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51495EC3" w:rsidR="008E2F5F" w:rsidRDefault="008E2F5F" w:rsidP="008E2F5F">
      <w:r w:rsidRPr="008E2F5F">
        <w:rPr>
          <w:b/>
          <w:bCs/>
          <w:sz w:val="28"/>
          <w:szCs w:val="28"/>
        </w:rPr>
        <w:t>GROUP</w:t>
      </w:r>
      <w:r>
        <w:t>: ___________</w:t>
      </w:r>
      <w:r w:rsidR="00FC04C9">
        <w:t>B</w:t>
      </w:r>
      <w:r>
        <w:t>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CEBCC8D" w:rsidR="008E2F5F" w:rsidRDefault="008E2F5F" w:rsidP="008E2F5F">
            <w:r>
              <w:t>1.</w:t>
            </w:r>
            <w:r w:rsidR="00FC04C9">
              <w:t xml:space="preserve"> Jeet Patel</w:t>
            </w:r>
          </w:p>
        </w:tc>
        <w:tc>
          <w:tcPr>
            <w:tcW w:w="4675" w:type="dxa"/>
          </w:tcPr>
          <w:p w14:paraId="29F29A37" w14:textId="0671994C" w:rsidR="008E2F5F" w:rsidRDefault="008E2F5F" w:rsidP="008E2F5F">
            <w:r>
              <w:t>4.</w:t>
            </w:r>
            <w:r w:rsidR="00FC04C9">
              <w:t xml:space="preserve"> Arthav Patel</w:t>
            </w:r>
          </w:p>
        </w:tc>
      </w:tr>
      <w:tr w:rsidR="008E2F5F" w14:paraId="223EB89D" w14:textId="77777777" w:rsidTr="008E2F5F">
        <w:tc>
          <w:tcPr>
            <w:tcW w:w="4675" w:type="dxa"/>
          </w:tcPr>
          <w:p w14:paraId="026CE5FC" w14:textId="112EBDFC" w:rsidR="008E2F5F" w:rsidRDefault="008E2F5F" w:rsidP="008E2F5F">
            <w:r>
              <w:t>2.</w:t>
            </w:r>
            <w:r w:rsidR="00FC04C9">
              <w:t xml:space="preserve"> Sahil Khatri</w:t>
            </w:r>
          </w:p>
        </w:tc>
        <w:tc>
          <w:tcPr>
            <w:tcW w:w="4675" w:type="dxa"/>
          </w:tcPr>
          <w:p w14:paraId="26BFAC38" w14:textId="3270BACB" w:rsidR="008E2F5F" w:rsidRDefault="008E2F5F" w:rsidP="008E2F5F">
            <w:r>
              <w:t>5.</w:t>
            </w:r>
            <w:r w:rsidR="00FC04C9">
              <w:t xml:space="preserve"> </w:t>
            </w:r>
            <w:proofErr w:type="spellStart"/>
            <w:r w:rsidR="00FC04C9">
              <w:t>Jeetkumar</w:t>
            </w:r>
            <w:proofErr w:type="spellEnd"/>
            <w:r w:rsidR="00FC04C9">
              <w:t xml:space="preserve"> Patel</w:t>
            </w:r>
          </w:p>
        </w:tc>
      </w:tr>
      <w:tr w:rsidR="008E2F5F" w14:paraId="24C6FEB2" w14:textId="77777777" w:rsidTr="008E2F5F">
        <w:tc>
          <w:tcPr>
            <w:tcW w:w="4675" w:type="dxa"/>
          </w:tcPr>
          <w:p w14:paraId="5B3D2877" w14:textId="5A689ADD" w:rsidR="008E2F5F" w:rsidRDefault="008E2F5F" w:rsidP="008E2F5F">
            <w:r>
              <w:t>3.</w:t>
            </w:r>
            <w:r w:rsidR="00FC04C9">
              <w:t xml:space="preserve"> Samarth Shah</w:t>
            </w:r>
          </w:p>
        </w:tc>
        <w:tc>
          <w:tcPr>
            <w:tcW w:w="4675" w:type="dxa"/>
          </w:tcPr>
          <w:p w14:paraId="5446375E" w14:textId="096B0854" w:rsidR="008E2F5F" w:rsidRDefault="008E2F5F" w:rsidP="008E2F5F">
            <w:r>
              <w:t>6.</w:t>
            </w:r>
            <w:r w:rsidR="00FC04C9">
              <w:t xml:space="preserve"> Yash Shah</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Finish coding blackbox and whitebox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D15E4AC" w:rsidR="00AE2092" w:rsidRDefault="00C12436" w:rsidP="00F1473D">
            <w:pPr>
              <w:rPr>
                <w:b/>
                <w:bCs/>
                <w:sz w:val="28"/>
                <w:szCs w:val="28"/>
              </w:rPr>
            </w:pPr>
            <w:r>
              <w:rPr>
                <w:b/>
                <w:bCs/>
                <w:sz w:val="28"/>
                <w:szCs w:val="28"/>
              </w:rPr>
              <w:t>Arthav Patel</w:t>
            </w:r>
          </w:p>
        </w:tc>
        <w:tc>
          <w:tcPr>
            <w:tcW w:w="4078" w:type="dxa"/>
          </w:tcPr>
          <w:p w14:paraId="38B585F6" w14:textId="154ED409" w:rsidR="00AE2092" w:rsidRDefault="00C12436" w:rsidP="00F1473D">
            <w:pPr>
              <w:rPr>
                <w:b/>
                <w:bCs/>
                <w:sz w:val="28"/>
                <w:szCs w:val="28"/>
              </w:rPr>
            </w:pPr>
            <w:r>
              <w:rPr>
                <w:b/>
                <w:bCs/>
                <w:sz w:val="28"/>
                <w:szCs w:val="28"/>
              </w:rPr>
              <w:t>Debug and documented code</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1BBB0D60" w:rsidR="00AE2092" w:rsidRDefault="00C12436" w:rsidP="00F1473D">
            <w:pPr>
              <w:rPr>
                <w:b/>
                <w:bCs/>
                <w:sz w:val="28"/>
                <w:szCs w:val="28"/>
              </w:rPr>
            </w:pPr>
            <w:r>
              <w:rPr>
                <w:b/>
                <w:bCs/>
                <w:sz w:val="28"/>
                <w:szCs w:val="28"/>
              </w:rPr>
              <w:t>Sahil Khatri</w:t>
            </w:r>
          </w:p>
        </w:tc>
        <w:tc>
          <w:tcPr>
            <w:tcW w:w="4078" w:type="dxa"/>
          </w:tcPr>
          <w:p w14:paraId="7BF5F2A9" w14:textId="280DED77" w:rsidR="00AE2092" w:rsidRDefault="00C12436" w:rsidP="00F1473D">
            <w:pPr>
              <w:rPr>
                <w:b/>
                <w:bCs/>
                <w:sz w:val="28"/>
                <w:szCs w:val="28"/>
              </w:rPr>
            </w:pPr>
            <w:r>
              <w:rPr>
                <w:b/>
                <w:bCs/>
                <w:sz w:val="28"/>
                <w:szCs w:val="28"/>
              </w:rPr>
              <w:t>Code integration testing</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5292037F" w:rsidR="00AE2092" w:rsidRDefault="00C12436" w:rsidP="00F1473D">
            <w:pPr>
              <w:rPr>
                <w:b/>
                <w:bCs/>
                <w:sz w:val="28"/>
                <w:szCs w:val="28"/>
              </w:rPr>
            </w:pPr>
            <w:r>
              <w:rPr>
                <w:b/>
                <w:bCs/>
                <w:sz w:val="28"/>
                <w:szCs w:val="28"/>
              </w:rPr>
              <w:t>Jeet Patel</w:t>
            </w:r>
          </w:p>
        </w:tc>
        <w:tc>
          <w:tcPr>
            <w:tcW w:w="4078" w:type="dxa"/>
          </w:tcPr>
          <w:p w14:paraId="53541BC4" w14:textId="1010E3D4" w:rsidR="00AE2092" w:rsidRDefault="00C12436" w:rsidP="00F1473D">
            <w:pPr>
              <w:rPr>
                <w:b/>
                <w:bCs/>
                <w:sz w:val="28"/>
                <w:szCs w:val="28"/>
              </w:rPr>
            </w:pPr>
            <w:r>
              <w:rPr>
                <w:b/>
                <w:bCs/>
                <w:sz w:val="28"/>
                <w:szCs w:val="28"/>
              </w:rPr>
              <w:t>Test execution and document integration test cases</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19DA66AC" w:rsidR="00AE2092" w:rsidRDefault="00C12436" w:rsidP="00F1473D">
            <w:pPr>
              <w:rPr>
                <w:b/>
                <w:bCs/>
                <w:sz w:val="28"/>
                <w:szCs w:val="28"/>
              </w:rPr>
            </w:pPr>
            <w:r>
              <w:rPr>
                <w:b/>
                <w:bCs/>
                <w:sz w:val="28"/>
                <w:szCs w:val="28"/>
              </w:rPr>
              <w:t>Yash shah</w:t>
            </w:r>
          </w:p>
        </w:tc>
        <w:tc>
          <w:tcPr>
            <w:tcW w:w="4078" w:type="dxa"/>
          </w:tcPr>
          <w:p w14:paraId="42EF8E6A" w14:textId="6AB4B642" w:rsidR="00AE2092" w:rsidRDefault="00C12436" w:rsidP="00F1473D">
            <w:pPr>
              <w:rPr>
                <w:b/>
                <w:bCs/>
                <w:sz w:val="28"/>
                <w:szCs w:val="28"/>
              </w:rPr>
            </w:pPr>
            <w:r>
              <w:rPr>
                <w:b/>
                <w:bCs/>
                <w:sz w:val="28"/>
                <w:szCs w:val="28"/>
              </w:rPr>
              <w:t xml:space="preserve">Finish coding remaining </w:t>
            </w:r>
            <w:proofErr w:type="spellStart"/>
            <w:r>
              <w:rPr>
                <w:b/>
                <w:bCs/>
                <w:sz w:val="28"/>
                <w:szCs w:val="28"/>
              </w:rPr>
              <w:t>blackbox</w:t>
            </w:r>
            <w:proofErr w:type="spellEnd"/>
            <w:r>
              <w:rPr>
                <w:b/>
                <w:bCs/>
                <w:sz w:val="28"/>
                <w:szCs w:val="28"/>
              </w:rPr>
              <w:t xml:space="preserve"> and </w:t>
            </w:r>
            <w:proofErr w:type="spellStart"/>
            <w:r>
              <w:rPr>
                <w:b/>
                <w:bCs/>
                <w:sz w:val="28"/>
                <w:szCs w:val="28"/>
              </w:rPr>
              <w:t>whitebox</w:t>
            </w:r>
            <w:proofErr w:type="spellEnd"/>
            <w:r>
              <w:rPr>
                <w:b/>
                <w:bCs/>
                <w:sz w:val="28"/>
                <w:szCs w:val="28"/>
              </w:rPr>
              <w:t xml:space="preserve"> cases</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6077EC0A" w:rsidR="00AE2092" w:rsidRDefault="00C12436" w:rsidP="00F1473D">
            <w:pPr>
              <w:rPr>
                <w:b/>
                <w:bCs/>
                <w:sz w:val="28"/>
                <w:szCs w:val="28"/>
              </w:rPr>
            </w:pPr>
            <w:r>
              <w:rPr>
                <w:b/>
                <w:bCs/>
                <w:sz w:val="28"/>
                <w:szCs w:val="28"/>
              </w:rPr>
              <w:t>Samarth Shah</w:t>
            </w:r>
          </w:p>
        </w:tc>
        <w:tc>
          <w:tcPr>
            <w:tcW w:w="4078" w:type="dxa"/>
          </w:tcPr>
          <w:p w14:paraId="22502955" w14:textId="63447B6B" w:rsidR="00AE2092" w:rsidRDefault="00C12436" w:rsidP="00F1473D">
            <w:pPr>
              <w:rPr>
                <w:b/>
                <w:bCs/>
                <w:sz w:val="28"/>
                <w:szCs w:val="28"/>
              </w:rPr>
            </w:pPr>
            <w:r>
              <w:rPr>
                <w:b/>
                <w:bCs/>
                <w:sz w:val="28"/>
                <w:szCs w:val="28"/>
              </w:rPr>
              <w:t>Finish coding all functions and add utils module</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3C3B74D8" w:rsidR="00AE2092" w:rsidRDefault="00C12436" w:rsidP="00F1473D">
            <w:pPr>
              <w:rPr>
                <w:b/>
                <w:bCs/>
                <w:sz w:val="28"/>
                <w:szCs w:val="28"/>
              </w:rPr>
            </w:pPr>
            <w:proofErr w:type="spellStart"/>
            <w:r>
              <w:rPr>
                <w:b/>
                <w:bCs/>
                <w:sz w:val="28"/>
                <w:szCs w:val="28"/>
              </w:rPr>
              <w:t>Jeetkumar</w:t>
            </w:r>
            <w:proofErr w:type="spellEnd"/>
            <w:r>
              <w:rPr>
                <w:b/>
                <w:bCs/>
                <w:sz w:val="28"/>
                <w:szCs w:val="28"/>
              </w:rPr>
              <w:t xml:space="preserve"> Patel</w:t>
            </w:r>
          </w:p>
        </w:tc>
        <w:tc>
          <w:tcPr>
            <w:tcW w:w="4078" w:type="dxa"/>
          </w:tcPr>
          <w:p w14:paraId="3D08D1A9" w14:textId="2B757269" w:rsidR="00AE2092" w:rsidRDefault="00B409EC" w:rsidP="00F1473D">
            <w:pPr>
              <w:rPr>
                <w:b/>
                <w:bCs/>
                <w:sz w:val="28"/>
                <w:szCs w:val="28"/>
              </w:rPr>
            </w:pPr>
            <w:r>
              <w:rPr>
                <w:b/>
                <w:bCs/>
                <w:sz w:val="28"/>
                <w:szCs w:val="28"/>
              </w:rPr>
              <w:t xml:space="preserve">Acceptance tests </w:t>
            </w: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lastRenderedPageBreak/>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4F96FB9" w:rsidR="00AE2092" w:rsidRPr="00B409EC" w:rsidRDefault="00B409EC" w:rsidP="00F1473D">
            <w:pPr>
              <w:rPr>
                <w:bCs w:val="0"/>
                <w:sz w:val="28"/>
                <w:szCs w:val="28"/>
              </w:rPr>
            </w:pPr>
            <w:r w:rsidRPr="00B409EC">
              <w:rPr>
                <w:bCs w:val="0"/>
                <w:sz w:val="28"/>
                <w:szCs w:val="28"/>
              </w:rPr>
              <w:t>Split of tasks into each group member</w:t>
            </w:r>
          </w:p>
        </w:tc>
        <w:tc>
          <w:tcPr>
            <w:tcW w:w="4320" w:type="dxa"/>
          </w:tcPr>
          <w:p w14:paraId="0154744F" w14:textId="7E34A4F9" w:rsidR="00AE2092" w:rsidRDefault="00B409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sz w:val="28"/>
                <w:szCs w:val="28"/>
              </w:rPr>
              <w:t>Each team member was given a distinct integration test job covering important situations.</w:t>
            </w:r>
          </w:p>
        </w:tc>
        <w:tc>
          <w:tcPr>
            <w:tcW w:w="2785" w:type="dxa"/>
          </w:tcPr>
          <w:p w14:paraId="1FFEB7FF" w14:textId="27FBAB58" w:rsidR="00AE2092" w:rsidRDefault="00B409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sz w:val="28"/>
                <w:szCs w:val="28"/>
              </w:rPr>
              <w:t xml:space="preserve">Organized and great </w:t>
            </w:r>
            <w:proofErr w:type="gramStart"/>
            <w:r>
              <w:rPr>
                <w:b/>
                <w:sz w:val="28"/>
                <w:szCs w:val="28"/>
              </w:rPr>
              <w:t>team work</w:t>
            </w:r>
            <w:proofErr w:type="gramEnd"/>
            <w:r>
              <w:rPr>
                <w:b/>
                <w:sz w:val="28"/>
                <w:szCs w:val="28"/>
              </w:rPr>
              <w:t xml:space="preserve"> towards the completion of the milestone</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CEE0466" w:rsidR="00AE2092" w:rsidRPr="00B409EC" w:rsidRDefault="00B409EC" w:rsidP="00F1473D">
            <w:pPr>
              <w:rPr>
                <w:bCs w:val="0"/>
                <w:sz w:val="28"/>
                <w:szCs w:val="28"/>
              </w:rPr>
            </w:pPr>
            <w:r w:rsidRPr="00B409EC">
              <w:rPr>
                <w:rFonts w:ascii="Ubuntu" w:eastAsia="Ubuntu" w:hAnsi="Ubuntu" w:cs="Ubuntu"/>
                <w:bCs w:val="0"/>
                <w:sz w:val="24"/>
                <w:szCs w:val="24"/>
              </w:rPr>
              <w:t>Integration Test Planning for Milestone 5</w:t>
            </w:r>
          </w:p>
        </w:tc>
        <w:tc>
          <w:tcPr>
            <w:tcW w:w="4320" w:type="dxa"/>
          </w:tcPr>
          <w:p w14:paraId="7F30A4BB" w14:textId="652FD45B" w:rsidR="00AE2092" w:rsidRPr="00B409EC" w:rsidRDefault="00B409EC" w:rsidP="00F1473D">
            <w:pPr>
              <w:cnfStyle w:val="000000000000" w:firstRow="0" w:lastRow="0" w:firstColumn="0" w:lastColumn="0" w:oddVBand="0" w:evenVBand="0" w:oddHBand="0" w:evenHBand="0" w:firstRowFirstColumn="0" w:firstRowLastColumn="0" w:lastRowFirstColumn="0" w:lastRowLastColumn="0"/>
              <w:rPr>
                <w:sz w:val="28"/>
                <w:szCs w:val="28"/>
              </w:rPr>
            </w:pPr>
            <w:r>
              <w:rPr>
                <w:b/>
                <w:sz w:val="28"/>
                <w:szCs w:val="28"/>
              </w:rPr>
              <w:t>discussed how to do integration tests to make sure that various functions work together seamlessly.</w:t>
            </w:r>
          </w:p>
        </w:tc>
        <w:tc>
          <w:tcPr>
            <w:tcW w:w="2785" w:type="dxa"/>
          </w:tcPr>
          <w:p w14:paraId="082C88FB" w14:textId="252505EB" w:rsidR="00AE2092" w:rsidRDefault="00B409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sz w:val="28"/>
                <w:szCs w:val="28"/>
              </w:rPr>
              <w:t>Established a comprehensive plan for integration testing with clear responsibilities.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Pr="00B409EC" w:rsidRDefault="00AE2092" w:rsidP="00F1473D">
            <w:pPr>
              <w:rPr>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50701D64"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8C8A97E" w:rsidR="00AE2092" w:rsidRDefault="00B409EC" w:rsidP="00F1473D">
            <w:pPr>
              <w:rPr>
                <w:b w:val="0"/>
                <w:bCs w:val="0"/>
                <w:sz w:val="28"/>
                <w:szCs w:val="28"/>
              </w:rPr>
            </w:pPr>
            <w:r>
              <w:rPr>
                <w:b w:val="0"/>
                <w:bCs w:val="0"/>
                <w:sz w:val="28"/>
                <w:szCs w:val="28"/>
              </w:rPr>
              <w:t>Jeet Patel</w:t>
            </w:r>
          </w:p>
        </w:tc>
        <w:tc>
          <w:tcPr>
            <w:tcW w:w="5265" w:type="dxa"/>
          </w:tcPr>
          <w:p w14:paraId="5768C57B" w14:textId="55C43D1D" w:rsidR="00AE2092" w:rsidRDefault="00B409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 tasks on Jira</w:t>
            </w:r>
          </w:p>
        </w:tc>
        <w:tc>
          <w:tcPr>
            <w:tcW w:w="990" w:type="dxa"/>
          </w:tcPr>
          <w:p w14:paraId="696CEFA0" w14:textId="5CE6964A" w:rsidR="00AE2092" w:rsidRDefault="00B409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mins</w:t>
            </w:r>
          </w:p>
        </w:tc>
        <w:tc>
          <w:tcPr>
            <w:tcW w:w="1435" w:type="dxa"/>
          </w:tcPr>
          <w:p w14:paraId="1331B534" w14:textId="3C992C1E" w:rsidR="00AE2092" w:rsidRDefault="00B409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DA79090" w:rsidR="00AE2092" w:rsidRDefault="00B409EC" w:rsidP="00F1473D">
            <w:pPr>
              <w:rPr>
                <w:b w:val="0"/>
                <w:bCs w:val="0"/>
                <w:sz w:val="28"/>
                <w:szCs w:val="28"/>
              </w:rPr>
            </w:pPr>
            <w:r>
              <w:rPr>
                <w:b w:val="0"/>
                <w:bCs w:val="0"/>
                <w:sz w:val="28"/>
                <w:szCs w:val="28"/>
              </w:rPr>
              <w:lastRenderedPageBreak/>
              <w:t>Samarth Shah</w:t>
            </w:r>
          </w:p>
        </w:tc>
        <w:tc>
          <w:tcPr>
            <w:tcW w:w="5265" w:type="dxa"/>
          </w:tcPr>
          <w:p w14:paraId="24CEFD07" w14:textId="47C4A84E" w:rsidR="00AE2092" w:rsidRDefault="00B409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Add remaining code files on </w:t>
            </w:r>
            <w:proofErr w:type="spellStart"/>
            <w:r>
              <w:rPr>
                <w:b/>
                <w:bCs/>
                <w:sz w:val="28"/>
                <w:szCs w:val="28"/>
              </w:rPr>
              <w:t>github</w:t>
            </w:r>
            <w:proofErr w:type="spellEnd"/>
          </w:p>
        </w:tc>
        <w:tc>
          <w:tcPr>
            <w:tcW w:w="990" w:type="dxa"/>
          </w:tcPr>
          <w:p w14:paraId="33CDB755" w14:textId="3993149A" w:rsidR="00AE2092" w:rsidRDefault="00B409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mins</w:t>
            </w:r>
          </w:p>
        </w:tc>
        <w:tc>
          <w:tcPr>
            <w:tcW w:w="1435" w:type="dxa"/>
          </w:tcPr>
          <w:p w14:paraId="75FEFDC9" w14:textId="53DD4DF6" w:rsidR="00AE2092" w:rsidRDefault="00B409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4EBDD1F"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38E2605" w:rsidR="00AE2092" w:rsidRDefault="00B409EC" w:rsidP="00F1473D">
            <w:proofErr w:type="spellStart"/>
            <w:r>
              <w:t>Jeetkumar</w:t>
            </w:r>
            <w:proofErr w:type="spellEnd"/>
            <w:r>
              <w:t xml:space="preserve"> Patel</w:t>
            </w:r>
          </w:p>
        </w:tc>
        <w:tc>
          <w:tcPr>
            <w:tcW w:w="7645" w:type="dxa"/>
          </w:tcPr>
          <w:p w14:paraId="12782B55" w14:textId="05EB4F4C" w:rsidR="00AE2092" w:rsidRDefault="000B5DC2" w:rsidP="00F1473D">
            <w:pPr>
              <w:cnfStyle w:val="000000100000" w:firstRow="0" w:lastRow="0" w:firstColumn="0" w:lastColumn="0" w:oddVBand="0" w:evenVBand="0" w:oddHBand="1" w:evenHBand="0" w:firstRowFirstColumn="0" w:firstRowLastColumn="0" w:lastRowFirstColumn="0" w:lastRowLastColumn="0"/>
            </w:pPr>
            <w:r>
              <w:t xml:space="preserve">Update </w:t>
            </w:r>
            <w:proofErr w:type="spellStart"/>
            <w:r>
              <w:t>Tracability</w:t>
            </w:r>
            <w:proofErr w:type="spellEnd"/>
            <w:r>
              <w:t xml:space="preserve"> matrix final one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5B2B96BE" w:rsidR="00AE2092" w:rsidRDefault="00F26A84" w:rsidP="00F1473D">
            <w:r>
              <w:t>Others</w:t>
            </w:r>
          </w:p>
        </w:tc>
        <w:tc>
          <w:tcPr>
            <w:tcW w:w="7645" w:type="dxa"/>
          </w:tcPr>
          <w:p w14:paraId="5FD6A76A" w14:textId="06EE0AAA" w:rsidR="00AE2092" w:rsidRDefault="00F26A84" w:rsidP="00F1473D">
            <w:pPr>
              <w:cnfStyle w:val="000000000000" w:firstRow="0" w:lastRow="0" w:firstColumn="0" w:lastColumn="0" w:oddVBand="0" w:evenVBand="0" w:oddHBand="0" w:evenHBand="0" w:firstRowFirstColumn="0" w:firstRowLastColumn="0" w:lastRowFirstColumn="0" w:lastRowLastColumn="0"/>
            </w:pPr>
            <w:r>
              <w:t>To be decided next week</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478ED9EF" w:rsidR="00AE2092" w:rsidRDefault="00AE2092" w:rsidP="00AE2092">
      <w:pPr>
        <w:rPr>
          <w:b/>
          <w:bCs/>
          <w:sz w:val="28"/>
          <w:szCs w:val="28"/>
        </w:rPr>
      </w:pPr>
      <w:r>
        <w:rPr>
          <w:b/>
          <w:bCs/>
          <w:sz w:val="28"/>
          <w:szCs w:val="28"/>
        </w:rPr>
        <w:t>Major Outcomes of Meeting:</w:t>
      </w:r>
      <w:r w:rsidR="00B409EC">
        <w:rPr>
          <w:b/>
          <w:bCs/>
          <w:sz w:val="28"/>
          <w:szCs w:val="28"/>
        </w:rPr>
        <w:t>+</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F26A84"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0DF2E06" w:rsidR="00F26A84" w:rsidRDefault="00F26A84" w:rsidP="00F26A84">
            <w:pPr>
              <w:rPr>
                <w:b w:val="0"/>
                <w:bCs w:val="0"/>
                <w:sz w:val="28"/>
                <w:szCs w:val="28"/>
              </w:rPr>
            </w:pPr>
            <w:r>
              <w:rPr>
                <w:rFonts w:ascii="Ubuntu" w:eastAsia="Ubuntu" w:hAnsi="Ubuntu" w:cs="Ubuntu"/>
                <w:b w:val="0"/>
              </w:rPr>
              <w:t>Task Allocation</w:t>
            </w:r>
          </w:p>
        </w:tc>
        <w:tc>
          <w:tcPr>
            <w:tcW w:w="6115" w:type="dxa"/>
          </w:tcPr>
          <w:p w14:paraId="02DCD12E" w14:textId="1CF58CA6" w:rsidR="00F26A84" w:rsidRDefault="00F26A84" w:rsidP="00F26A84">
            <w:pPr>
              <w:cnfStyle w:val="000000100000" w:firstRow="0" w:lastRow="0" w:firstColumn="0" w:lastColumn="0" w:oddVBand="0" w:evenVBand="0" w:oddHBand="1" w:evenHBand="0" w:firstRowFirstColumn="0" w:firstRowLastColumn="0" w:lastRowFirstColumn="0" w:lastRowLastColumn="0"/>
              <w:rPr>
                <w:b/>
                <w:bCs/>
                <w:sz w:val="28"/>
                <w:szCs w:val="28"/>
              </w:rPr>
            </w:pPr>
            <w:r>
              <w:t>Each member of the team was successfully given a specific task, ensuring that all crucial areas of the testing process were addressed.</w:t>
            </w:r>
          </w:p>
        </w:tc>
      </w:tr>
      <w:tr w:rsidR="00AF7643"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3BE6DC9F" w:rsidR="00AF7643" w:rsidRDefault="00AF7643" w:rsidP="00AF7643">
            <w:pPr>
              <w:rPr>
                <w:b w:val="0"/>
                <w:bCs w:val="0"/>
                <w:sz w:val="28"/>
                <w:szCs w:val="28"/>
              </w:rPr>
            </w:pPr>
            <w:r>
              <w:rPr>
                <w:b w:val="0"/>
              </w:rPr>
              <w:t>Communication and Collaboration</w:t>
            </w:r>
          </w:p>
        </w:tc>
        <w:tc>
          <w:tcPr>
            <w:tcW w:w="6115" w:type="dxa"/>
          </w:tcPr>
          <w:p w14:paraId="01E4460B" w14:textId="22AA91CF" w:rsidR="00AF7643" w:rsidRDefault="00AF7643" w:rsidP="00AF7643">
            <w:pPr>
              <w:cnfStyle w:val="000000000000" w:firstRow="0" w:lastRow="0" w:firstColumn="0" w:lastColumn="0" w:oddVBand="0" w:evenVBand="0" w:oddHBand="0" w:evenHBand="0" w:firstRowFirstColumn="0" w:firstRowLastColumn="0" w:lastRowFirstColumn="0" w:lastRowLastColumn="0"/>
              <w:rPr>
                <w:b/>
                <w:bCs/>
                <w:sz w:val="28"/>
                <w:szCs w:val="28"/>
              </w:rPr>
            </w:pPr>
            <w:r>
              <w:t>The team actively participated in discussions, shared their knowledge and insights, and supported one another</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9902D56" w:rsidR="00AE2092" w:rsidRDefault="00920F61" w:rsidP="00F1473D">
            <w:pPr>
              <w:rPr>
                <w:b w:val="0"/>
                <w:bCs w:val="0"/>
                <w:sz w:val="28"/>
                <w:szCs w:val="28"/>
              </w:rPr>
            </w:pPr>
            <w:r>
              <w:rPr>
                <w:b w:val="0"/>
                <w:bCs w:val="0"/>
                <w:sz w:val="28"/>
                <w:szCs w:val="28"/>
              </w:rPr>
              <w:t>Planned meetings</w:t>
            </w:r>
          </w:p>
        </w:tc>
        <w:tc>
          <w:tcPr>
            <w:tcW w:w="6115" w:type="dxa"/>
          </w:tcPr>
          <w:p w14:paraId="3793BFCC" w14:textId="39A48B90" w:rsidR="00AE2092" w:rsidRDefault="00920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planned the </w:t>
            </w:r>
            <w:proofErr w:type="gramStart"/>
            <w:r>
              <w:rPr>
                <w:b/>
                <w:bCs/>
                <w:sz w:val="28"/>
                <w:szCs w:val="28"/>
              </w:rPr>
              <w:t>meeting</w:t>
            </w:r>
            <w:proofErr w:type="gramEnd"/>
            <w:r>
              <w:rPr>
                <w:b/>
                <w:bCs/>
                <w:sz w:val="28"/>
                <w:szCs w:val="28"/>
              </w:rPr>
              <w:t xml:space="preserve"> so each member has proper time to attend the meeting</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8DCF111" w14:textId="539FA4AA" w:rsidR="009B1AEA" w:rsidRDefault="0072278F" w:rsidP="0072278F">
      <w:pPr>
        <w:pStyle w:val="ListParagraph"/>
        <w:numPr>
          <w:ilvl w:val="0"/>
          <w:numId w:val="3"/>
        </w:numPr>
      </w:pPr>
      <w:r>
        <w:lastRenderedPageBreak/>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920F61" w:rsidRPr="00920F61">
        <w:br/>
        <w:t>During the testing phase, we encountered some integration tests that didn't pass, preventing us from uploading code to the repository. Nevertheless, we promptly addressed these issues by identifying the root causes of the errors, refining the code, and repeatedly running the tests until they passed successfully. The GIT hook played a crucial role in ensuring that only reliable and thoroughly tested code was committed to the repository.</w:t>
      </w:r>
      <w:r w:rsidR="00376006">
        <w:br/>
      </w:r>
      <w:r w:rsidR="00376006">
        <w:br/>
      </w:r>
    </w:p>
    <w:p w14:paraId="73D6FA07" w14:textId="77777777" w:rsidR="00BC611B" w:rsidRDefault="00607992" w:rsidP="0072278F">
      <w:pPr>
        <w:pStyle w:val="ListParagraph"/>
        <w:numPr>
          <w:ilvl w:val="0"/>
          <w:numId w:val="3"/>
        </w:numPr>
      </w:pPr>
      <w:r>
        <w:t xml:space="preserve">Explain why we are </w:t>
      </w:r>
      <w:r w:rsidR="00222F75">
        <w:t>automating the testing process and what the advantages of this automation are.</w:t>
      </w:r>
    </w:p>
    <w:p w14:paraId="67EA862B" w14:textId="7758B23D" w:rsidR="00376006" w:rsidRDefault="00222F75" w:rsidP="00BC611B">
      <w:pPr>
        <w:pStyle w:val="ListParagraph"/>
      </w:pPr>
      <w:r>
        <w:br/>
      </w:r>
      <w:r w:rsidR="00BC611B">
        <w:rPr>
          <w:rFonts w:ascii="Segoe UI" w:hAnsi="Segoe UI" w:cs="Segoe UI"/>
          <w:color w:val="0D0D0D"/>
          <w:shd w:val="clear" w:color="auto" w:fill="FFFFFF"/>
        </w:rPr>
        <w:t>Automating the testing procedure proved highly advantageous, offering several benefits. By automating tests, we gained faster feedback on code alterations, facilitating early detection and resolution of issues during development. This approach minimized the likelihood of human testing errors, thereby enhancing the overall reliability of the codebase. Additionally, streamlining the continuous integration process enabled us to deploy features with greater confidence and agility. The scalability of automated tests allowed us to effectively handle a large volume of test cases, supporting our endeavors to uphold code quality standards.</w:t>
      </w:r>
      <w:r>
        <w:br/>
      </w:r>
      <w:r w:rsidR="00BC611B">
        <w:t xml:space="preserve"> </w:t>
      </w:r>
      <w:r w:rsidR="00BC611B">
        <w:tab/>
      </w:r>
      <w:r>
        <w:br/>
      </w:r>
      <w:r>
        <w:br/>
      </w:r>
    </w:p>
    <w:p w14:paraId="3CC46D18" w14:textId="77777777" w:rsidR="00BC611B"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BC611B" w:rsidRPr="00BC611B">
        <w:br/>
        <w:t>Creating integration and acceptance tests presented greater challenges compared to black box and white box testing. It required a deeper understanding of how different functions operated and careful preparation of suitable test data, demanding significant consideration. Incorporating real-world user scenarios into acceptance test cases added further complexity. Despite these challenges, our team collaborated to craft comprehensive tests that accurately assessed system behavior. We prioritized black box and white box tests as they meticulously scrutinized individual components, whereas integration tests, focusing on function interactions, were less frequent due to their additional setup requirements. Acceptance tests were primarily aimed at ensuring key client requirements were fulfilled and the solution met user expectations.</w:t>
      </w:r>
      <w:r w:rsidR="00FB41DB">
        <w:br/>
      </w:r>
      <w:r w:rsidR="00FB41DB">
        <w:br/>
      </w:r>
    </w:p>
    <w:p w14:paraId="7DA68589" w14:textId="42471A30" w:rsidR="00222F75" w:rsidRDefault="00FB41DB" w:rsidP="00BC611B">
      <w:pPr>
        <w:pStyle w:val="ListParagraph"/>
      </w:pPr>
      <w:r>
        <w:br/>
      </w:r>
      <w:r>
        <w:br/>
      </w:r>
    </w:p>
    <w:p w14:paraId="35C97011" w14:textId="1326643C" w:rsidR="00FB41DB" w:rsidRDefault="00FB41DB" w:rsidP="0072278F">
      <w:pPr>
        <w:pStyle w:val="ListParagraph"/>
        <w:numPr>
          <w:ilvl w:val="0"/>
          <w:numId w:val="3"/>
        </w:numPr>
      </w:pPr>
      <w:r>
        <w:lastRenderedPageBreak/>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27D06EF6" w14:textId="77777777" w:rsidR="00BC611B" w:rsidRDefault="00BC611B" w:rsidP="00BC611B">
      <w:pPr>
        <w:pStyle w:val="ListParagraph"/>
      </w:pPr>
    </w:p>
    <w:p w14:paraId="112DD2D2" w14:textId="2BA990A1" w:rsidR="00BC611B" w:rsidRPr="008E2F5F" w:rsidRDefault="000C4160" w:rsidP="00BC611B">
      <w:pPr>
        <w:pStyle w:val="ListParagraph"/>
      </w:pPr>
      <w:r w:rsidRPr="000C4160">
        <w:t>Although our code successfully passed black box and white box tests, conducting integration and acceptance tests remained necessary. Integration tests were crucial to validate the seamless interaction of diverse components, preempting any unforeseen issues arising from their collaboration. On the other hand, acceptance tests were indispensable in guaranteeing that the product aligned with consumer expectations and functioned as intended in real-world scenarios. These tests played a vital role in confirming that the product met customer demands and delivered the anticipated outcomes.</w:t>
      </w:r>
    </w:p>
    <w:sectPr w:rsidR="00BC611B"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FF86" w14:textId="77777777" w:rsidR="00052B55" w:rsidRDefault="00052B55" w:rsidP="009A4F8F">
      <w:pPr>
        <w:spacing w:after="0" w:line="240" w:lineRule="auto"/>
      </w:pPr>
      <w:r>
        <w:separator/>
      </w:r>
    </w:p>
  </w:endnote>
  <w:endnote w:type="continuationSeparator" w:id="0">
    <w:p w14:paraId="6B0BDAE1" w14:textId="77777777" w:rsidR="00052B55" w:rsidRDefault="00052B55" w:rsidP="009A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366D" w14:textId="77777777" w:rsidR="00052B55" w:rsidRDefault="00052B55" w:rsidP="009A4F8F">
      <w:pPr>
        <w:spacing w:after="0" w:line="240" w:lineRule="auto"/>
      </w:pPr>
      <w:r>
        <w:separator/>
      </w:r>
    </w:p>
  </w:footnote>
  <w:footnote w:type="continuationSeparator" w:id="0">
    <w:p w14:paraId="17DA3BB6" w14:textId="77777777" w:rsidR="00052B55" w:rsidRDefault="00052B55" w:rsidP="009A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2B55"/>
    <w:rsid w:val="000B5DC2"/>
    <w:rsid w:val="000C4160"/>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604FD0"/>
    <w:rsid w:val="00607992"/>
    <w:rsid w:val="0072278F"/>
    <w:rsid w:val="00794587"/>
    <w:rsid w:val="007C71EA"/>
    <w:rsid w:val="00805185"/>
    <w:rsid w:val="0085776E"/>
    <w:rsid w:val="008C0F8F"/>
    <w:rsid w:val="008C59A7"/>
    <w:rsid w:val="008E2F5F"/>
    <w:rsid w:val="008E4308"/>
    <w:rsid w:val="008F23F7"/>
    <w:rsid w:val="00920F61"/>
    <w:rsid w:val="00981A72"/>
    <w:rsid w:val="009A4F8F"/>
    <w:rsid w:val="009B1AEA"/>
    <w:rsid w:val="009F5C29"/>
    <w:rsid w:val="00A525AF"/>
    <w:rsid w:val="00A84C61"/>
    <w:rsid w:val="00AE2092"/>
    <w:rsid w:val="00AF7643"/>
    <w:rsid w:val="00B318F4"/>
    <w:rsid w:val="00B409EC"/>
    <w:rsid w:val="00B6655A"/>
    <w:rsid w:val="00BC30D9"/>
    <w:rsid w:val="00BC611B"/>
    <w:rsid w:val="00BD6499"/>
    <w:rsid w:val="00C071A4"/>
    <w:rsid w:val="00C12436"/>
    <w:rsid w:val="00C52906"/>
    <w:rsid w:val="00CF7D27"/>
    <w:rsid w:val="00D36E22"/>
    <w:rsid w:val="00D63BCE"/>
    <w:rsid w:val="00E3458E"/>
    <w:rsid w:val="00E43B2D"/>
    <w:rsid w:val="00E67325"/>
    <w:rsid w:val="00F26A84"/>
    <w:rsid w:val="00FA32A6"/>
    <w:rsid w:val="00FB41DB"/>
    <w:rsid w:val="00FC04C9"/>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A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8F"/>
  </w:style>
  <w:style w:type="paragraph" w:styleId="Footer">
    <w:name w:val="footer"/>
    <w:basedOn w:val="Normal"/>
    <w:link w:val="FooterChar"/>
    <w:uiPriority w:val="99"/>
    <w:unhideWhenUsed/>
    <w:rsid w:val="009A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2024-04-06T02:52:00Z</dcterms:created>
  <dcterms:modified xsi:type="dcterms:W3CDTF">2024-04-06T02:52:00Z</dcterms:modified>
</cp:coreProperties>
</file>