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12-ingest-social-nação"/>
    <w:p>
      <w:pPr>
        <w:pStyle w:val="Heading1"/>
      </w:pPr>
      <w:r>
        <w:t xml:space="preserve">SOP 12 — Ingest Social (Nação)</w:t>
      </w:r>
    </w:p>
    <w:p>
      <w:pPr>
        <w:pStyle w:val="BlockText"/>
      </w:pPr>
      <w:r>
        <w:t xml:space="preserve">Camada A.N.I.: Instruments-Tools · Versão: 1.0 (Protocol 0, 2026-09-09)</w:t>
      </w:r>
      <w:r>
        <w:t xml:space="preserve"> </w:t>
      </w:r>
      <w:r>
        <w:t xml:space="preserve">⚠️ Escopo MVP:</w:t>
      </w:r>
      <w:r>
        <w:t xml:space="preserve"> </w:t>
      </w:r>
      <w:r>
        <w:rPr>
          <w:bCs/>
          <w:b/>
        </w:rPr>
        <w:t xml:space="preserve">NÃO implementar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ingest_social_x.py</w:t>
      </w:r>
      <w:r>
        <w:rPr>
          <w:bCs/>
          <w:b/>
        </w:rPr>
        <w:t xml:space="preserve"> </w:t>
      </w:r>
      <w:r>
        <w:rPr>
          <w:bCs/>
          <w:b/>
        </w:rPr>
        <w:t xml:space="preserve">no MVP.</w:t>
      </w:r>
      <w:r>
        <w:t xml:space="preserve"> </w:t>
      </w:r>
      <w:r>
        <w:t xml:space="preserve">Este SOP documenta a regra e o desenho futuro.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Alimentar a seção</w:t>
      </w:r>
      <w:r>
        <w:t xml:space="preserve"> </w:t>
      </w:r>
      <w:r>
        <w:rPr>
          <w:rStyle w:val="VerbatimChar"/>
        </w:rPr>
        <w:t xml:space="preserve">nacao</w:t>
      </w:r>
      <w:r>
        <w:t xml:space="preserve"> </w:t>
      </w:r>
      <w:r>
        <w:t xml:space="preserve">do Daily Payload com posts curados das contas da allowlist (ver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t xml:space="preserve">“</w:t>
      </w:r>
      <w:r>
        <w:t xml:space="preserve">Allowlist inicial de contas</w:t>
      </w:r>
      <w:r>
        <w:t xml:space="preserve">”</w:t>
      </w:r>
      <w:r>
        <w:t xml:space="preserve">). No MVP, isso é</w:t>
      </w:r>
      <w:r>
        <w:t xml:space="preserve"> </w:t>
      </w:r>
      <w:r>
        <w:rPr>
          <w:bCs/>
          <w:b/>
        </w:rPr>
        <w:t xml:space="preserve">manual/embed</w:t>
      </w:r>
      <w:r>
        <w:t xml:space="preserve"> </w:t>
      </w:r>
      <w:r>
        <w:t xml:space="preserve">(o blueprint proíbe chamar API do X no MVP); a automação via API é fase 2.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MVP: sem cron. Curadoria manual/embed; se não houver itens curados no dia, a seção</w:t>
      </w:r>
      <w:r>
        <w:t xml:space="preserve"> </w:t>
      </w:r>
      <w:r>
        <w:rPr>
          <w:rStyle w:val="VerbatimChar"/>
        </w:rPr>
        <w:t xml:space="preserve">nacao</w:t>
      </w:r>
      <w:r>
        <w:t xml:space="preserve"> </w:t>
      </w:r>
      <w:r>
        <w:t xml:space="preserve">nasce</w:t>
      </w:r>
      <w:r>
        <w:t xml:space="preserve"> </w:t>
      </w:r>
      <w:r>
        <w:rPr>
          <w:rStyle w:val="VerbatimChar"/>
        </w:rPr>
        <w:t xml:space="preserve">status: "empty"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 </w:t>
      </w:r>
      <w:r>
        <w:t xml:space="preserve">(chave nunca omitida).</w:t>
      </w:r>
    </w:p>
    <w:p>
      <w:pPr>
        <w:numPr>
          <w:ilvl w:val="0"/>
          <w:numId w:val="1001"/>
        </w:numPr>
        <w:pStyle w:val="Compact"/>
      </w:pPr>
      <w:r>
        <w:t xml:space="preserve">Fase 2 (futuro):</w:t>
      </w:r>
      <w:r>
        <w:t xml:space="preserve"> </w:t>
      </w:r>
      <w:r>
        <w:rPr>
          <w:rStyle w:val="VerbatimChar"/>
        </w:rPr>
        <w:t xml:space="preserve">ingest_social_x.py</w:t>
      </w:r>
      <w:r>
        <w:t xml:space="preserve"> </w:t>
      </w:r>
      <w:r>
        <w:t xml:space="preserve">em cron, contando com decisão humana sobre custo da API do X (blueprint:</w:t>
      </w:r>
      <w:r>
        <w:t xml:space="preserve"> </w:t>
      </w:r>
      <w:r>
        <w:t xml:space="preserve">“</w:t>
      </w:r>
      <w:r>
        <w:t xml:space="preserve">cara; usar allowlist + embed</w:t>
      </w:r>
      <w:r>
        <w:t xml:space="preserve">”</w:t>
      </w:r>
      <w:r>
        <w:t xml:space="preserve">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t xml:space="preserve">Allowlist de contas de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(oficiais:</w:t>
      </w:r>
      <w:r>
        <w:t xml:space="preserve"> </w:t>
      </w:r>
      <w:r>
        <w:t xml:space="preserve">@Flamengo</w:t>
      </w:r>
      <w:r>
        <w:t xml:space="preserve">,</w:t>
      </w:r>
      <w:r>
        <w:t xml:space="preserve"> </w:t>
      </w:r>
      <w:r>
        <w:t xml:space="preserve">@flamengo_en</w:t>
      </w:r>
      <w:r>
        <w:t xml:space="preserve">; cobertura:</w:t>
      </w:r>
      <w:r>
        <w:t xml:space="preserve"> </w:t>
      </w:r>
      <w:r>
        <w:t xml:space="preserve">@ColunadoFla</w:t>
      </w:r>
      <w:r>
        <w:t xml:space="preserve"> </w:t>
      </w:r>
      <w:r>
        <w:t xml:space="preserve">e equivalentes verificados;</w:t>
      </w:r>
      <w:r>
        <w:t xml:space="preserve"> </w:t>
      </w:r>
      <w:r>
        <w:rPr>
          <w:bCs/>
          <w:b/>
        </w:rPr>
        <w:t xml:space="preserve">máximo 20 contas</w:t>
      </w:r>
      <w:r>
        <w:t xml:space="preserve">; nada de conta random).</w:t>
      </w:r>
    </w:p>
    <w:p>
      <w:pPr>
        <w:numPr>
          <w:ilvl w:val="0"/>
          <w:numId w:val="1002"/>
        </w:numPr>
        <w:pStyle w:val="Compact"/>
      </w:pPr>
      <w:r>
        <w:t xml:space="preserve">MVP: posts escolhidos pelo editor/curadoria (embed), com URL e autor da allowlist.</w:t>
      </w:r>
    </w:p>
    <w:p>
      <w:pPr>
        <w:numPr>
          <w:ilvl w:val="0"/>
          <w:numId w:val="1002"/>
        </w:numPr>
        <w:pStyle w:val="Compact"/>
      </w:pPr>
      <w:r>
        <w:t xml:space="preserve">Fase 2: contrato</w:t>
      </w:r>
      <w:r>
        <w:t xml:space="preserve"> </w:t>
      </w:r>
      <w:r>
        <w:rPr>
          <w:rStyle w:val="VerbatimChar"/>
        </w:rPr>
        <w:t xml:space="preserve">RawInput.SocialPost</w:t>
      </w:r>
      <w:r>
        <w:t xml:space="preserve">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t xml:space="preserve">MVP: lista curada de itens para a seção</w:t>
      </w:r>
      <w:r>
        <w:t xml:space="preserve"> </w:t>
      </w:r>
      <w:r>
        <w:rPr>
          <w:rStyle w:val="VerbatimChar"/>
        </w:rPr>
        <w:t xml:space="preserve">nacao</w:t>
      </w:r>
      <w:r>
        <w:t xml:space="preserve"> </w:t>
      </w:r>
      <w:r>
        <w:t xml:space="preserve">(até 5 posts no payload — ver SOP 30), gravada em</w:t>
      </w:r>
      <w:r>
        <w:t xml:space="preserve"> </w:t>
      </w:r>
      <w:r>
        <w:rPr>
          <w:rStyle w:val="VerbatimChar"/>
        </w:rPr>
        <w:t xml:space="preserve">.tmp/social/&lt;YYYY-MM-DD&gt;.json</w:t>
      </w:r>
      <w:r>
        <w:t xml:space="preserve"> </w:t>
      </w:r>
      <w:r>
        <w:t xml:space="preserve">e/ou direto na montagem manual.</w:t>
      </w:r>
    </w:p>
    <w:p>
      <w:pPr>
        <w:numPr>
          <w:ilvl w:val="0"/>
          <w:numId w:val="1003"/>
        </w:numPr>
        <w:pStyle w:val="Compact"/>
      </w:pPr>
      <w:r>
        <w:t xml:space="preserve">Fase 2:</w:t>
      </w:r>
      <w:r>
        <w:t xml:space="preserve"> </w:t>
      </w:r>
      <w:r>
        <w:rPr>
          <w:rStyle w:val="VerbatimChar"/>
        </w:rPr>
        <w:t xml:space="preserve">RawInput.SocialPost[]</w:t>
      </w:r>
      <w:r>
        <w:t xml:space="preserve"> </w:t>
      </w:r>
      <w:r>
        <w:t xml:space="preserve">(contrato já definido na CONSTITUTION: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).</w:t>
      </w:r>
    </w:p>
    <w:bookmarkEnd w:id="23"/>
    <w:bookmarkStart w:id="24" w:name="passos-determinísticos-mvp"/>
    <w:p>
      <w:pPr>
        <w:pStyle w:val="Heading2"/>
      </w:pPr>
      <w:r>
        <w:t xml:space="preserve">Passos determinísticos (MVP)</w:t>
      </w:r>
    </w:p>
    <w:p>
      <w:pPr>
        <w:numPr>
          <w:ilvl w:val="0"/>
          <w:numId w:val="1004"/>
        </w:numPr>
        <w:pStyle w:val="Compact"/>
      </w:pPr>
      <w:r>
        <w:t xml:space="preserve">Verificar se há itens curados/embeds marcados para hoje (entrada do editor ou lote manual).</w:t>
      </w:r>
    </w:p>
    <w:p>
      <w:pPr>
        <w:numPr>
          <w:ilvl w:val="0"/>
          <w:numId w:val="1004"/>
        </w:numPr>
        <w:pStyle w:val="Compact"/>
      </w:pPr>
      <w:r>
        <w:t xml:space="preserve">Validar cada item: conta</w:t>
      </w:r>
      <w:r>
        <w:t xml:space="preserve"> </w:t>
      </w:r>
      <w:r>
        <w:rPr>
          <w:bCs/>
          <w:b/>
        </w:rPr>
        <w:t xml:space="preserve">deve</w:t>
      </w:r>
      <w:r>
        <w:t xml:space="preserve"> </w:t>
      </w:r>
      <w:r>
        <w:t xml:space="preserve">estar na allowlist (fora dela → não entra; logar).</w:t>
      </w:r>
    </w:p>
    <w:p>
      <w:pPr>
        <w:numPr>
          <w:ilvl w:val="0"/>
          <w:numId w:val="1004"/>
        </w:numPr>
        <w:pStyle w:val="Compact"/>
      </w:pPr>
      <w:r>
        <w:t xml:space="preserve">Validar contrato mínimo: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; sem URL/texto → descartar com log.</w:t>
      </w:r>
    </w:p>
    <w:p>
      <w:pPr>
        <w:numPr>
          <w:ilvl w:val="0"/>
          <w:numId w:val="1004"/>
        </w:numPr>
        <w:pStyle w:val="Compact"/>
      </w:pPr>
      <w:r>
        <w:t xml:space="preserve">Limitar a</w:t>
      </w:r>
      <w:r>
        <w:t xml:space="preserve"> </w:t>
      </w:r>
      <w:r>
        <w:rPr>
          <w:bCs/>
          <w:b/>
        </w:rPr>
        <w:t xml:space="preserve">5 posts</w:t>
      </w:r>
      <w:r>
        <w:t xml:space="preserve"> </w:t>
      </w:r>
      <w:r>
        <w:t xml:space="preserve">para o payload do dia (corte determinístico: mais recentes primeiro).</w:t>
      </w:r>
    </w:p>
    <w:p>
      <w:pPr>
        <w:numPr>
          <w:ilvl w:val="0"/>
          <w:numId w:val="1004"/>
        </w:numPr>
        <w:pStyle w:val="Compact"/>
      </w:pPr>
      <w:r>
        <w:t xml:space="preserve">Gravar</w:t>
      </w:r>
      <w:r>
        <w:t xml:space="preserve"> </w:t>
      </w:r>
      <w:r>
        <w:rPr>
          <w:rStyle w:val="VerbatimChar"/>
        </w:rPr>
        <w:t xml:space="preserve">.tmp/social/&lt;YYYY-MM-DD&gt;.json</w:t>
      </w:r>
      <w:r>
        <w:t xml:space="preserve"> </w:t>
      </w:r>
      <w:r>
        <w:t xml:space="preserve">com os itens validados.</w:t>
      </w:r>
    </w:p>
    <w:p>
      <w:pPr>
        <w:numPr>
          <w:ilvl w:val="0"/>
          <w:numId w:val="1004"/>
        </w:numPr>
        <w:pStyle w:val="Compact"/>
      </w:pPr>
      <w:r>
        <w:t xml:space="preserve">Se não houver itens → não gravar lote; a seção ficará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no SOP 30.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5"/>
        </w:numPr>
        <w:pStyle w:val="Compact"/>
      </w:pPr>
      <w:r>
        <w:t xml:space="preserve">Conta fora da allowlist → recusada (regra</w:t>
      </w:r>
      <w:r>
        <w:t xml:space="preserve"> </w:t>
      </w:r>
      <w:r>
        <w:t xml:space="preserve">“</w:t>
      </w:r>
      <w:r>
        <w:t xml:space="preserve">não incluir conta random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Post sem link/URL → descartado (card precisa linkar a origem).</w:t>
      </w:r>
    </w:p>
    <w:p>
      <w:pPr>
        <w:numPr>
          <w:ilvl w:val="0"/>
          <w:numId w:val="1005"/>
        </w:numPr>
        <w:pStyle w:val="Compact"/>
      </w:pPr>
      <w:r>
        <w:t xml:space="preserve">Conteúdo impróprio (deepfake, sexual com menor) → descartar e alertar editor (vale também para memes — ver DO NOT da Behavioral Rules).</w:t>
      </w:r>
    </w:p>
    <w:p>
      <w:pPr>
        <w:numPr>
          <w:ilvl w:val="0"/>
          <w:numId w:val="1005"/>
        </w:numPr>
        <w:pStyle w:val="Compact"/>
      </w:pPr>
      <w:r>
        <w:t xml:space="preserve">Mais de 5 posts → manter os 5 mais recentes; o resto fica fora do payload (sem estourar o bloco).</w:t>
      </w:r>
    </w:p>
    <w:p>
      <w:pPr>
        <w:numPr>
          <w:ilvl w:val="0"/>
          <w:numId w:val="1005"/>
        </w:numPr>
        <w:pStyle w:val="Compact"/>
      </w:pPr>
      <w:r>
        <w:t xml:space="preserve">Fase 2: rate limit/erro da API do X → registrar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; nunca cair para scraping não autorizado.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6"/>
        </w:numPr>
        <w:pStyle w:val="Compact"/>
      </w:pPr>
      <w:r>
        <w:t xml:space="preserve">MVP: nenhum (sem API).</w:t>
      </w:r>
    </w:p>
    <w:p>
      <w:pPr>
        <w:numPr>
          <w:ilvl w:val="0"/>
          <w:numId w:val="1006"/>
        </w:numPr>
        <w:pStyle w:val="Compact"/>
      </w:pPr>
      <w:r>
        <w:t xml:space="preserve">Fase 2: limites da API do X conforme o plano contratado — registrar no Maintenance Log quando ativa.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7"/>
        </w:numPr>
        <w:pStyle w:val="Compact"/>
      </w:pPr>
      <w:r>
        <w:t xml:space="preserve">MVP: montar manualmente um lote de exemplo e validar contra o contrato</w:t>
      </w:r>
      <w:r>
        <w:t xml:space="preserve"> </w:t>
      </w:r>
      <w:r>
        <w:rPr>
          <w:rStyle w:val="VerbatimChar"/>
        </w:rPr>
        <w:t xml:space="preserve">RawInput.SocialPost</w:t>
      </w:r>
      <w:r>
        <w:t xml:space="preserve"> </w:t>
      </w:r>
      <w:r>
        <w:t xml:space="preserve">(a validação de schema deve aceitar/rejeitar corretamente).</w:t>
      </w:r>
    </w:p>
    <w:p>
      <w:pPr>
        <w:numPr>
          <w:ilvl w:val="0"/>
          <w:numId w:val="1007"/>
        </w:numPr>
        <w:pStyle w:val="Compact"/>
      </w:pPr>
      <w:r>
        <w:t xml:space="preserve">Fase 2: fixture próprio de</w:t>
      </w:r>
      <w:r>
        <w:t xml:space="preserve"> </w:t>
      </w:r>
      <w:r>
        <w:rPr>
          <w:rStyle w:val="VerbatimChar"/>
        </w:rPr>
        <w:t xml:space="preserve">SocialPost[]</w:t>
      </w:r>
      <w:r>
        <w:t xml:space="preserve"> </w:t>
      </w:r>
      <w:r>
        <w:t xml:space="preserve">antes de qualquer chamada real.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2026-09-09T20:38:33Z</dcterms:created>
  <dcterms:modified xsi:type="dcterms:W3CDTF">2026-09-09T20:38:33Z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