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74B63124" w:rsidR="00170D4D" w:rsidRPr="00352F5F" w:rsidRDefault="003E35DA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RELATÓRIO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2BF12CE0" w:rsidR="007E7324" w:rsidRPr="003E35DA" w:rsidRDefault="003E35DA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>SOLICITAÇÃO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186A89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="00186A89">
        <w:rPr>
          <w:rFonts w:ascii="Arial" w:hAnsi="Arial" w:cs="Arial"/>
          <w:sz w:val="24"/>
          <w:szCs w:val="24"/>
          <w:lang w:val="pt-BR"/>
        </w:rPr>
        <w:t>n_processo</w:t>
      </w:r>
      <w:proofErr w:type="spellEnd"/>
      <w:r w:rsidR="00186A89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3E35DA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3E35DA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3E35DA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3E35DA">
        <w:rPr>
          <w:rFonts w:ascii="Arial" w:hAnsi="Arial" w:cs="Arial"/>
          <w:sz w:val="24"/>
          <w:szCs w:val="24"/>
          <w:lang w:val="pt-BR"/>
        </w:rPr>
        <w:t>}}</w:t>
      </w:r>
    </w:p>
    <w:p w14:paraId="3E7F3851" w14:textId="5D7FB83B" w:rsidR="00F47EDA" w:rsidRPr="003E35DA" w:rsidRDefault="007E7324" w:rsidP="003E35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3E35DA">
        <w:rPr>
          <w:rFonts w:ascii="Arial" w:hAnsi="Arial" w:cs="Arial"/>
          <w:sz w:val="24"/>
          <w:szCs w:val="24"/>
          <w:lang w:val="pt-BR"/>
        </w:rPr>
        <w:t>{{latitude}}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”W,</w:t>
      </w:r>
      <w:r w:rsidRPr="003E35DA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”S</w:t>
      </w:r>
      <w:r w:rsidR="00F47EDA" w:rsidRPr="003E35DA"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2AAD9A4F" w:rsidR="00170D4D" w:rsidRPr="003E35DA" w:rsidRDefault="003E35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>RELATÓRIO</w:t>
      </w:r>
      <w:r w:rsidR="00170D4D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TÉCNICO DE VISTORIA 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3E35DA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3E35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  <w:t>Figura 01 – {{descricao1}}</w:t>
      </w:r>
    </w:p>
    <w:p w14:paraId="24C83BB7" w14:textId="77777777" w:rsidR="00F47EDA" w:rsidRPr="003E35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3E35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3E35DA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4CECD66A" w:rsidR="007821C4" w:rsidRPr="003E35DA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objetivo da vistoria é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a avaliação dos riscos, existentes 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oui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não, das áreas informadas por processos geotécnicos e hidrológicos, para fins de regularização fundiária urbana na área localizada no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BAIRRO/LOTEAMENTO: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{{bairro}},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ENDEREÇO: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{{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endereco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}}.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F4FA529" w14:textId="495AC349" w:rsidR="003E35DA" w:rsidRPr="003E35DA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 atendimento ao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expedido pela </w:t>
      </w:r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empresa </w:t>
      </w:r>
      <w:proofErr w:type="spellStart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Geogis</w:t>
      </w:r>
      <w:proofErr w:type="spellEnd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Geotecnologia Ltda., inscrita no CNPJ 14.116.583/0001-60, regularmente contratada para realizar a regularização fundiária urbana do núcleo urbano informal consolidado, denominado {{bairro}}. </w:t>
      </w:r>
    </w:p>
    <w:p w14:paraId="723AEE4D" w14:textId="1B105AF2" w:rsidR="00A97421" w:rsidRPr="003E35DA" w:rsidRDefault="003E35DA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  <w:t>A</w:t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presente vistoria foi realizada com a finalidade de analisar o risco nas áreas indicadas, a fim de subsidiar os trâmites relacionados à Regularização Fundiária Urbana (REURB).</w:t>
      </w:r>
    </w:p>
    <w:p w14:paraId="612051FB" w14:textId="4AFE30C2" w:rsidR="007821C4" w:rsidRPr="003E35DA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28ECBE6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conforme indicado no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19A2BBAA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</w:t>
      </w:r>
      <w:r w:rsidR="00E03D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7EED8C8" w14:textId="77777777" w:rsidR="00525ACB" w:rsidRPr="00FD0EE9" w:rsidRDefault="00525ACB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525ACB">
        <w:rPr>
          <w:rFonts w:ascii="Arial" w:hAnsi="Arial" w:cs="Arial"/>
          <w:b/>
          <w:bCs/>
          <w:color w:val="FF0000"/>
          <w:sz w:val="24"/>
          <w:lang w:val="pt-BR"/>
        </w:rPr>
        <w:t>{{</w:t>
      </w:r>
      <w:proofErr w:type="spellStart"/>
      <w:r w:rsidR="007E0B5E" w:rsidRPr="00525ACB">
        <w:rPr>
          <w:rFonts w:ascii="Arial" w:hAnsi="Arial" w:cs="Arial"/>
          <w:b/>
          <w:bCs/>
          <w:color w:val="FF0000"/>
          <w:sz w:val="24"/>
          <w:lang w:val="pt-BR"/>
        </w:rPr>
        <w:t>grau_risco</w:t>
      </w:r>
      <w:proofErr w:type="spellEnd"/>
      <w:r w:rsidR="007E0B5E" w:rsidRPr="00525ACB">
        <w:rPr>
          <w:rFonts w:ascii="Arial" w:hAnsi="Arial" w:cs="Arial"/>
          <w:b/>
          <w:bCs/>
          <w:color w:val="FF0000"/>
          <w:sz w:val="24"/>
          <w:lang w:val="pt-BR"/>
        </w:rPr>
        <w:t>}}</w:t>
      </w:r>
      <w:r w:rsidRPr="00525ACB">
        <w:rPr>
          <w:rFonts w:ascii="Arial" w:hAnsi="Arial" w:cs="Arial"/>
          <w:b/>
          <w:bCs/>
          <w:color w:val="FF0000"/>
          <w:sz w:val="24"/>
          <w:lang w:val="pt-BR"/>
        </w:rPr>
        <w:t>,</w:t>
      </w:r>
      <w:r w:rsidRPr="00525ACB">
        <w:rPr>
          <w:rFonts w:ascii="Arial" w:hAnsi="Arial" w:cs="Arial"/>
          <w:color w:val="FF0000"/>
          <w:sz w:val="24"/>
          <w:lang w:val="pt-BR"/>
        </w:rPr>
        <w:t xml:space="preserve"> </w:t>
      </w:r>
      <w:r w:rsidRPr="00FA5C07">
        <w:rPr>
          <w:rFonts w:ascii="Arial" w:hAnsi="Arial" w:cs="Arial"/>
          <w:sz w:val="24"/>
          <w:lang w:val="pt-BR"/>
        </w:rPr>
        <w:t>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10A1BFA9" w:rsidR="004C02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</w:t>
      </w:r>
      <w:r w:rsidR="00525ACB">
        <w:rPr>
          <w:rFonts w:ascii="Arial" w:hAnsi="Arial" w:cs="Arial"/>
          <w:sz w:val="24"/>
          <w:lang w:val="pt-BR"/>
        </w:rPr>
        <w:t xml:space="preserve"> expedir o relatório para fins de regularização fundiária urbana, dizendo se há existência ou não de áreas de riscos geotécnicos e hidrológicos, e</w:t>
      </w:r>
      <w:r w:rsidRPr="00FA5C07">
        <w:rPr>
          <w:rFonts w:ascii="Arial" w:hAnsi="Arial" w:cs="Arial"/>
          <w:sz w:val="24"/>
          <w:lang w:val="pt-BR"/>
        </w:rPr>
        <w:t xml:space="preserve">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4B98AB3D" w14:textId="019967BE" w:rsidR="006E601E" w:rsidRPr="00525ACB" w:rsidRDefault="00525ACB" w:rsidP="00525ACB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  <w:r w:rsidRPr="00525ACB">
        <w:rPr>
          <w:rFonts w:ascii="Arial" w:hAnsi="Arial" w:cs="Arial"/>
          <w:b/>
          <w:bCs/>
          <w:sz w:val="20"/>
          <w:szCs w:val="18"/>
          <w:lang w:val="pt-BR"/>
        </w:rPr>
        <w:t>Cuiabá/MT, {{</w:t>
      </w:r>
      <w:proofErr w:type="spellStart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data_relatorio</w:t>
      </w:r>
      <w:proofErr w:type="spellEnd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}}</w:t>
      </w:r>
    </w:p>
    <w:p w14:paraId="67AE7A8F" w14:textId="74278038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1D935B82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09E03AE6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7C8771EA" w14:textId="22EF737F" w:rsidR="00CC48A4" w:rsidRPr="00CC48A4" w:rsidRDefault="00CC48A4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p w14:paraId="6D211C14" w14:textId="3F4E5985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53B5B4E0" w14:textId="77777777" w:rsidR="005C24DF" w:rsidRPr="00F809D7" w:rsidRDefault="005C24DF" w:rsidP="00CC48A4">
      <w:pPr>
        <w:tabs>
          <w:tab w:val="left" w:pos="851"/>
        </w:tabs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6A1E0B5" w14:textId="0E185D14" w:rsidR="004C0207" w:rsidRDefault="005C24DF" w:rsidP="00525A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337FD738" w14:textId="1C66B7ED" w:rsidR="00CC48A4" w:rsidRPr="00CC48A4" w:rsidRDefault="00CC48A4" w:rsidP="00525ACB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lang w:val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sectPr w:rsidR="00CC48A4" w:rsidRPr="00CC48A4" w:rsidSect="005112AC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86A89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3E35DA"/>
    <w:rsid w:val="00410D90"/>
    <w:rsid w:val="00454677"/>
    <w:rsid w:val="0046037C"/>
    <w:rsid w:val="004C0207"/>
    <w:rsid w:val="005112AC"/>
    <w:rsid w:val="005206AD"/>
    <w:rsid w:val="00524D3B"/>
    <w:rsid w:val="00525ACB"/>
    <w:rsid w:val="00531C09"/>
    <w:rsid w:val="00574DFA"/>
    <w:rsid w:val="00574E27"/>
    <w:rsid w:val="005A0EA1"/>
    <w:rsid w:val="005C24DF"/>
    <w:rsid w:val="005D1DA6"/>
    <w:rsid w:val="0065527D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C309B"/>
    <w:rsid w:val="008E2EA7"/>
    <w:rsid w:val="009352C6"/>
    <w:rsid w:val="00945A20"/>
    <w:rsid w:val="009668C3"/>
    <w:rsid w:val="00976A7F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6590D"/>
    <w:rsid w:val="00CB0664"/>
    <w:rsid w:val="00CC48A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03D34"/>
    <w:rsid w:val="00E178FD"/>
    <w:rsid w:val="00E3315D"/>
    <w:rsid w:val="00E61A62"/>
    <w:rsid w:val="00E6423C"/>
    <w:rsid w:val="00E66A9A"/>
    <w:rsid w:val="00ED6D9C"/>
    <w:rsid w:val="00F06016"/>
    <w:rsid w:val="00F47EDA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664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17</cp:revision>
  <dcterms:created xsi:type="dcterms:W3CDTF">2025-07-15T03:29:00Z</dcterms:created>
  <dcterms:modified xsi:type="dcterms:W3CDTF">2025-09-27T15:14:00Z</dcterms:modified>
  <cp:category/>
  <dc:identifier/>
  <dc:language/>
</cp:coreProperties>
</file>