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74B63124" w:rsidR="00170D4D" w:rsidRPr="00352F5F" w:rsidRDefault="003E35DA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RELATÓRIO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{{numero_laudo}}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4B2BBEE1" w:rsidR="007E7324" w:rsidRPr="003E35DA" w:rsidRDefault="003E35DA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>SOLICITAÇÃO</w:t>
      </w:r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Pr="003E35DA">
        <w:rPr>
          <w:rFonts w:ascii="Arial" w:hAnsi="Arial" w:cs="Arial"/>
          <w:sz w:val="24"/>
          <w:szCs w:val="24"/>
          <w:lang w:val="pt-BR"/>
        </w:rPr>
        <w:t>Ofício 087/2025/GEOGIS</w:t>
      </w:r>
    </w:p>
    <w:p w14:paraId="44D6B3C9" w14:textId="77777777" w:rsidR="007E7324" w:rsidRPr="003E35DA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BAIRRO/LOTEAMENTO: </w:t>
      </w:r>
      <w:r w:rsidRPr="003E35DA">
        <w:rPr>
          <w:rFonts w:ascii="Arial" w:hAnsi="Arial" w:cs="Arial"/>
          <w:sz w:val="24"/>
          <w:szCs w:val="24"/>
          <w:lang w:val="pt-BR"/>
        </w:rPr>
        <w:t>{{bairro}}</w:t>
      </w:r>
    </w:p>
    <w:p w14:paraId="7BBC0014" w14:textId="77777777" w:rsidR="007E7324" w:rsidRPr="003E35DA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ENDEREÇO: </w:t>
      </w:r>
      <w:r w:rsidRPr="003E35DA">
        <w:rPr>
          <w:rFonts w:ascii="Arial" w:hAnsi="Arial" w:cs="Arial"/>
          <w:sz w:val="24"/>
          <w:szCs w:val="24"/>
          <w:lang w:val="pt-BR"/>
        </w:rPr>
        <w:t>{{endereco}}</w:t>
      </w:r>
    </w:p>
    <w:p w14:paraId="3E7F3851" w14:textId="5D7FB83B" w:rsidR="00F47EDA" w:rsidRPr="003E35DA" w:rsidRDefault="007E7324" w:rsidP="003E35DA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COORDENADAS: </w:t>
      </w:r>
      <w:r w:rsidRPr="003E35DA">
        <w:rPr>
          <w:rFonts w:ascii="Arial" w:hAnsi="Arial" w:cs="Arial"/>
          <w:sz w:val="24"/>
          <w:szCs w:val="24"/>
          <w:lang w:val="pt-BR"/>
        </w:rPr>
        <w:t>{{latitude}}</w:t>
      </w:r>
      <w:r w:rsidR="00247AAE" w:rsidRPr="003E35DA">
        <w:rPr>
          <w:rFonts w:ascii="Arial" w:hAnsi="Arial" w:cs="Arial"/>
          <w:sz w:val="24"/>
          <w:szCs w:val="24"/>
          <w:lang w:val="pt-BR"/>
        </w:rPr>
        <w:t>”W,</w:t>
      </w:r>
      <w:r w:rsidRPr="003E35DA">
        <w:rPr>
          <w:rFonts w:ascii="Arial" w:hAnsi="Arial" w:cs="Arial"/>
          <w:sz w:val="24"/>
          <w:szCs w:val="24"/>
          <w:lang w:val="pt-BR"/>
        </w:rPr>
        <w:t xml:space="preserve"> {{longitude}}</w:t>
      </w:r>
      <w:r w:rsidR="00247AAE" w:rsidRPr="003E35DA">
        <w:rPr>
          <w:rFonts w:ascii="Arial" w:hAnsi="Arial" w:cs="Arial"/>
          <w:sz w:val="24"/>
          <w:szCs w:val="24"/>
          <w:lang w:val="pt-BR"/>
        </w:rPr>
        <w:t>”S</w:t>
      </w:r>
      <w:r w:rsidR="00F47EDA" w:rsidRPr="003E35DA">
        <w:rPr>
          <w:rFonts w:ascii="Arial" w:hAnsi="Arial" w:cs="Arial"/>
          <w:sz w:val="24"/>
          <w:szCs w:val="24"/>
          <w:lang w:val="pt-BR"/>
        </w:rPr>
        <w:br w:type="page"/>
      </w:r>
    </w:p>
    <w:p w14:paraId="79E947DF" w14:textId="2AAD9A4F" w:rsidR="00170D4D" w:rsidRPr="003E35DA" w:rsidRDefault="003E35DA" w:rsidP="0065527D">
      <w:pPr>
        <w:ind w:right="-432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>RELATÓRIO</w:t>
      </w:r>
      <w:r w:rsidR="00170D4D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TÉCNICO DE VISTORIA </w:t>
      </w:r>
      <w:r w:rsidR="008E2EA7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{{numero_laudo}}</w:t>
      </w:r>
      <w:r w:rsidR="008E2EA7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/SAEDC/REURB/2025</w:t>
      </w:r>
    </w:p>
    <w:p w14:paraId="7AD0BF7D" w14:textId="4C11C835" w:rsidR="00D67B09" w:rsidRPr="003E35DA" w:rsidRDefault="00170D4D" w:rsidP="000F33FD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{{endereco}}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{{latitude}}”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</w:t>
      </w:r>
      <w:r w:rsidR="00F47E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; A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0216102B" w14:textId="77777777" w:rsidR="00F47EDA" w:rsidRPr="003E35DA" w:rsidRDefault="00D67B09" w:rsidP="00F47ED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  <w:t>Figura 01 – {{descricao1}}</w:t>
      </w:r>
    </w:p>
    <w:p w14:paraId="24C83BB7" w14:textId="77777777" w:rsidR="00F47EDA" w:rsidRPr="003E35DA" w:rsidRDefault="00F47EDA">
      <w:pP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 w:type="page"/>
      </w:r>
    </w:p>
    <w:p w14:paraId="5216CCB9" w14:textId="2376EF54" w:rsidR="007821C4" w:rsidRPr="003E35DA" w:rsidRDefault="007821C4" w:rsidP="00F47ED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 xml:space="preserve">1.0   - Do objeto da vistoria: </w:t>
      </w:r>
    </w:p>
    <w:p w14:paraId="4FB8BF3B" w14:textId="77777777" w:rsidR="007821C4" w:rsidRPr="003E35DA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4CECD66A" w:rsidR="007821C4" w:rsidRPr="003E35DA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O objetivo da vistoria é 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a avaliação dos riscos, existentes oui não, das áreas informadas por processos geotécnicos e hidrológicos, para fins de regularização fundiária urbana na área localizada no </w:t>
      </w:r>
      <w:r w:rsidR="003E35DA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>BAIRRO/LOTEAMENTO: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{{bairro}}, </w:t>
      </w:r>
      <w:r w:rsidR="003E35DA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ENDEREÇO: 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{{endereco}}.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F4FA529" w14:textId="77777777" w:rsidR="003E35DA" w:rsidRPr="003E35DA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Em atendimento ao Ofício nº </w:t>
      </w:r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087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/2025, expedido pela </w:t>
      </w:r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empresa Geogis Geotecnologia Ltda., inscrita no CNPJ 14.116.583/0001-60, regularmente contratada para realizar a regularização fundiária urbana do núcleo urbano informal consolidado, denominado {{bairro}}. </w:t>
      </w:r>
    </w:p>
    <w:p w14:paraId="723AEE4D" w14:textId="1B105AF2" w:rsidR="00A97421" w:rsidRPr="003E35DA" w:rsidRDefault="003E35DA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  <w:t>A</w:t>
      </w:r>
      <w:r w:rsidR="00A9742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presente vistoria foi realizada com a finalidade de analisar o risco nas áreas indicadas, a fim de subsidiar os trâmites relacionados à Regularização Fundiária Urbana (REURB).</w:t>
      </w:r>
    </w:p>
    <w:p w14:paraId="612051FB" w14:textId="4AFE30C2" w:rsidR="007821C4" w:rsidRPr="003E35DA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0FBC06E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{{data_vistoria}}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{{endereco}}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, conforme indicado no Ofício nº </w:t>
      </w:r>
      <w:r w:rsid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087/2025/GEOGIS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19A2BBAA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</w:t>
      </w:r>
      <w:r w:rsidR="00E03D3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{{sinais_instabilidade}}.</w:t>
      </w:r>
    </w:p>
    <w:p w14:paraId="2151B9BA" w14:textId="216E8435" w:rsid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lastRenderedPageBreak/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{{fatores_risco}}.</w:t>
      </w:r>
    </w:p>
    <w:p w14:paraId="77EED8C8" w14:textId="77777777" w:rsidR="00525ACB" w:rsidRPr="00FD0EE9" w:rsidRDefault="00525ACB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0FDFB25A" w14:textId="613A6F32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{{imagem2}}</w:t>
      </w:r>
    </w:p>
    <w:p w14:paraId="1AAB575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02. {{descricao2}}</w:t>
      </w:r>
    </w:p>
    <w:p w14:paraId="3A4162B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{{imagem3}}</w:t>
      </w:r>
    </w:p>
    <w:p w14:paraId="7973F6D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03. {{descricao3}}</w:t>
      </w:r>
    </w:p>
    <w:p w14:paraId="70D18E7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3252541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{{imagem4}}</w:t>
      </w:r>
    </w:p>
    <w:p w14:paraId="1B713533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04. {{descricao4}}</w:t>
      </w:r>
    </w:p>
    <w:p w14:paraId="6112B18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{{imagem5}}</w:t>
      </w:r>
    </w:p>
    <w:p w14:paraId="253082BF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05. {{descricao5}}</w:t>
      </w:r>
    </w:p>
    <w:p w14:paraId="5114ADE8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216072ED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{{imagem6}}</w:t>
      </w:r>
    </w:p>
    <w:p w14:paraId="0C25B92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06. {{descricao6}}</w:t>
      </w:r>
    </w:p>
    <w:p w14:paraId="1E3DCD5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43FB3BD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{{imagem7}}</w:t>
      </w:r>
    </w:p>
    <w:p w14:paraId="3C4831C2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525ACB">
        <w:rPr>
          <w:rFonts w:ascii="Arial" w:hAnsi="Arial" w:cs="Arial"/>
          <w:b/>
          <w:bCs/>
          <w:color w:val="FF0000"/>
          <w:sz w:val="24"/>
          <w:lang w:val="pt-BR"/>
        </w:rPr>
        <w:t>{{grau_risco}}</w:t>
      </w:r>
      <w:r w:rsidRPr="00525ACB">
        <w:rPr>
          <w:rFonts w:ascii="Arial" w:hAnsi="Arial" w:cs="Arial"/>
          <w:b/>
          <w:bCs/>
          <w:color w:val="FF0000"/>
          <w:sz w:val="24"/>
          <w:lang w:val="pt-BR"/>
        </w:rPr>
        <w:t>,</w:t>
      </w:r>
      <w:r w:rsidRPr="00525ACB">
        <w:rPr>
          <w:rFonts w:ascii="Arial" w:hAnsi="Arial" w:cs="Arial"/>
          <w:color w:val="FF0000"/>
          <w:sz w:val="24"/>
          <w:lang w:val="pt-BR"/>
        </w:rPr>
        <w:t xml:space="preserve"> </w:t>
      </w:r>
      <w:r w:rsidRPr="00FA5C07">
        <w:rPr>
          <w:rFonts w:ascii="Arial" w:hAnsi="Arial" w:cs="Arial"/>
          <w:sz w:val="24"/>
          <w:lang w:val="pt-BR"/>
        </w:rPr>
        <w:t>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10A1BFA9" w:rsidR="004C02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</w:t>
      </w:r>
      <w:r w:rsidR="00525ACB">
        <w:rPr>
          <w:rFonts w:ascii="Arial" w:hAnsi="Arial" w:cs="Arial"/>
          <w:sz w:val="24"/>
          <w:lang w:val="pt-BR"/>
        </w:rPr>
        <w:t xml:space="preserve"> expedir o relatório para fins de regularização fundiária urbana, dizendo se há existência ou não de áreas de riscos geotécnicos e hidrológicos, e</w:t>
      </w:r>
      <w:r w:rsidRPr="00FA5C07">
        <w:rPr>
          <w:rFonts w:ascii="Arial" w:hAnsi="Arial" w:cs="Arial"/>
          <w:sz w:val="24"/>
          <w:lang w:val="pt-BR"/>
        </w:rPr>
        <w:t xml:space="preserve">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4B98AB3D" w14:textId="019967BE" w:rsidR="006E601E" w:rsidRPr="00525ACB" w:rsidRDefault="00525ACB" w:rsidP="00525ACB">
      <w:pPr>
        <w:spacing w:after="0" w:line="360" w:lineRule="auto"/>
        <w:ind w:firstLine="709"/>
        <w:jc w:val="right"/>
        <w:rPr>
          <w:rFonts w:ascii="Arial" w:hAnsi="Arial" w:cs="Arial"/>
          <w:b/>
          <w:bCs/>
          <w:sz w:val="20"/>
          <w:szCs w:val="18"/>
          <w:lang w:val="pt-BR"/>
        </w:rPr>
      </w:pPr>
      <w:r w:rsidRPr="00525ACB">
        <w:rPr>
          <w:rFonts w:ascii="Arial" w:hAnsi="Arial" w:cs="Arial"/>
          <w:b/>
          <w:bCs/>
          <w:sz w:val="20"/>
          <w:szCs w:val="18"/>
          <w:lang w:val="pt-BR"/>
        </w:rPr>
        <w:t>Cuiabá/MT, {{data_relatorio}}</w:t>
      </w:r>
    </w:p>
    <w:p w14:paraId="67AE7A8F" w14:textId="74278038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1D935B82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09E03AE6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7C8771EA" w14:textId="22EF737F" w:rsidR="00CC48A4" w:rsidRPr="00CC48A4" w:rsidRDefault="00CC48A4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</w:pPr>
      <w:r w:rsidRPr="00CC48A4"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  <w:t>Assinado eletronicamente</w:t>
      </w:r>
    </w:p>
    <w:p w14:paraId="6D211C14" w14:textId="3F4E5985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53B5B4E0" w14:textId="77777777" w:rsidR="005C24DF" w:rsidRPr="00F809D7" w:rsidRDefault="005C24DF" w:rsidP="00CC48A4">
      <w:pPr>
        <w:tabs>
          <w:tab w:val="left" w:pos="851"/>
        </w:tabs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6A1E0B5" w14:textId="0E185D14" w:rsidR="004C0207" w:rsidRDefault="005C24DF" w:rsidP="00525A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337FD738" w14:textId="1C66B7ED" w:rsidR="00CC48A4" w:rsidRPr="00CC48A4" w:rsidRDefault="00CC48A4" w:rsidP="00525ACB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lang w:val="pt-BR"/>
        </w:rPr>
      </w:pPr>
      <w:r w:rsidRPr="00CC48A4"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  <w:t>Assinado eletronicamente</w:t>
      </w:r>
    </w:p>
    <w:sectPr w:rsidR="00CC48A4" w:rsidRPr="00CC48A4" w:rsidSect="005112AC">
      <w:headerReference w:type="default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EndPr/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Rua Carlos Gomes, 168 – Araés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Araés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0F33FD"/>
    <w:rsid w:val="001448F5"/>
    <w:rsid w:val="0015074B"/>
    <w:rsid w:val="00170D4D"/>
    <w:rsid w:val="00194000"/>
    <w:rsid w:val="002459CD"/>
    <w:rsid w:val="00247AAE"/>
    <w:rsid w:val="0029639D"/>
    <w:rsid w:val="002A6702"/>
    <w:rsid w:val="00326F90"/>
    <w:rsid w:val="00345C69"/>
    <w:rsid w:val="00352F5F"/>
    <w:rsid w:val="00373C99"/>
    <w:rsid w:val="003821B1"/>
    <w:rsid w:val="003E35DA"/>
    <w:rsid w:val="00410D90"/>
    <w:rsid w:val="00454677"/>
    <w:rsid w:val="0046037C"/>
    <w:rsid w:val="004C0207"/>
    <w:rsid w:val="005112AC"/>
    <w:rsid w:val="005206AD"/>
    <w:rsid w:val="00524D3B"/>
    <w:rsid w:val="00525ACB"/>
    <w:rsid w:val="00531C09"/>
    <w:rsid w:val="00574DFA"/>
    <w:rsid w:val="00574E27"/>
    <w:rsid w:val="005A0EA1"/>
    <w:rsid w:val="005C24DF"/>
    <w:rsid w:val="005D1DA6"/>
    <w:rsid w:val="0065527D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C309B"/>
    <w:rsid w:val="008E2EA7"/>
    <w:rsid w:val="009352C6"/>
    <w:rsid w:val="00945A20"/>
    <w:rsid w:val="009668C3"/>
    <w:rsid w:val="009A7D97"/>
    <w:rsid w:val="00A97421"/>
    <w:rsid w:val="00AA1D8D"/>
    <w:rsid w:val="00AB39AE"/>
    <w:rsid w:val="00AE44F4"/>
    <w:rsid w:val="00AF3FCC"/>
    <w:rsid w:val="00B01843"/>
    <w:rsid w:val="00B47730"/>
    <w:rsid w:val="00B82012"/>
    <w:rsid w:val="00B908A0"/>
    <w:rsid w:val="00C6590D"/>
    <w:rsid w:val="00CB0664"/>
    <w:rsid w:val="00CC48A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03D34"/>
    <w:rsid w:val="00E178FD"/>
    <w:rsid w:val="00E3315D"/>
    <w:rsid w:val="00E61A62"/>
    <w:rsid w:val="00E6423C"/>
    <w:rsid w:val="00E66A9A"/>
    <w:rsid w:val="00ED6D9C"/>
    <w:rsid w:val="00F06016"/>
    <w:rsid w:val="00F47EDA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667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15</cp:revision>
  <dcterms:created xsi:type="dcterms:W3CDTF">2025-07-15T03:29:00Z</dcterms:created>
  <dcterms:modified xsi:type="dcterms:W3CDTF">2025-09-25T03:06:00Z</dcterms:modified>
  <cp:category/>
  <dc:identifier/>
  <dc:language/>
</cp:coreProperties>
</file>