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97" w:rsidRDefault="00C80D73">
      <w:r>
        <w:rPr>
          <w:noProof/>
          <w:lang w:eastAsia="pt-BR"/>
        </w:rPr>
        <w:drawing>
          <wp:inline distT="0" distB="0" distL="0" distR="0" wp14:anchorId="0084AC97" wp14:editId="71EBE44E">
            <wp:extent cx="8892540" cy="5906365"/>
            <wp:effectExtent l="0" t="0" r="3810" b="0"/>
            <wp:docPr id="1" name="Imagem 1" descr="https://abstartups.com.br/wp-content/uploads/2019/01/Mecado-Livre-Modelo-Canvas-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startups.com.br/wp-content/uploads/2019/01/Mecado-Livre-Modelo-Canvas-Negoc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9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73" w:rsidRDefault="00C80D73">
      <w:r>
        <w:lastRenderedPageBreak/>
        <w:t>Comentário:</w:t>
      </w:r>
    </w:p>
    <w:p w:rsidR="00C80D73" w:rsidRDefault="00C80D73" w:rsidP="00C80D73">
      <w:pPr>
        <w:ind w:firstLine="851"/>
      </w:pPr>
      <w:r>
        <w:t xml:space="preserve">Um aspecto que me chama a atenção no exemplo acima é como as plataformas digitais, como por exemplo: UBER, </w:t>
      </w:r>
      <w:proofErr w:type="spellStart"/>
      <w:r>
        <w:t>IFood</w:t>
      </w:r>
      <w:proofErr w:type="spellEnd"/>
      <w:r>
        <w:t xml:space="preserve"> e o Mercado Livre possibilitaram a inserção de diversas pessoas no mercado de trabalho ao mesmo tempo que expandiram de forma muito ampla as opções para o mercado consumidor. No caso do Mercado Livre, quando analisamos o Segmento de Clientes, percebemos que tanto os vendedores/varejistas, quanto os clientes, para eles se encontram no mesmo patamar. </w:t>
      </w:r>
    </w:p>
    <w:p w:rsidR="00C80D73" w:rsidRDefault="00C80D73" w:rsidP="00C80D73">
      <w:pPr>
        <w:ind w:firstLine="851"/>
      </w:pPr>
      <w:r>
        <w:t xml:space="preserve">Outro aspecto interessante é como essas plataformas criaram um Fluxo de Receitas a partir da transação consumidora entre vendedor e cliente, ou seja, elas fazem a intermediação entre quem tem o produto/serviço e quem precisa adquiri-lo (cliente) e, com isso, não só inovam na maneira de lucrar, como na geração de renda e consumo de todos nós. </w:t>
      </w:r>
      <w:bookmarkStart w:id="0" w:name="_GoBack"/>
      <w:bookmarkEnd w:id="0"/>
    </w:p>
    <w:sectPr w:rsidR="00C80D73" w:rsidSect="00C80D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73"/>
    <w:rsid w:val="00B2106C"/>
    <w:rsid w:val="00C80D73"/>
    <w:rsid w:val="00D2523E"/>
    <w:rsid w:val="00F6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34AF9-DB97-4AD0-91D5-A246CD37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Conta da Microsoft</cp:lastModifiedBy>
  <cp:revision>3</cp:revision>
  <dcterms:created xsi:type="dcterms:W3CDTF">2021-06-25T18:27:00Z</dcterms:created>
  <dcterms:modified xsi:type="dcterms:W3CDTF">2021-06-25T18:42:00Z</dcterms:modified>
</cp:coreProperties>
</file>