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Carpoint Handwinch | 630kg ohne Kabel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0"/>
          <w:szCs w:val="20"/>
          <w:rtl w:val="0"/>
        </w:rPr>
        <w:t xml:space="preserve">Für das Anheben von Fahrzeugen oder zum Beispiel die Sträuchern aus Ihrem Garten ist die Handwinde 630kg das ideale Werkzeug. Die solide Zahnkonstruktion aus Winde ein zuverlässiges und starkes Gerät.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