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320"/>
        <w:jc w:val="center"/>
      </w:pPr>
      <w:r>
        <w:rPr>
          <w:b/>
          <w:bCs/>
          <w:color w:val="1F6FEB"/>
          <w:sz w:val="72"/>
          <w:szCs w:val="72"/>
        </w:rPr>
        <w:t xml:space="preserve">MedChat</w:t>
      </w:r>
    </w:p>
    <w:p>
      <w:pPr>
        <w:spacing w:after="240"/>
        <w:jc w:val="center"/>
      </w:pPr>
      <w:r>
        <w:rPr>
          <w:b/>
          <w:bCs/>
          <w:color w:val="24292F"/>
          <w:sz w:val="48"/>
          <w:szCs w:val="48"/>
        </w:rPr>
        <w:t xml:space="preserve">Relatório técnico da Fase 1</w:t>
      </w:r>
    </w:p>
    <w:p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 xml:space="preserve">Fundação Django: multi-tenant, modelo de domínio e loop do MVP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Gerado em 2026-04-29</w:t>
      </w:r>
    </w:p>
    <w:p>
      <w:pPr>
        <w:jc w:val="center"/>
      </w:pPr>
      <w:r>
        <w:rPr>
          <w:color w:val="555555"/>
          <w:sz w:val="22"/>
          <w:szCs w:val="22"/>
        </w:rPr>
        <w:t xml:space="preserve">18 commits  ·  53 testes verdes  ·  7 containers UP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Sumário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(Atualize o sumário no Word: clique com o botão direito → Atualizar Campo)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1. Sobre o produto MedChat</w:t>
      </w:r>
    </w:p>
    <w:p>
      <w:pPr>
        <w:spacing w:after="160"/>
      </w:pPr>
      <w:r>
        <w:rPr>
          <w:sz w:val="22"/>
          <w:szCs w:val="22"/>
        </w:rPr>
        <w:t xml:space="preserve">O MedChat é um SaaS B2B vendido para </w:t>
      </w:r>
      <w:r>
        <w:rPr>
          <w:b/>
          <w:bCs/>
          <w:sz w:val="22"/>
          <w:szCs w:val="22"/>
        </w:rPr>
        <w:t xml:space="preserve">clínicas médicas</w:t>
      </w:r>
      <w:r>
        <w:rPr>
          <w:sz w:val="22"/>
          <w:szCs w:val="22"/>
        </w:rPr>
        <w:t xml:space="preserve">. O cliente pagante é a clínica; o usuário final é o paciente, que conversa com o bot via WhatsApp. O produto se posiciona como </w:t>
      </w:r>
      <w:r>
        <w:rPr>
          <w:b/>
          <w:bCs/>
          <w:sz w:val="22"/>
          <w:szCs w:val="22"/>
        </w:rPr>
        <w:t xml:space="preserve">secretária virtual com IA</w:t>
      </w:r>
      <w:r>
        <w:rPr>
          <w:sz w:val="22"/>
          <w:szCs w:val="22"/>
        </w:rPr>
        <w:t xml:space="preserve">: agenda, remarca e cancela consultas, dispara lembretes e — quando incerta — escala para um atendente humano da clínica.</w:t>
      </w:r>
    </w:p>
    <w:p>
      <w:pPr>
        <w:spacing w:after="160"/>
      </w:pPr>
      <w:r>
        <w:rPr>
          <w:sz w:val="22"/>
          <w:szCs w:val="22"/>
        </w:rPr>
        <w:t xml:space="preserve">Algumas premissas que governam o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Multi-tenant desde o dia 1. </w:t>
      </w:r>
      <w:r>
        <w:rPr>
          <w:sz w:val="22"/>
          <w:szCs w:val="22"/>
        </w:rPr>
        <w:t xml:space="preserve">Cada clínica enxerga apenas os próprios pacientes, médicos, agendamentos e conversas. O isolamento é físico no banco (Postgres com Row-Level Security), não confiança no código de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Bot declara que é IA. </w:t>
      </w:r>
      <w:r>
        <w:rPr>
          <w:sz w:val="22"/>
          <w:szCs w:val="22"/>
        </w:rPr>
        <w:t xml:space="preserve">Logo na primeira mensagem o paciente lê "sou a assistente virtual da Clínica X". Não simulamos humano — questão de transparência e proteção contra reclamação.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Escopo enxuto no MVP. </w:t>
      </w:r>
      <w:r>
        <w:rPr>
          <w:sz w:val="22"/>
          <w:szCs w:val="22"/>
        </w:rPr>
        <w:t xml:space="preserve">Agendar, remarcar, cancelar consulta + lembretes automáticos. Triagem clínica e pagamentos ficam de fora (LGPD Art. 11 e regulação CFM aumentam risco).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 gatilhos de handoff humano: </w:t>
      </w:r>
      <w:r>
        <w:rPr>
          <w:sz w:val="22"/>
          <w:szCs w:val="22"/>
        </w:rPr>
        <w:t xml:space="preserve">pedido explícito do paciente, baixa confiança da IA (pergunta fora do FAQ/escopo), palavras de urgência médica (dor no peito, sangramento, desmaio), reclamação ou após N falhas de entendimento.</w:t>
      </w:r>
    </w:p>
    <w:p>
      <w:pPr>
        <w:spacing w:after="160"/>
      </w:pPr>
      <w:r>
        <w:rPr>
          <w:sz w:val="22"/>
          <w:szCs w:val="22"/>
        </w:rPr>
        <w:t xml:space="preserve">A Fase 1 entregou a fundação técnica: estrutura multi-tenant, modelo de domínio completo, infra Celery e o loop end-to-end de webhook → eco automático. Falta apenas o cliente HTTP real do provedor WhatsApp e a integração com o Langfuse para fechar a experiência.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2. Stack escolhido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72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Escolha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Justificativa breve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Linguagem / gerenciador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3.13 + uv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Rápido para resolver dependências; modelo Cargo-like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 5 + Django Ninja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ORM maduro; Ninja dá REST tipado sem o peso do DRF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17 + pgvector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RLS nativo, rich types (range, JSONB), pgvector pronto pra Fase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 + broker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Padrão da indústria; Django/Celery integram nativamente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Async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Celery + Celery Beat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Retry, scheduler, autodiscover de tasks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 SDK (principal) + OpenRouter (fallback)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 com prompt caching forte; OpenRouter cobre indisponibilidade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Observabilidade AI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Langfuse self-hosted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 de prompts, custos e tokens — independente do provider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Canal WhatsApp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Evolution API (MVP) → WhatsApp Cloud API (prod)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Evolution rápido pra protótipo; Cloud para evitar bans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PaaS simples para a fase de validação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 + pytest-django + factory-boy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de integração contra Postgres real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ruff</w:t>
            </w:r>
          </w:p>
        </w:tc>
        <w:tc>
          <w:tcPr>
            <w:tcW w:type="dxa" w:w="3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Único formatter+linter; rápido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b/>
          <w:bCs/>
          <w:sz w:val="22"/>
          <w:szCs w:val="22"/>
        </w:rPr>
        <w:t xml:space="preserve">Por que sair do n8n. </w:t>
      </w:r>
      <w:r>
        <w:rPr>
          <w:sz w:val="22"/>
          <w:szCs w:val="22"/>
        </w:rPr>
        <w:t xml:space="preserve">O projeto começou como prova-de-conceito em n8n (workflow </w:t>
      </w:r>
      <w:r>
        <w:rPr>
          <w:rFonts w:ascii="Consolas" w:cs="Consolas" w:eastAsia="Consolas" w:hAnsi="Consolas"/>
          <w:sz w:val="20"/>
          <w:szCs w:val="20"/>
        </w:rPr>
        <w:t xml:space="preserve">0O13PjgBKcONHd0F</w:t>
      </w:r>
      <w:r>
        <w:rPr>
          <w:sz w:val="22"/>
          <w:szCs w:val="22"/>
        </w:rPr>
        <w:t xml:space="preserve">). A revisão concluiu que Django+Postgres ganha em três pontos: testabilidade (pytest contra Postgres real), migrations versionadas no git (versus exportar JSON do n8n), e suporte nativo a RLS — peça central da arquitetura multi-tenant.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3. Multi-tenancy via Row-Level Security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3.1 O problema</w:t>
      </w:r>
    </w:p>
    <w:p>
      <w:pPr>
        <w:spacing w:after="160"/>
      </w:pPr>
      <w:r>
        <w:rPr>
          <w:sz w:val="22"/>
          <w:szCs w:val="22"/>
        </w:rPr>
        <w:t xml:space="preserve">Um banco, N clínicas. Como garantir que a clínica A nunca veja pacientes da clínica B, mesmo se um desenvolvedor distraído escrever uma query sem </w:t>
      </w:r>
      <w:r>
        <w:rPr>
          <w:rFonts w:ascii="Consolas" w:cs="Consolas" w:eastAsia="Consolas" w:hAnsi="Consolas"/>
          <w:sz w:val="20"/>
          <w:szCs w:val="20"/>
        </w:rPr>
        <w:t xml:space="preserve">WHERE clinica_id = ...</w:t>
      </w:r>
      <w:r>
        <w:rPr>
          <w:sz w:val="22"/>
          <w:szCs w:val="22"/>
        </w:rPr>
        <w:t xml:space="preserve">?</w:t>
      </w:r>
    </w:p>
    <w:p>
      <w:pPr>
        <w:spacing w:after="160"/>
      </w:pPr>
      <w:r>
        <w:rPr>
          <w:sz w:val="22"/>
          <w:szCs w:val="22"/>
        </w:rPr>
        <w:t xml:space="preserve">Três abordagens são clássicas: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Banco por tenant. </w:t>
      </w:r>
      <w:r>
        <w:rPr>
          <w:sz w:val="22"/>
          <w:szCs w:val="22"/>
        </w:rPr>
        <w:t xml:space="preserve">Caro de provisionar, lento pra adicionar novo cliente, dificulta queries analíticas cross-tenant.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Schema por tenant. </w:t>
      </w:r>
      <w:r>
        <w:rPr>
          <w:sz w:val="22"/>
          <w:szCs w:val="22"/>
        </w:rPr>
        <w:t xml:space="preserve">Meio termo. Migrations multiplicam por N, ferramental Postgres não foi pensado pra esse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Row-Level Security (RLS). </w:t>
      </w:r>
      <w:r>
        <w:rPr>
          <w:sz w:val="22"/>
          <w:szCs w:val="22"/>
        </w:rPr>
        <w:t xml:space="preserve">Um banco, um schema, mas cada tabela tem uma policy SQL que filtra linhas baseado numa variável de sessão. É a abordagem escolhida (justificativa em docs/adr/0002-rls-vs-schema.md).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3.2 Como funciona uma request</w:t>
      </w:r>
    </w:p>
    <w:p>
      <w:pPr>
        <w:spacing w:after="160"/>
      </w:pPr>
      <w:r>
        <w:rPr>
          <w:sz w:val="22"/>
          <w:szCs w:val="22"/>
        </w:rPr>
        <w:t xml:space="preserve">A figura abaixo mostra o caminho de uma request HTTP através do </w:t>
      </w:r>
      <w:r>
        <w:rPr>
          <w:rFonts w:ascii="Consolas" w:cs="Consolas" w:eastAsia="Consolas" w:hAnsi="Consolas"/>
          <w:sz w:val="20"/>
          <w:szCs w:val="20"/>
        </w:rPr>
        <w:t xml:space="preserve">RLSMiddleware</w:t>
      </w:r>
      <w:r>
        <w:rPr>
          <w:sz w:val="22"/>
          <w:szCs w:val="22"/>
        </w:rPr>
        <w:t xml:space="preserve">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fluxo-rls.png" descr="Figura 1 — Fluxo de uma request pelo RLSMiddleware" title="Figura 1 — Fluxo de uma request pelo RLSMiddle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 — Fluxo de uma request pelo RLSMiddleware</w:t>
      </w:r>
    </w:p>
    <w:p>
      <w:pPr>
        <w:spacing w:after="160"/>
      </w:pPr>
      <w:r>
        <w:rPr>
          <w:sz w:val="22"/>
          <w:szCs w:val="22"/>
        </w:rPr>
        <w:t xml:space="preserve">A sequência: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Cliente envia request com header </w:t>
      </w:r>
      <w:r>
        <w:rPr>
          <w:rFonts w:ascii="Consolas" w:cs="Consolas" w:eastAsia="Consolas" w:hAnsi="Consolas"/>
          <w:sz w:val="22"/>
          <w:szCs w:val="22"/>
        </w:rPr>
        <w:t xml:space="preserve">X-Clinic-Slug: clinica-x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RLSMiddleware </w:t>
      </w:r>
      <w:r>
        <w:rPr>
          <w:sz w:val="22"/>
          <w:szCs w:val="22"/>
        </w:rPr>
        <w:t xml:space="preserve">resolve o slug para o UUID da clínica.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Abre </w:t>
      </w:r>
      <w:r>
        <w:rPr>
          <w:rFonts w:ascii="Consolas" w:cs="Consolas" w:eastAsia="Consolas" w:hAnsi="Consolas"/>
          <w:sz w:val="22"/>
          <w:szCs w:val="22"/>
        </w:rPr>
        <w:t xml:space="preserve">transaction.atomic()</w:t>
      </w:r>
      <w:r>
        <w:rPr>
          <w:sz w:val="22"/>
          <w:szCs w:val="22"/>
        </w:rPr>
        <w:t xml:space="preserve"> e executa </w:t>
      </w:r>
      <w:r>
        <w:rPr>
          <w:rFonts w:ascii="Consolas" w:cs="Consolas" w:eastAsia="Consolas" w:hAnsi="Consolas"/>
          <w:sz w:val="22"/>
          <w:szCs w:val="22"/>
        </w:rPr>
        <w:t xml:space="preserve">SET LOCAL app.clinica_id = '&lt;uuid&gt;'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View executa queries normalmente — Postgres filtra cada linha automaticamente pela policy.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Transação commita, </w:t>
      </w:r>
      <w:r>
        <w:rPr>
          <w:rFonts w:ascii="Consolas" w:cs="Consolas" w:eastAsia="Consolas" w:hAnsi="Consolas"/>
          <w:sz w:val="22"/>
          <w:szCs w:val="22"/>
        </w:rPr>
        <w:t xml:space="preserve">SET LOCAL</w:t>
      </w:r>
      <w:r>
        <w:rPr>
          <w:sz w:val="22"/>
          <w:szCs w:val="22"/>
        </w:rPr>
        <w:t xml:space="preserve"> expira, conexão volta limpa para o pool.</w:t>
      </w:r>
    </w:p>
    <w:p>
      <w:pPr>
        <w:spacing w:after="160"/>
      </w:pPr>
      <w:r>
        <w:rPr>
          <w:sz w:val="22"/>
          <w:szCs w:val="22"/>
        </w:rPr>
        <w:t xml:space="preserve">A peça-chave é o helper SQL que toda migration de tabela tenant-aware chama: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OR REPLACE FUNCTION apply_rls_policy(target_table regclass)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RETURNS void LANGUAGE plpgsql AS $fn$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EXECUTE format('ALTER TABLE %s ENABLE ROW LEVEL SECURITY', target_table);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EXECUTE format('ALTER TABLE %s FORCE ROW LEVEL SECURITY', target_table);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EXECUTE format(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'CREATE POLICY tenant_isolation ON %s '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'USING (clinica_id = current_setting(''app.clinica_id'')::uuid) '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'WITH CHECK (clinica_id = current_setting(''app.clinica_id'')::uuid)',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target_table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EXECUTE format(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'GRANT SELECT, INSERT, UPDATE, DELETE ON %s TO app_readwrite, app_jobs',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target_table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END; $fn$;</w:t>
      </w:r>
    </w:p>
    <w:p>
      <w:r>
        <w:t xml:space="preserve"/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USING</w:t>
      </w:r>
      <w:r>
        <w:rPr>
          <w:sz w:val="22"/>
          <w:szCs w:val="22"/>
        </w:rPr>
        <w:t xml:space="preserve"> filtra leitura; </w:t>
      </w:r>
      <w:r>
        <w:rPr>
          <w:rFonts w:ascii="Consolas" w:cs="Consolas" w:eastAsia="Consolas" w:hAnsi="Consolas"/>
          <w:sz w:val="20"/>
          <w:szCs w:val="20"/>
        </w:rPr>
        <w:t xml:space="preserve">WITH CHECK</w:t>
      </w:r>
      <w:r>
        <w:rPr>
          <w:sz w:val="22"/>
          <w:szCs w:val="22"/>
        </w:rPr>
        <w:t xml:space="preserve"> filtra escrita. Toda nova tabela de domínio chama essa função e ganha policy + GRANTs corretos sem reinventar.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3.3 Defesa em profundidade — 4 camadas</w:t>
      </w:r>
    </w:p>
    <w:p>
      <w:pPr>
        <w:spacing w:after="160"/>
      </w:pPr>
      <w:r>
        <w:rPr>
          <w:sz w:val="22"/>
          <w:szCs w:val="22"/>
        </w:rPr>
        <w:t xml:space="preserve">Multi-tenant é o tipo de bug em que falha silenciosa é catastrófica (cliente vê dado de outro). Por isso construímos quatro camadas independentes para o mesmo invariante: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Policy RLS no Postgres </w:t>
      </w:r>
      <w:r>
        <w:rPr>
          <w:sz w:val="22"/>
          <w:szCs w:val="22"/>
        </w:rPr>
        <w:t xml:space="preserve">— filtra SELECT/UPDATE/DELETE/INSERT direto no banco. Última verdade.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TenantAwareModel.save() </w:t>
      </w:r>
      <w:r>
        <w:rPr>
          <w:sz w:val="22"/>
          <w:szCs w:val="22"/>
        </w:rPr>
        <w:t xml:space="preserve">— valida no Python que self.clinica_id bate com current_setting('app.clinica_id') da sessão. Pega bug que escapou da camada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Role app_readwrite sem BYPASSRLS </w:t>
      </w:r>
      <w:r>
        <w:rPr>
          <w:sz w:val="22"/>
          <w:szCs w:val="22"/>
        </w:rPr>
        <w:t xml:space="preserve">— em produção, Django conecta como esse role; mesmo se o handler esquecer tenant_session(), query retorna 0 rows em vez de vazar (defesa "se eu errar como dev, ninguém se machuca").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clinica_id desnormalizado em through-tables </w:t>
      </w:r>
      <w:r>
        <w:rPr>
          <w:sz w:val="22"/>
          <w:szCs w:val="22"/>
        </w:rPr>
        <w:t xml:space="preserve">— MedicoConvenio, MedicoDisponibilidade, Mensagem, Handoff carregam clinica_id próprio (auto-populado do FK pai no save()). Com isso, RLS aplica direto na tabela em vez de depender de JOIN com a tabela pai.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4. Modelo de domínio em 4 ondas</w:t>
      </w:r>
    </w:p>
    <w:p>
      <w:pPr>
        <w:spacing w:after="160"/>
      </w:pPr>
      <w:r>
        <w:rPr>
          <w:sz w:val="22"/>
          <w:szCs w:val="22"/>
        </w:rPr>
        <w:t xml:space="preserve">Foram 15 tabelas no total — 14 tenant-aware e 1 global (</w:t>
      </w:r>
      <w:r>
        <w:rPr>
          <w:rFonts w:ascii="Consolas" w:cs="Consolas" w:eastAsia="Consolas" w:hAnsi="Consolas"/>
          <w:sz w:val="20"/>
          <w:szCs w:val="20"/>
        </w:rPr>
        <w:t xml:space="preserve">clinicas</w:t>
      </w:r>
      <w:r>
        <w:rPr>
          <w:sz w:val="22"/>
          <w:szCs w:val="22"/>
        </w:rPr>
        <w:t xml:space="preserve">). Construídas em quatro ondas coerentes para que cada commit fosse revisável e contasse uma parte da história no </w:t>
      </w:r>
      <w:r>
        <w:rPr>
          <w:rFonts w:ascii="Consolas" w:cs="Consolas" w:eastAsia="Consolas" w:hAnsi="Consolas"/>
          <w:sz w:val="20"/>
          <w:szCs w:val="20"/>
        </w:rPr>
        <w:t xml:space="preserve">git log</w:t>
      </w:r>
      <w:r>
        <w:rPr>
          <w:sz w:val="22"/>
          <w:szCs w:val="22"/>
        </w:rPr>
        <w:t xml:space="preserve">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diagrama-relacoes.png" descr="Figura 2 — Modelo de domínio em 4 ondas" title="Figura 2 — Modelo de domínio em 4 o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2 — Modelo de domínio em 4 ondas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4.1 Onda 1 — Cadastro (8 tabelas)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72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 no domínio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ClinicaCanal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clinics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Número/instância WhatsApp por clínica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ClinicaPolitica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clinics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Pares chave-valor de regras por clínica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patients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 por telefone E.164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Cardiologia, Pediatria, etc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unique por clínica + duracao_consulta_min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Convenio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Unimed, Bradesco Saúde, etc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MedicoConvenio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Through-table com preço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MedicoDisponibilidade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51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Faixas horárias semanais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4.2 Onda 2 — Agendamento (1 tabela, conceito-chave do schema)</w:t>
      </w:r>
    </w:p>
    <w:p>
      <w:pPr>
        <w:spacing w:after="160"/>
      </w:pPr>
      <w:r>
        <w:rPr>
          <w:sz w:val="22"/>
          <w:szCs w:val="22"/>
        </w:rPr>
        <w:t xml:space="preserve">A invariante mais forte do produto: dois agendamentos ATIVOS do mesmo médico não podem se sobrepor no tempo. </w:t>
      </w:r>
      <w:r>
        <w:rPr>
          <w:b/>
          <w:bCs/>
          <w:sz w:val="22"/>
          <w:szCs w:val="22"/>
        </w:rPr>
        <w:t xml:space="preserve">O Postgres garante isso, não a aplicação: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btree_gist;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ALTER TABLE agendamentos ADD CONSTRAINT agendamento_sem_overlap_por_medico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EXCLUDE USING GIST (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medico_id WITH =,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tstzrange(inicio_em, fim_em) WITH &amp;&amp;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 WHERE (status != 'cancelado');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Como 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EXCLUDE USING GIST</w:t>
      </w:r>
      <w:r>
        <w:rPr>
          <w:sz w:val="22"/>
          <w:szCs w:val="22"/>
        </w:rPr>
        <w:t xml:space="preserve"> é um tipo de constraint que generaliza UNIQUE: "não permita duas linhas que satisfaçam um operador".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medico_id WITH =</w:t>
      </w:r>
      <w:r>
        <w:rPr>
          <w:sz w:val="22"/>
          <w:szCs w:val="22"/>
        </w:rPr>
        <w:t xml:space="preserve"> exige que sejam o mesmo médico. Para usar = em índice GIST precisa da extension btree_gist — GIST nativo só faz operadores não-equality (range overlap, geometria, full-text).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tstzrange(inicio_em, fim_em) WITH &amp;&amp;</w:t>
      </w:r>
      <w:r>
        <w:rPr>
          <w:sz w:val="22"/>
          <w:szCs w:val="22"/>
        </w:rPr>
        <w:t xml:space="preserve"> constrói um range de timestamps a partir das duas colunas e usa &amp;&amp; (overlap).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WHERE (status != 'cancelado')</w:t>
      </w:r>
      <w:r>
        <w:rPr>
          <w:sz w:val="22"/>
          <w:szCs w:val="22"/>
        </w:rPr>
        <w:t xml:space="preserve"> exclui canceladas — quando paciente desmarca, o slot é liberado de novo. Sem essa cláusula, cancelar "queimaria" o horário.</w:t>
      </w:r>
    </w:p>
    <w:p>
      <w:pPr>
        <w:spacing w:after="160"/>
      </w:pPr>
      <w:r>
        <w:rPr>
          <w:sz w:val="22"/>
          <w:szCs w:val="22"/>
        </w:rPr>
        <w:t xml:space="preserve">A validação acontece dentro do INSERT/UPDATE como operação atômica. Não há janela de race condition entre "checa agenda" e "insere".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4.3 Onda 3 — Conversação (3 tabelas, idempotência de webhook)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Conversa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Mensagem</w:t>
      </w:r>
      <w:r>
        <w:rPr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Handoff</w:t>
      </w:r>
      <w:r>
        <w:rPr>
          <w:sz w:val="22"/>
          <w:szCs w:val="22"/>
        </w:rPr>
        <w:t xml:space="preserve"> modelam o "fio" da conversa entre paciente e bot. O conceito-chave é a unique parcial em </w:t>
      </w:r>
      <w:r>
        <w:rPr>
          <w:rFonts w:ascii="Consolas" w:cs="Consolas" w:eastAsia="Consolas" w:hAnsi="Consolas"/>
          <w:sz w:val="20"/>
          <w:szCs w:val="20"/>
        </w:rPr>
        <w:t xml:space="preserve">mensagens</w:t>
      </w:r>
      <w:r>
        <w:rPr>
          <w:sz w:val="22"/>
          <w:szCs w:val="22"/>
        </w:rPr>
        <w:t xml:space="preserve">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UNIQUE INDEX msg_canal_external_id_unico_se_presente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ON public.mensagens (canal_id, external_id)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WHERE (external_id IS NOT NULL);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Por que parcial? O WhatsApp entrega webhook </w:t>
      </w:r>
      <w:r>
        <w:rPr>
          <w:b/>
          <w:bCs/>
          <w:sz w:val="22"/>
          <w:szCs w:val="22"/>
        </w:rPr>
        <w:t xml:space="preserve">at-least-once</w:t>
      </w:r>
      <w:r>
        <w:rPr>
          <w:sz w:val="22"/>
          <w:szCs w:val="22"/>
        </w:rPr>
        <w:t xml:space="preserve"> — o provedor reenvia se não receber 200 OK em ~5s. A constraint impede duplicar mensagem. O </w:t>
      </w:r>
      <w:r>
        <w:rPr>
          <w:rFonts w:ascii="Consolas" w:cs="Consolas" w:eastAsia="Consolas" w:hAnsi="Consolas"/>
          <w:sz w:val="20"/>
          <w:szCs w:val="20"/>
        </w:rPr>
        <w:t xml:space="preserve">WHERE</w:t>
      </w:r>
      <w:r>
        <w:rPr>
          <w:sz w:val="22"/>
          <w:szCs w:val="22"/>
        </w:rPr>
        <w:t xml:space="preserve"> parcial deixa mensagens </w:t>
      </w:r>
      <w:r>
        <w:rPr>
          <w:i/>
          <w:iCs/>
          <w:sz w:val="22"/>
          <w:szCs w:val="22"/>
        </w:rPr>
        <w:t xml:space="preserve">de saída</w:t>
      </w:r>
      <w:r>
        <w:rPr>
          <w:sz w:val="22"/>
          <w:szCs w:val="22"/>
        </w:rPr>
        <w:t xml:space="preserve"> locais (que ainda não receberam ID do provedor, ficam com </w:t>
      </w:r>
      <w:r>
        <w:rPr>
          <w:rFonts w:ascii="Consolas" w:cs="Consolas" w:eastAsia="Consolas" w:hAnsi="Consolas"/>
          <w:sz w:val="20"/>
          <w:szCs w:val="20"/>
        </w:rPr>
        <w:t xml:space="preserve">external_id = NULL</w:t>
      </w:r>
      <w:r>
        <w:rPr>
          <w:sz w:val="22"/>
          <w:szCs w:val="22"/>
        </w:rPr>
        <w:t xml:space="preserve">) coexistirem livremente — caso contrário o bot só conseguiria enfileirar uma resposta por canal.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4.4 Onda 4 — Envio + log (2 tabelas)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Outbox</w:t>
      </w:r>
      <w:r>
        <w:rPr>
          <w:sz w:val="22"/>
          <w:szCs w:val="22"/>
        </w:rPr>
        <w:t xml:space="preserve"> (em </w:t>
      </w:r>
      <w:r>
        <w:rPr>
          <w:rFonts w:ascii="Consolas" w:cs="Consolas" w:eastAsia="Consolas" w:hAnsi="Consolas"/>
          <w:sz w:val="20"/>
          <w:szCs w:val="20"/>
        </w:rPr>
        <w:t xml:space="preserve">apps.channels</w:t>
      </w:r>
      <w:r>
        <w:rPr>
          <w:sz w:val="22"/>
          <w:szCs w:val="22"/>
        </w:rPr>
        <w:t xml:space="preserve">) é a fila de envio assíncrono. Em vez de chamar a API do WhatsApp diretamente do request HTTP — o que acoplaria a resposta do paciente à latência (e disponibilidade) do provedor —, gravamos uma linha no </w:t>
      </w:r>
      <w:r>
        <w:rPr>
          <w:rFonts w:ascii="Consolas" w:cs="Consolas" w:eastAsia="Consolas" w:hAnsi="Consolas"/>
          <w:sz w:val="20"/>
          <w:szCs w:val="20"/>
        </w:rPr>
        <w:t xml:space="preserve">Outbox</w:t>
      </w:r>
      <w:r>
        <w:rPr>
          <w:sz w:val="22"/>
          <w:szCs w:val="22"/>
        </w:rPr>
        <w:t xml:space="preserve"> e uma task Celery (</w:t>
      </w:r>
      <w:r>
        <w:rPr>
          <w:rFonts w:ascii="Consolas" w:cs="Consolas" w:eastAsia="Consolas" w:hAnsi="Consolas"/>
          <w:sz w:val="20"/>
          <w:szCs w:val="20"/>
        </w:rPr>
        <w:t xml:space="preserve">send_outbox</w:t>
      </w:r>
      <w:r>
        <w:rPr>
          <w:sz w:val="22"/>
          <w:szCs w:val="22"/>
        </w:rPr>
        <w:t xml:space="preserve">) drena depois com retry exponencial. Esse padrão tem nome: </w:t>
      </w:r>
      <w:r>
        <w:rPr>
          <w:b/>
          <w:bCs/>
          <w:sz w:val="22"/>
          <w:szCs w:val="22"/>
        </w:rPr>
        <w:t xml:space="preserve">outbox pattern</w:t>
      </w:r>
      <w:r>
        <w:rPr>
          <w:sz w:val="22"/>
          <w:szCs w:val="22"/>
        </w:rPr>
        <w:t xml:space="preserve"> (Hohpe, </w:t>
      </w:r>
      <w:r>
        <w:rPr>
          <w:i/>
          <w:iCs/>
          <w:sz w:val="22"/>
          <w:szCs w:val="22"/>
        </w:rPr>
        <w:t xml:space="preserve">Enterprise Integration Patterns</w:t>
      </w:r>
      <w:r>
        <w:rPr>
          <w:sz w:val="22"/>
          <w:szCs w:val="22"/>
        </w:rPr>
        <w:t xml:space="preserve">). Ele resolve o problema de "atomic dual write" — se a conexão com o provedor cai entre INSERT e POST, a outbox preserva o estado.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EventoBot</w:t>
      </w:r>
      <w:r>
        <w:rPr>
          <w:sz w:val="22"/>
          <w:szCs w:val="22"/>
        </w:rPr>
        <w:t xml:space="preserve"> (em </w:t>
      </w:r>
      <w:r>
        <w:rPr>
          <w:rFonts w:ascii="Consolas" w:cs="Consolas" w:eastAsia="Consolas" w:hAnsi="Consolas"/>
          <w:sz w:val="20"/>
          <w:szCs w:val="20"/>
        </w:rPr>
        <w:t xml:space="preserve">apps.observability</w:t>
      </w:r>
      <w:r>
        <w:rPr>
          <w:sz w:val="22"/>
          <w:szCs w:val="22"/>
        </w:rPr>
        <w:t xml:space="preserve">) é log estruturado complementar ao Langfuse. Permite que o painel da clínica mostre "o que aconteceu nessa conversa" sem depender do Langfuse estar online.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5. Loop completo do MVP</w:t>
      </w:r>
    </w:p>
    <w:p>
      <w:pPr>
        <w:spacing w:after="160"/>
      </w:pPr>
      <w:r>
        <w:rPr>
          <w:sz w:val="22"/>
          <w:szCs w:val="22"/>
        </w:rPr>
        <w:t xml:space="preserve">A figura abaixo mostra o caminho completo de uma mensagem WhatsApp recebida até o eco enfileirado: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loop-webhook.png" descr="Figura 3 — Loop do webhook entrante até eco enfileirado" title="Figura 3 — Loop do webhook entrante até eco enfilei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3 — Loop do webhook entrante até eco enfileirado</w:t>
      </w:r>
    </w:p>
    <w:p>
      <w:pPr>
        <w:spacing w:after="160"/>
      </w:pPr>
      <w:r>
        <w:rPr>
          <w:sz w:val="22"/>
          <w:szCs w:val="22"/>
        </w:rPr>
        <w:t xml:space="preserve">A coluna esquerda são os passos da request HTTP até o parse do payload. A coluna direita são as ações dentro de </w:t>
      </w:r>
      <w:r>
        <w:rPr>
          <w:rFonts w:ascii="Consolas" w:cs="Consolas" w:eastAsia="Consolas" w:hAnsi="Consolas"/>
          <w:sz w:val="20"/>
          <w:szCs w:val="20"/>
        </w:rPr>
        <w:t xml:space="preserve">tenant_session(canal.clinica_id)</w:t>
      </w:r>
      <w:r>
        <w:rPr>
          <w:sz w:val="22"/>
          <w:szCs w:val="22"/>
        </w:rPr>
        <w:t xml:space="preserve"> — onde Postgres já está com </w:t>
      </w:r>
      <w:r>
        <w:rPr>
          <w:rFonts w:ascii="Consolas" w:cs="Consolas" w:eastAsia="Consolas" w:hAnsi="Consolas"/>
          <w:sz w:val="20"/>
          <w:szCs w:val="20"/>
        </w:rPr>
        <w:t xml:space="preserve">app.clinica_id</w:t>
      </w:r>
      <w:r>
        <w:rPr>
          <w:sz w:val="22"/>
          <w:szCs w:val="22"/>
        </w:rPr>
        <w:t xml:space="preserve"> setado, então RLS aplica corretamente.</w:t>
      </w:r>
    </w:p>
    <w:p>
      <w:pPr>
        <w:spacing w:after="160"/>
      </w:pPr>
      <w:r>
        <w:rPr>
          <w:sz w:val="22"/>
          <w:szCs w:val="22"/>
        </w:rPr>
        <w:t xml:space="preserve">Trecho resumido do handler em </w:t>
      </w:r>
      <w:r>
        <w:rPr>
          <w:rFonts w:ascii="Consolas" w:cs="Consolas" w:eastAsia="Consolas" w:hAnsi="Consolas"/>
          <w:sz w:val="20"/>
          <w:szCs w:val="20"/>
        </w:rPr>
        <w:t xml:space="preserve">config/api.py</w:t>
      </w:r>
      <w:r>
        <w:rPr>
          <w:sz w:val="22"/>
          <w:szCs w:val="22"/>
        </w:rPr>
        <w:t xml:space="preserve">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@api.post("/webhooks/whatsapp/{canal_id}")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webhook_whatsapp(request, canal_id: UUID):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canal = ClinicaCanal.objects.filter(id=canal_id, ativo=True).first()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canal is None: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JsonResponse({"erro": "canal_nao_encontrado"}, status=404)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not verifica_hmac_sha256(request.body,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request.headers.get("X-Hub-Signature-256", ""),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canal.webhook_secret):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JsonResponse({"erro": "assinatura_invalida"}, status=401)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parsed = parse_evolution_payload(json.loads(request.body))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parsed is None: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JsonResponse({"status": "ignorado"}, status=200)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with tenant_session(canal.clinica_id):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paciente, _ = Paciente.objects.get_or_create(...)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conversa = (Conversa.objects.filter(...)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.exclude(status=ENCERRADA).first()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or Conversa.objects.create(...))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with transaction.atomic():  # savepoint pra capturar IntegrityError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mensagem = Mensagem.objects.create(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..., external_id=parsed["external_id"]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except IntegrityError: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JsonResponse({"status": "duplicado"}, status=200)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process_inbound_message.apply_async(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kwargs={"clinica_id": str(canal.clinica_id),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"mensagem_id": str(mensagem.id)},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task_id=parsed["external_id"],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JsonResponse({"status": "aceito"}, status=200)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5.1 Idempotência em 3 camadas</w:t>
      </w:r>
    </w:p>
    <w:p>
      <w:pPr>
        <w:spacing w:after="160"/>
      </w:pPr>
      <w:r>
        <w:rPr>
          <w:sz w:val="22"/>
          <w:szCs w:val="22"/>
        </w:rPr>
        <w:t xml:space="preserve">Como webhook é at-least-once, três linhas defensivas trabalham juntas: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Unique parcial em mensagens </w:t>
      </w:r>
      <w:r>
        <w:rPr>
          <w:sz w:val="22"/>
          <w:szCs w:val="22"/>
        </w:rPr>
        <w:t xml:space="preserve">— (canal, external_id) WHERE external_id IS NOT NULL faz INSERT falhar no DB e o handler captura como duplicado. Última verdade, sempre funciona.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task_id=external_id no apply_async </w:t>
      </w:r>
      <w:r>
        <w:rPr>
          <w:sz w:val="22"/>
          <w:szCs w:val="22"/>
        </w:rPr>
        <w:t xml:space="preserve">— Celery descarta retry com mesmo task_id no broker. Evita trabalho duplicado quando a 1ª camada já negou.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(Futuro) Provedor confere ack </w:t>
      </w:r>
      <w:r>
        <w:rPr>
          <w:sz w:val="22"/>
          <w:szCs w:val="22"/>
        </w:rPr>
        <w:t xml:space="preserve">— se o WhatsApp já recebeu confirmação para esse external_id, não envia de novo.</w:t>
      </w:r>
    </w:p>
    <w:p>
      <w:pPr>
        <w:spacing w:after="160"/>
      </w:pPr>
      <w:r>
        <w:rPr>
          <w:sz w:val="22"/>
          <w:szCs w:val="22"/>
        </w:rPr>
        <w:t xml:space="preserve">Cada camada cobre um buraco diferente. Falha em uma — as outras seguram.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6. Conceitos técnicos chave (resumo)</w:t>
      </w:r>
    </w:p>
    <w:p>
      <w:pPr>
        <w:spacing w:after="160"/>
      </w:pPr>
      <w:r>
        <w:rPr>
          <w:sz w:val="22"/>
          <w:szCs w:val="22"/>
        </w:rPr>
        <w:t xml:space="preserve">Cada conceito em um parágrafo curto, para consulta rápida: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Row-Level Security (RLS). </w:t>
      </w:r>
      <w:r>
        <w:rPr>
          <w:sz w:val="22"/>
          <w:szCs w:val="22"/>
        </w:rPr>
        <w:t xml:space="preserve">Policy SQL do Postgres que filtra linhas baseado numa variável de sessão. Mais forte que filtro no app porque acontece no banco — não dá pra esquecer. Documentação: postgresql.org/docs/current/ddl-rowsecurity.html.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Exclusion constraint com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btree_gist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Generaliza UNIQUE: "duas linhas não podem ter valores que satisfaçam um operador". Aqui usamos pra "mesmo médico + ranges de tempo sobrepostos = inválido". Substitui lock distribuído entre workers porque a verificação acontece atomicamente no INSERT.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Unique parcial pra idempotência. </w:t>
      </w:r>
      <w:r>
        <w:rPr>
          <w:sz w:val="22"/>
          <w:szCs w:val="22"/>
        </w:rPr>
        <w:t xml:space="preserve">Postgres aceita </w:t>
      </w:r>
      <w:r>
        <w:rPr>
          <w:rFonts w:ascii="Consolas" w:cs="Consolas" w:eastAsia="Consolas" w:hAnsi="Consolas"/>
          <w:sz w:val="20"/>
          <w:szCs w:val="20"/>
        </w:rPr>
        <w:t xml:space="preserve">UNIQUE (...) WHERE &lt;condição&gt;</w:t>
      </w:r>
      <w:r>
        <w:rPr>
          <w:sz w:val="22"/>
          <w:szCs w:val="22"/>
        </w:rPr>
        <w:t xml:space="preserve">. Útil quando o invariante só vale para um subconjunto das linhas — no nosso caso, só mensagens já confirmadas pelo provedor (</w:t>
      </w:r>
      <w:r>
        <w:rPr>
          <w:rFonts w:ascii="Consolas" w:cs="Consolas" w:eastAsia="Consolas" w:hAnsi="Consolas"/>
          <w:sz w:val="20"/>
          <w:szCs w:val="20"/>
        </w:rPr>
        <w:t xml:space="preserve">external_id IS NOT NULL</w:t>
      </w:r>
      <w:r>
        <w:rPr>
          <w:sz w:val="22"/>
          <w:szCs w:val="22"/>
        </w:rPr>
        <w:t xml:space="preserve">).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Outbox pattern. </w:t>
      </w:r>
      <w:r>
        <w:rPr>
          <w:sz w:val="22"/>
          <w:szCs w:val="22"/>
        </w:rPr>
        <w:t xml:space="preserve">Em vez de chamar API externa direto do request, escreve linha no DB e deixa worker async drenar. Sobrevive a crash entre os dois passos. Combinado com idempotência do consumidor (provider dedupa por </w:t>
      </w:r>
      <w:r>
        <w:rPr>
          <w:rFonts w:ascii="Consolas" w:cs="Consolas" w:eastAsia="Consolas" w:hAnsi="Consolas"/>
          <w:sz w:val="20"/>
          <w:szCs w:val="20"/>
        </w:rPr>
        <w:t xml:space="preserve">external_id</w:t>
      </w:r>
      <w:r>
        <w:rPr>
          <w:sz w:val="22"/>
          <w:szCs w:val="22"/>
        </w:rPr>
        <w:t xml:space="preserve">), vira at-least-once end-to-end.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Defesa em profundidade. </w:t>
      </w:r>
      <w:r>
        <w:rPr>
          <w:sz w:val="22"/>
          <w:szCs w:val="22"/>
        </w:rPr>
        <w:t xml:space="preserve">Múltiplas camadas independentes para o mesmo invariante — RLS + save() validation + role sem BYPASSRLS + clinica_id desnormalizado. Se uma falha, as outras seguram.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Health check com severidade. </w:t>
      </w:r>
      <w:r>
        <w:rPr>
          <w:sz w:val="22"/>
          <w:szCs w:val="22"/>
        </w:rPr>
        <w:t xml:space="preserve">Endpoints </w:t>
      </w:r>
      <w:r>
        <w:rPr>
          <w:rFonts w:ascii="Consolas" w:cs="Consolas" w:eastAsia="Consolas" w:hAnsi="Consolas"/>
          <w:sz w:val="20"/>
          <w:szCs w:val="20"/>
        </w:rPr>
        <w:t xml:space="preserve">/api/ready</w:t>
      </w:r>
      <w:r>
        <w:rPr>
          <w:sz w:val="22"/>
          <w:szCs w:val="22"/>
        </w:rPr>
        <w:t xml:space="preserve"> (só Postgres) e </w:t>
      </w:r>
      <w:r>
        <w:rPr>
          <w:rFonts w:ascii="Consolas" w:cs="Consolas" w:eastAsia="Consolas" w:hAnsi="Consolas"/>
          <w:sz w:val="20"/>
          <w:szCs w:val="20"/>
        </w:rPr>
        <w:t xml:space="preserve">/api/health</w:t>
      </w:r>
      <w:r>
        <w:rPr>
          <w:sz w:val="22"/>
          <w:szCs w:val="22"/>
        </w:rPr>
        <w:t xml:space="preserve"> (Postgres + Redis + Celery). Retornam 200 ok ou 503 degraded com diagnóstico granular por dependência. Padrão Kubernetes (readiness vs liveness probes).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Migrations testáveis. </w:t>
      </w:r>
      <w:r>
        <w:rPr>
          <w:sz w:val="22"/>
          <w:szCs w:val="22"/>
        </w:rPr>
        <w:t xml:space="preserve">Toda migration roda contra Postgres real (não SQLite mock). Nunca squash, nunca editar uma já aplicada — gerar nova. Postgres é diferente de mock o suficiente que mocking esconde bugs.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Celery autodiscover +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@shared_task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A </w:t>
      </w:r>
      <w:r>
        <w:rPr>
          <w:rFonts w:ascii="Consolas" w:cs="Consolas" w:eastAsia="Consolas" w:hAnsi="Consolas"/>
          <w:sz w:val="20"/>
          <w:szCs w:val="20"/>
        </w:rPr>
        <w:t xml:space="preserve">app = Celery("medchat")</w:t>
      </w:r>
      <w:r>
        <w:rPr>
          <w:sz w:val="22"/>
          <w:szCs w:val="22"/>
        </w:rPr>
        <w:t xml:space="preserve"> é definida em </w:t>
      </w:r>
      <w:r>
        <w:rPr>
          <w:rFonts w:ascii="Consolas" w:cs="Consolas" w:eastAsia="Consolas" w:hAnsi="Consolas"/>
          <w:sz w:val="20"/>
          <w:szCs w:val="20"/>
        </w:rPr>
        <w:t xml:space="preserve">config/celery.py</w:t>
      </w:r>
      <w:r>
        <w:rPr>
          <w:sz w:val="22"/>
          <w:szCs w:val="22"/>
        </w:rPr>
        <w:t xml:space="preserve"> e chama </w:t>
      </w:r>
      <w:r>
        <w:rPr>
          <w:rFonts w:ascii="Consolas" w:cs="Consolas" w:eastAsia="Consolas" w:hAnsi="Consolas"/>
          <w:sz w:val="20"/>
          <w:szCs w:val="20"/>
        </w:rPr>
        <w:t xml:space="preserve">app.autodiscover_tasks()</w:t>
      </w:r>
      <w:r>
        <w:rPr>
          <w:sz w:val="22"/>
          <w:szCs w:val="22"/>
        </w:rPr>
        <w:t xml:space="preserve">. Cada </w:t>
      </w:r>
      <w:r>
        <w:rPr>
          <w:rFonts w:ascii="Consolas" w:cs="Consolas" w:eastAsia="Consolas" w:hAnsi="Consolas"/>
          <w:sz w:val="20"/>
          <w:szCs w:val="20"/>
        </w:rPr>
        <w:t xml:space="preserve">apps/&lt;app&gt;/tasks.py</w:t>
      </w:r>
      <w:r>
        <w:rPr>
          <w:sz w:val="22"/>
          <w:szCs w:val="22"/>
        </w:rPr>
        <w:t xml:space="preserve"> é encontrado automaticamente; </w:t>
      </w:r>
      <w:r>
        <w:rPr>
          <w:rFonts w:ascii="Consolas" w:cs="Consolas" w:eastAsia="Consolas" w:hAnsi="Consolas"/>
          <w:sz w:val="20"/>
          <w:szCs w:val="20"/>
        </w:rPr>
        <w:t xml:space="preserve">@shared_task</w:t>
      </w:r>
      <w:r>
        <w:rPr>
          <w:sz w:val="22"/>
          <w:szCs w:val="22"/>
        </w:rPr>
        <w:t xml:space="preserve"> (em vez de </w:t>
      </w:r>
      <w:r>
        <w:rPr>
          <w:rFonts w:ascii="Consolas" w:cs="Consolas" w:eastAsia="Consolas" w:hAnsi="Consolas"/>
          <w:sz w:val="20"/>
          <w:szCs w:val="20"/>
        </w:rPr>
        <w:t xml:space="preserve">@app.task</w:t>
      </w:r>
      <w:r>
        <w:rPr>
          <w:sz w:val="22"/>
          <w:szCs w:val="22"/>
        </w:rPr>
        <w:t xml:space="preserve">) registra a task em qualquer Celery app que estiver "current" — evita import circular.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7. Métricas finais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2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Commits narrativos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18 (formato O quê / Por quê / Conceito / Próximo passo)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Apps Django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 (8 com modelos, 1 reservado pra Fase 2)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Tabelas tenant-aware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(+ 1 global = 15 no total)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Migrations versionadas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verdes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53 (40 RLS + 3 Celery + 5 API + 5 Webhook)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de execução dos testes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~18 segundos contra Postgres real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Containers Docker UP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7/7 (postgres, redis, langfuse-db, langfuse, web, worker, beat)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Endpoints HTTP funcionais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 (/api/ready, /api/health, /api/webhooks/whatsapp/{canal_id})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Tasks Celery registradas</w:t>
            </w:r>
          </w:p>
        </w:tc>
        <w:tc>
          <w:tcPr>
            <w:tcW w:type="dxa" w:w="5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 (process_inbound_message, send_outbox)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8. O que vem a seguir</w:t>
      </w:r>
    </w:p>
    <w:p>
      <w:pPr>
        <w:spacing w:after="160"/>
      </w:pPr>
      <w:r>
        <w:rPr>
          <w:sz w:val="22"/>
          <w:szCs w:val="22"/>
        </w:rPr>
        <w:t xml:space="preserve">Quatro frentes em ordem de prioridade: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Item 10 — EvolutionProvider real. </w:t>
      </w:r>
      <w:r>
        <w:rPr>
          <w:sz w:val="22"/>
          <w:szCs w:val="22"/>
        </w:rPr>
        <w:t xml:space="preserve">HTTP client (httpx) que substitui o stub _entrega_via_provider_stub em send_outbox. Atualiza Mensagem.external_id quando o provedor retorna o ID, fechando o ciclo de envio. Inclui também o parser real do payload Evolution (substitui o parse_evolution_payload mínimo de hoje).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Item 11 — Langfuse client + primeiro trace. </w:t>
      </w:r>
      <w:r>
        <w:rPr>
          <w:sz w:val="22"/>
          <w:szCs w:val="22"/>
        </w:rPr>
        <w:t xml:space="preserve">Validar end-to-end que o trace de webhook → eco aparece no UI Langfuse local (já está rodando em http://localhost:3000).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Hardening de role no banco. </w:t>
      </w:r>
      <w:r>
        <w:rPr>
          <w:sz w:val="22"/>
          <w:szCs w:val="22"/>
        </w:rPr>
        <w:t xml:space="preserve">Em produção, trocar DATABASE_URL para conectar como app_readwrite (sem BYPASSRLS). Hoje a aplicação conecta como o owner SUPERUSER medchat em dev — RLS só aplica de verdade nos testes via SET LOCAL ROLE. Sem essa troca, a camada 3 da defesa em profundidade não está ativa em runtime.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ADRs faltantes. </w:t>
      </w:r>
      <w:r>
        <w:rPr>
          <w:sz w:val="22"/>
          <w:szCs w:val="22"/>
        </w:rPr>
        <w:t xml:space="preserve">Escrever docs/adr/0001-django-vs-n8n.md e docs/adr/0003-anthropic-openrouter.md para fechar o trio fundacional de decisões arquiteturais documentadas.</w:t>
      </w:r>
    </w:p>
    <w:p>
      <w:pPr>
        <w:spacing w:after="160"/>
      </w:pPr>
      <w:r>
        <w:rPr>
          <w:sz w:val="22"/>
          <w:szCs w:val="22"/>
        </w:rPr>
        <w:t xml:space="preserve">Concluído isso, a Fase 1 fecha por completo e a Fase 2 (LLM real, prompt caching, Anthropic SDK + tool use para agendamento) pode começar em terreno sólido.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6F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4292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e4c9844b7089e2049f0881c82915426543a6c9.png"/><Relationship Id="rId8" Type="http://schemas.openxmlformats.org/officeDocument/2006/relationships/image" Target="media/0e9988668c3a978e052f8bf1fa93a4ae46d7d3c9.png"/><Relationship Id="rId9" Type="http://schemas.openxmlformats.org/officeDocument/2006/relationships/image" Target="media/790bdff17206b0d9e017eff67a765a01eea8ff5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MedChat — Relatório técnico da Fase 1</dc:title>
  <dc:creator>Claude (anthropic-skills:docx)</dc:creator>
  <dc:description>Fundação Django: multi-tenant, modelo de domínio e loop do MVP</dc:description>
  <cp:lastModifiedBy>Un-named</cp:lastModifiedBy>
  <cp:revision>1</cp:revision>
  <dcterms:created xsi:type="dcterms:W3CDTF">2026-04-29T02:46:19.116Z</dcterms:created>
  <dcterms:modified xsi:type="dcterms:W3CDTF">2026-04-29T02:46:19.117Z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