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6C03" w14:textId="73C61B77" w:rsidR="00BB6AF2" w:rsidRDefault="00996874">
      <w:pPr>
        <w:rPr>
          <w:b/>
          <w:bCs/>
        </w:rPr>
      </w:pPr>
      <w:r>
        <w:rPr>
          <w:b/>
          <w:bCs/>
        </w:rPr>
        <w:t>Preliminary Study:</w:t>
      </w:r>
    </w:p>
    <w:p w14:paraId="53BFC6CC" w14:textId="5996DA20" w:rsidR="00996874" w:rsidRDefault="00000000" w:rsidP="00996874">
      <w:pPr>
        <w:pStyle w:val="ListParagraph"/>
        <w:numPr>
          <w:ilvl w:val="0"/>
          <w:numId w:val="1"/>
        </w:numPr>
      </w:pPr>
      <w:hyperlink r:id="rId5" w:anchor=":~:text=Business%20cycles%20as%20we%20know,many%20economic%20indicators%20move%20together." w:history="1">
        <w:r w:rsidR="00996874">
          <w:rPr>
            <w:rStyle w:val="Hyperlink"/>
          </w:rPr>
          <w:t>Business Cycles, by Christina D. Romer: The Concise Encyclopedia of Economics | Library of Economics and Liberty (econlib.org)</w:t>
        </w:r>
      </w:hyperlink>
    </w:p>
    <w:p w14:paraId="3D1C30E4" w14:textId="3031989C" w:rsidR="003443A9" w:rsidRPr="001407E6" w:rsidRDefault="00000000" w:rsidP="0099687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3443A9">
          <w:rPr>
            <w:rStyle w:val="Hyperlink"/>
          </w:rPr>
          <w:t>The Business Cycle (rba.gov.au)</w:t>
        </w:r>
      </w:hyperlink>
    </w:p>
    <w:p w14:paraId="3DCCCA7E" w14:textId="0BC256E9" w:rsidR="001407E6" w:rsidRDefault="00000000" w:rsidP="00996874">
      <w:pPr>
        <w:pStyle w:val="ListParagraph"/>
        <w:numPr>
          <w:ilvl w:val="0"/>
          <w:numId w:val="1"/>
        </w:numPr>
      </w:pPr>
      <w:hyperlink r:id="rId7" w:anchor=":~:text=As%20the%20data%20set%20changes,as%20the%20data%20set%20changes." w:history="1">
        <w:r w:rsidR="00D6535B">
          <w:rPr>
            <w:rStyle w:val="Hyperlink"/>
          </w:rPr>
          <w:t>7 Reasons Why Machine Learning Forecasting Is Better Than Traditional Methods (akkio.com)</w:t>
        </w:r>
      </w:hyperlink>
    </w:p>
    <w:p w14:paraId="2303511B" w14:textId="1A142D8A" w:rsidR="00A26B1F" w:rsidRDefault="00000000" w:rsidP="00996874">
      <w:pPr>
        <w:pStyle w:val="ListParagraph"/>
        <w:numPr>
          <w:ilvl w:val="0"/>
          <w:numId w:val="1"/>
        </w:numPr>
      </w:pPr>
      <w:hyperlink r:id="rId8" w:history="1">
        <w:r w:rsidR="00A26B1F">
          <w:rPr>
            <w:rStyle w:val="Hyperlink"/>
          </w:rPr>
          <w:t>Can machine learning help predict recessions? Not really - Risk.net</w:t>
        </w:r>
      </w:hyperlink>
    </w:p>
    <w:p w14:paraId="3BBD023F" w14:textId="1F1E2B14" w:rsidR="00CF1F17" w:rsidRDefault="00000000" w:rsidP="00996874">
      <w:pPr>
        <w:pStyle w:val="ListParagraph"/>
        <w:numPr>
          <w:ilvl w:val="0"/>
          <w:numId w:val="1"/>
        </w:numPr>
      </w:pPr>
      <w:hyperlink r:id="rId9" w:history="1">
        <w:r w:rsidR="00CF1F17">
          <w:rPr>
            <w:rStyle w:val="Hyperlink"/>
          </w:rPr>
          <w:t>Lack of transparency in AI research limits reproducibility, renders work 'worthless' (healthimaging.com)</w:t>
        </w:r>
      </w:hyperlink>
    </w:p>
    <w:p w14:paraId="06B3215A" w14:textId="652A413A" w:rsidR="00AE31E0" w:rsidRDefault="00000000" w:rsidP="00996874">
      <w:pPr>
        <w:pStyle w:val="ListParagraph"/>
        <w:numPr>
          <w:ilvl w:val="0"/>
          <w:numId w:val="1"/>
        </w:numPr>
      </w:pPr>
      <w:hyperlink r:id="rId10" w:history="1">
        <w:r w:rsidR="009207C3">
          <w:rPr>
            <w:rStyle w:val="Hyperlink"/>
          </w:rPr>
          <w:t>The AI Hype Cycle Is Distracting Companies (hbr.org)</w:t>
        </w:r>
      </w:hyperlink>
    </w:p>
    <w:p w14:paraId="6EE15CC2" w14:textId="40122A1F" w:rsidR="00C12777" w:rsidRDefault="00000000" w:rsidP="00996874">
      <w:pPr>
        <w:pStyle w:val="ListParagraph"/>
        <w:numPr>
          <w:ilvl w:val="0"/>
          <w:numId w:val="1"/>
        </w:numPr>
      </w:pPr>
      <w:hyperlink r:id="rId11" w:history="1">
        <w:r w:rsidR="00C279AD">
          <w:rPr>
            <w:rStyle w:val="Hyperlink"/>
          </w:rPr>
          <w:t>Ethical concerns mount as AI takes bigger decision-making role — Harvard Gazette</w:t>
        </w:r>
      </w:hyperlink>
    </w:p>
    <w:p w14:paraId="59F01696" w14:textId="63319E76" w:rsidR="00542EF7" w:rsidRDefault="00000000" w:rsidP="00996874">
      <w:pPr>
        <w:pStyle w:val="ListParagraph"/>
        <w:numPr>
          <w:ilvl w:val="0"/>
          <w:numId w:val="1"/>
        </w:numPr>
      </w:pPr>
      <w:hyperlink r:id="rId12" w:anchor=":~:text=AI%20is%20already%20making%20important,or%20money%20laundering%2C%20he%20said." w:history="1">
        <w:r w:rsidR="00542EF7">
          <w:rPr>
            <w:rStyle w:val="Hyperlink"/>
          </w:rPr>
          <w:t>AI’s Reverberations across Finance (imf.org)</w:t>
        </w:r>
      </w:hyperlink>
    </w:p>
    <w:p w14:paraId="66AA982F" w14:textId="1AE73223" w:rsidR="00374524" w:rsidRDefault="00000000" w:rsidP="00374524">
      <w:pPr>
        <w:pStyle w:val="ListParagraph"/>
        <w:numPr>
          <w:ilvl w:val="0"/>
          <w:numId w:val="1"/>
        </w:numPr>
      </w:pPr>
      <w:hyperlink r:id="rId13" w:anchor=":~:text=NBER%20has%20expanded%20the%20definition,have%20been%2014%20US%20recessions" w:history="1">
        <w:r w:rsidR="00374524" w:rsidRPr="00F00598">
          <w:rPr>
            <w:rStyle w:val="Hyperlink"/>
          </w:rPr>
          <w:t>https://www.weatherlyassetmgt.com/a-brief-history-of-u-s-recessions/#:~:text=NBER%20has%20expanded%20the%20definition,have%20been%2014%20US%20recessions</w:t>
        </w:r>
      </w:hyperlink>
      <w:r w:rsidR="00FD2E51" w:rsidRPr="00FD2E51">
        <w:t>.</w:t>
      </w:r>
    </w:p>
    <w:p w14:paraId="374BBD1B" w14:textId="611D666C" w:rsidR="00374524" w:rsidRDefault="00000000" w:rsidP="00374524">
      <w:pPr>
        <w:pStyle w:val="ListParagraph"/>
        <w:numPr>
          <w:ilvl w:val="0"/>
          <w:numId w:val="1"/>
        </w:numPr>
      </w:pPr>
      <w:hyperlink r:id="rId14" w:history="1">
        <w:r w:rsidR="004B5CD6" w:rsidRPr="00F00598">
          <w:rPr>
            <w:rStyle w:val="Hyperlink"/>
          </w:rPr>
          <w:t>https://www.nber.org/research/business-cycle-dating/business-cycle-dating-procedure-frequently-asked-questions</w:t>
        </w:r>
      </w:hyperlink>
    </w:p>
    <w:p w14:paraId="0F128851" w14:textId="3E33804E" w:rsidR="004B5CD6" w:rsidRDefault="00000000" w:rsidP="00374524">
      <w:pPr>
        <w:pStyle w:val="ListParagraph"/>
        <w:numPr>
          <w:ilvl w:val="0"/>
          <w:numId w:val="1"/>
        </w:numPr>
      </w:pPr>
      <w:hyperlink r:id="rId15" w:history="1">
        <w:r w:rsidR="007C4D00" w:rsidRPr="00F00598">
          <w:rPr>
            <w:rStyle w:val="Hyperlink"/>
          </w:rPr>
          <w:t>https://blog.ons.gov.uk/2022/11/11/uncertainty-and-the-r-word-what-exactly-is-a-recession/</w:t>
        </w:r>
      </w:hyperlink>
    </w:p>
    <w:p w14:paraId="442CE323" w14:textId="280DFF01" w:rsidR="007C4D00" w:rsidRDefault="00000000" w:rsidP="00374524">
      <w:pPr>
        <w:pStyle w:val="ListParagraph"/>
        <w:numPr>
          <w:ilvl w:val="0"/>
          <w:numId w:val="1"/>
        </w:numPr>
      </w:pPr>
      <w:hyperlink r:id="rId16" w:history="1">
        <w:r w:rsidR="00D42113" w:rsidRPr="00F00598">
          <w:rPr>
            <w:rStyle w:val="Hyperlink"/>
          </w:rPr>
          <w:t>https://mitsloan.mit.edu/ideas-made-to-matter/machine-learning-explained</w:t>
        </w:r>
      </w:hyperlink>
    </w:p>
    <w:p w14:paraId="24FC29A1" w14:textId="2EB4AC61" w:rsidR="00D42113" w:rsidRDefault="00000000" w:rsidP="00374524">
      <w:pPr>
        <w:pStyle w:val="ListParagraph"/>
        <w:numPr>
          <w:ilvl w:val="0"/>
          <w:numId w:val="1"/>
        </w:numPr>
      </w:pPr>
      <w:hyperlink r:id="rId17" w:history="1">
        <w:r w:rsidR="003226B8" w:rsidRPr="00F00598">
          <w:rPr>
            <w:rStyle w:val="Hyperlink"/>
          </w:rPr>
          <w:t>https://www.technologyreview.com/2021/02/26/1020007/what-is-an-algorithm/</w:t>
        </w:r>
      </w:hyperlink>
    </w:p>
    <w:p w14:paraId="360133F5" w14:textId="41AF9558" w:rsidR="003226B8" w:rsidRDefault="00000000" w:rsidP="00374524">
      <w:pPr>
        <w:pStyle w:val="ListParagraph"/>
        <w:numPr>
          <w:ilvl w:val="0"/>
          <w:numId w:val="1"/>
        </w:numPr>
      </w:pPr>
      <w:hyperlink r:id="rId18" w:history="1">
        <w:r w:rsidR="008E7434" w:rsidRPr="00F00598">
          <w:rPr>
            <w:rStyle w:val="Hyperlink"/>
          </w:rPr>
          <w:t>https://dl.acm.org/doi/10.5555/578826</w:t>
        </w:r>
      </w:hyperlink>
    </w:p>
    <w:p w14:paraId="5F75A52D" w14:textId="0C109D18" w:rsidR="008E7434" w:rsidRDefault="00F4346B" w:rsidP="00374524">
      <w:pPr>
        <w:pStyle w:val="ListParagraph"/>
        <w:numPr>
          <w:ilvl w:val="0"/>
          <w:numId w:val="1"/>
        </w:numPr>
      </w:pPr>
      <w:hyperlink r:id="rId19" w:history="1">
        <w:r w:rsidRPr="00F00598">
          <w:rPr>
            <w:rStyle w:val="Hyperlink"/>
          </w:rPr>
          <w:t>https://mcit.gov.eg/Upcont/Documents/Reports%20and%20Documents_672023000_Artificial_Intelligence_in_Science_06072023.pdf#page=264</w:t>
        </w:r>
      </w:hyperlink>
    </w:p>
    <w:p w14:paraId="7B12CD39" w14:textId="5A65935C" w:rsidR="00F4346B" w:rsidRDefault="00F4346B" w:rsidP="00374524">
      <w:pPr>
        <w:pStyle w:val="ListParagraph"/>
        <w:numPr>
          <w:ilvl w:val="0"/>
          <w:numId w:val="1"/>
        </w:numPr>
      </w:pPr>
      <w:hyperlink r:id="rId20" w:history="1">
        <w:r w:rsidRPr="00F00598">
          <w:rPr>
            <w:rStyle w:val="Hyperlink"/>
          </w:rPr>
          <w:t>https://www.investopedia.com/terms/y/yieldcurve.asp</w:t>
        </w:r>
      </w:hyperlink>
    </w:p>
    <w:p w14:paraId="11F85540" w14:textId="3B8677BB" w:rsidR="00F4346B" w:rsidRDefault="00E525AA" w:rsidP="00374524">
      <w:pPr>
        <w:pStyle w:val="ListParagraph"/>
        <w:numPr>
          <w:ilvl w:val="0"/>
          <w:numId w:val="1"/>
        </w:numPr>
      </w:pPr>
      <w:hyperlink r:id="rId21" w:history="1">
        <w:r w:rsidRPr="00F00598">
          <w:rPr>
            <w:rStyle w:val="Hyperlink"/>
          </w:rPr>
          <w:t>https://ideas.repec.org/a/fip/fedlrv/y1997imarp41-51.html</w:t>
        </w:r>
      </w:hyperlink>
    </w:p>
    <w:p w14:paraId="700CC8AA" w14:textId="4DE87317" w:rsidR="00E525AA" w:rsidRDefault="00832548" w:rsidP="00374524">
      <w:pPr>
        <w:pStyle w:val="ListParagraph"/>
        <w:numPr>
          <w:ilvl w:val="0"/>
          <w:numId w:val="1"/>
        </w:numPr>
      </w:pPr>
      <w:hyperlink r:id="rId22" w:history="1">
        <w:r w:rsidRPr="00F00598">
          <w:rPr>
            <w:rStyle w:val="Hyperlink"/>
          </w:rPr>
          <w:t>https://arxiv.org/abs/2210.02666</w:t>
        </w:r>
      </w:hyperlink>
    </w:p>
    <w:p w14:paraId="10DB323A" w14:textId="16D00AF8" w:rsidR="00832548" w:rsidRDefault="00047AB9" w:rsidP="00374524">
      <w:pPr>
        <w:pStyle w:val="ListParagraph"/>
        <w:numPr>
          <w:ilvl w:val="0"/>
          <w:numId w:val="1"/>
        </w:numPr>
      </w:pPr>
      <w:hyperlink r:id="rId23" w:history="1">
        <w:r w:rsidRPr="00F00598">
          <w:rPr>
            <w:rStyle w:val="Hyperlink"/>
          </w:rPr>
          <w:t>https://www.imf.org/external/pubs/ft/fandd/basics/recess.htm#:~:text=The%20NBER%27s%20Business%20Cycle%20Dating,real%20income%2C%20and%20other%20indicators</w:t>
        </w:r>
      </w:hyperlink>
      <w:r w:rsidR="00187B19" w:rsidRPr="00187B19">
        <w:t>.</w:t>
      </w:r>
    </w:p>
    <w:p w14:paraId="23ED6F58" w14:textId="54101651" w:rsidR="00047AB9" w:rsidRDefault="001B130F" w:rsidP="00374524">
      <w:pPr>
        <w:pStyle w:val="ListParagraph"/>
        <w:numPr>
          <w:ilvl w:val="0"/>
          <w:numId w:val="1"/>
        </w:numPr>
      </w:pPr>
      <w:hyperlink r:id="rId24" w:history="1">
        <w:r w:rsidRPr="00F00598">
          <w:rPr>
            <w:rStyle w:val="Hyperlink"/>
          </w:rPr>
          <w:t>https://fred.stlouisfed.org/docs/api/fred/</w:t>
        </w:r>
      </w:hyperlink>
    </w:p>
    <w:p w14:paraId="1DB01756" w14:textId="12C066C9" w:rsidR="001B130F" w:rsidRDefault="008926AB" w:rsidP="00374524">
      <w:pPr>
        <w:pStyle w:val="ListParagraph"/>
        <w:numPr>
          <w:ilvl w:val="0"/>
          <w:numId w:val="1"/>
        </w:numPr>
      </w:pPr>
      <w:hyperlink r:id="rId25" w:history="1">
        <w:r w:rsidRPr="00F00598">
          <w:rPr>
            <w:rStyle w:val="Hyperlink"/>
          </w:rPr>
          <w:t>https://scikit-learn.org/stable/</w:t>
        </w:r>
      </w:hyperlink>
    </w:p>
    <w:p w14:paraId="75DC5C8C" w14:textId="1E288A3F" w:rsidR="008926AB" w:rsidRPr="00996874" w:rsidRDefault="00EB392E" w:rsidP="00EB392E">
      <w:pPr>
        <w:pStyle w:val="ListParagraph"/>
        <w:numPr>
          <w:ilvl w:val="0"/>
          <w:numId w:val="1"/>
        </w:numPr>
      </w:pPr>
      <w:r>
        <w:rPr>
          <w:rStyle w:val="authorname"/>
          <w:rFonts w:ascii="Open Sans" w:hAnsi="Open Sans" w:cs="Open Sans"/>
          <w:color w:val="333333"/>
        </w:rPr>
        <w:t>Khaled</w:t>
      </w:r>
      <w:r>
        <w:rPr>
          <w:rStyle w:val="apple-converted-space"/>
          <w:rFonts w:ascii="Open Sans" w:hAnsi="Open Sans" w:cs="Open Sans"/>
          <w:color w:val="333333"/>
        </w:rPr>
        <w:t> </w:t>
      </w:r>
      <w:proofErr w:type="spellStart"/>
      <w:r>
        <w:rPr>
          <w:rStyle w:val="authorname"/>
          <w:rFonts w:ascii="Open Sans" w:hAnsi="Open Sans" w:cs="Open Sans"/>
          <w:color w:val="333333"/>
        </w:rPr>
        <w:t>Fawagreh</w:t>
      </w:r>
      <w:proofErr w:type="spellEnd"/>
      <w:r>
        <w:rPr>
          <w:rStyle w:val="separator"/>
          <w:rFonts w:ascii="Open Sans" w:hAnsi="Open Sans" w:cs="Open Sans"/>
          <w:color w:val="333333"/>
        </w:rPr>
        <w:t>,</w:t>
      </w:r>
      <w:r>
        <w:rPr>
          <w:rStyle w:val="apple-converted-space"/>
          <w:rFonts w:ascii="Open Sans" w:hAnsi="Open Sans" w:cs="Open Sans"/>
          <w:color w:val="333333"/>
        </w:rPr>
        <w:t> </w:t>
      </w:r>
      <w:r>
        <w:rPr>
          <w:rStyle w:val="authorname"/>
          <w:rFonts w:ascii="Open Sans" w:hAnsi="Open Sans" w:cs="Open Sans"/>
          <w:color w:val="333333"/>
        </w:rPr>
        <w:t>Mohamed Medhat</w:t>
      </w:r>
      <w:r>
        <w:rPr>
          <w:rStyle w:val="apple-converted-space"/>
          <w:rFonts w:ascii="Open Sans" w:hAnsi="Open Sans" w:cs="Open Sans"/>
          <w:color w:val="333333"/>
        </w:rPr>
        <w:t> </w:t>
      </w:r>
      <w:r>
        <w:rPr>
          <w:rStyle w:val="authorname"/>
          <w:rFonts w:ascii="Open Sans" w:hAnsi="Open Sans" w:cs="Open Sans"/>
          <w:color w:val="333333"/>
        </w:rPr>
        <w:t>Gaber</w:t>
      </w:r>
      <w:r>
        <w:rPr>
          <w:rStyle w:val="apple-converted-space"/>
          <w:rFonts w:ascii="Open Sans" w:hAnsi="Open Sans" w:cs="Open Sans"/>
          <w:color w:val="333333"/>
        </w:rPr>
        <w:t> </w:t>
      </w:r>
      <w:r>
        <w:rPr>
          <w:rStyle w:val="separator"/>
          <w:rFonts w:ascii="Open Sans" w:hAnsi="Open Sans" w:cs="Open Sans"/>
          <w:color w:val="333333"/>
        </w:rPr>
        <w:t>&amp;</w:t>
      </w:r>
      <w:r>
        <w:rPr>
          <w:rStyle w:val="apple-converted-space"/>
          <w:rFonts w:ascii="Open Sans" w:hAnsi="Open Sans" w:cs="Open Sans"/>
          <w:color w:val="333333"/>
        </w:rPr>
        <w:t> </w:t>
      </w:r>
      <w:proofErr w:type="spellStart"/>
      <w:r>
        <w:rPr>
          <w:rStyle w:val="authorname"/>
          <w:rFonts w:ascii="Open Sans" w:hAnsi="Open Sans" w:cs="Open Sans"/>
          <w:color w:val="333333"/>
        </w:rPr>
        <w:t>Eyad</w:t>
      </w:r>
      <w:proofErr w:type="spellEnd"/>
      <w:r>
        <w:rPr>
          <w:rStyle w:val="apple-converted-space"/>
          <w:rFonts w:ascii="Open Sans" w:hAnsi="Open Sans" w:cs="Open Sans"/>
          <w:color w:val="333333"/>
        </w:rPr>
        <w:t> </w:t>
      </w:r>
      <w:proofErr w:type="spellStart"/>
      <w:r>
        <w:rPr>
          <w:rStyle w:val="authorname"/>
          <w:rFonts w:ascii="Open Sans" w:hAnsi="Open Sans" w:cs="Open Sans"/>
          <w:color w:val="333333"/>
        </w:rPr>
        <w:t>Elyan</w:t>
      </w:r>
      <w:proofErr w:type="spellEnd"/>
      <w:r>
        <w:rPr>
          <w:rStyle w:val="apple-converted-space"/>
          <w:rFonts w:ascii="Open Sans" w:hAnsi="Open Sans" w:cs="Open Sans"/>
          <w:color w:val="333333"/>
          <w:shd w:val="clear" w:color="auto" w:fill="FFFFFF"/>
        </w:rPr>
        <w:t> </w:t>
      </w:r>
      <w:r>
        <w:rPr>
          <w:rStyle w:val="date"/>
          <w:rFonts w:ascii="Open Sans" w:hAnsi="Open Sans" w:cs="Open Sans"/>
          <w:color w:val="333333"/>
        </w:rPr>
        <w:t>(2014)</w:t>
      </w:r>
      <w:r>
        <w:rPr>
          <w:rStyle w:val="apple-converted-space"/>
          <w:rFonts w:ascii="Open Sans" w:hAnsi="Open Sans" w:cs="Open Sans"/>
          <w:color w:val="333333"/>
          <w:shd w:val="clear" w:color="auto" w:fill="FFFFFF"/>
        </w:rPr>
        <w:t> </w:t>
      </w:r>
      <w:r>
        <w:rPr>
          <w:rStyle w:val="arttitle"/>
          <w:rFonts w:ascii="Open Sans" w:hAnsi="Open Sans" w:cs="Open Sans"/>
          <w:color w:val="333333"/>
        </w:rPr>
        <w:t>Random forests: from early developments to recent advancements,</w:t>
      </w:r>
      <w:r>
        <w:rPr>
          <w:rStyle w:val="apple-converted-space"/>
          <w:rFonts w:ascii="Open Sans" w:hAnsi="Open Sans" w:cs="Open Sans"/>
          <w:color w:val="333333"/>
          <w:shd w:val="clear" w:color="auto" w:fill="FFFFFF"/>
        </w:rPr>
        <w:t> </w:t>
      </w:r>
      <w:r>
        <w:rPr>
          <w:rStyle w:val="serialtitle"/>
          <w:rFonts w:ascii="Open Sans" w:hAnsi="Open Sans" w:cs="Open Sans"/>
          <w:color w:val="333333"/>
        </w:rPr>
        <w:t>Systems Science &amp; Control Engineering,</w:t>
      </w:r>
      <w:r>
        <w:rPr>
          <w:rStyle w:val="apple-converted-space"/>
          <w:rFonts w:ascii="Open Sans" w:hAnsi="Open Sans" w:cs="Open Sans"/>
          <w:color w:val="333333"/>
          <w:shd w:val="clear" w:color="auto" w:fill="FFFFFF"/>
        </w:rPr>
        <w:t> </w:t>
      </w:r>
      <w:r>
        <w:rPr>
          <w:rStyle w:val="volumeissue"/>
          <w:rFonts w:ascii="Open Sans" w:hAnsi="Open Sans" w:cs="Open Sans"/>
          <w:color w:val="333333"/>
        </w:rPr>
        <w:t>2:1,</w:t>
      </w:r>
      <w:r>
        <w:rPr>
          <w:rStyle w:val="apple-converted-space"/>
          <w:rFonts w:ascii="Open Sans" w:hAnsi="Open Sans" w:cs="Open Sans"/>
          <w:color w:val="333333"/>
          <w:shd w:val="clear" w:color="auto" w:fill="FFFFFF"/>
        </w:rPr>
        <w:t> </w:t>
      </w:r>
      <w:r>
        <w:rPr>
          <w:rStyle w:val="pagerange"/>
          <w:rFonts w:ascii="Open Sans" w:hAnsi="Open Sans" w:cs="Open Sans"/>
          <w:color w:val="333333"/>
        </w:rPr>
        <w:t>602-609,</w:t>
      </w:r>
      <w:r>
        <w:rPr>
          <w:rStyle w:val="apple-converted-space"/>
          <w:rFonts w:ascii="Open Sans" w:hAnsi="Open Sans" w:cs="Open Sans"/>
          <w:color w:val="333333"/>
          <w:shd w:val="clear" w:color="auto" w:fill="FFFFFF"/>
        </w:rPr>
        <w:t> </w:t>
      </w:r>
      <w:r>
        <w:rPr>
          <w:rStyle w:val="doilink"/>
          <w:rFonts w:ascii="Open Sans" w:hAnsi="Open Sans" w:cs="Open Sans"/>
          <w:color w:val="333333"/>
        </w:rPr>
        <w:t>DOI:</w:t>
      </w:r>
      <w:r>
        <w:rPr>
          <w:rStyle w:val="apple-converted-space"/>
          <w:rFonts w:ascii="Open Sans" w:hAnsi="Open Sans" w:cs="Open Sans"/>
          <w:color w:val="333333"/>
        </w:rPr>
        <w:t> </w:t>
      </w:r>
      <w:hyperlink r:id="rId26" w:history="1">
        <w:r>
          <w:rPr>
            <w:rStyle w:val="Hyperlink"/>
            <w:rFonts w:ascii="Open Sans" w:hAnsi="Open Sans" w:cs="Open Sans"/>
            <w:color w:val="333333"/>
          </w:rPr>
          <w:t>10.1080/21642583.2014.956265</w:t>
        </w:r>
      </w:hyperlink>
    </w:p>
    <w:sectPr w:rsidR="008926AB" w:rsidRPr="00996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F596C"/>
    <w:multiLevelType w:val="hybridMultilevel"/>
    <w:tmpl w:val="2A66F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38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BD"/>
    <w:rsid w:val="00047AB9"/>
    <w:rsid w:val="001407E6"/>
    <w:rsid w:val="00187B19"/>
    <w:rsid w:val="001B130F"/>
    <w:rsid w:val="003020BD"/>
    <w:rsid w:val="003226B8"/>
    <w:rsid w:val="003443A9"/>
    <w:rsid w:val="00374524"/>
    <w:rsid w:val="004B5CD6"/>
    <w:rsid w:val="00542EF7"/>
    <w:rsid w:val="00590B2B"/>
    <w:rsid w:val="007C4D00"/>
    <w:rsid w:val="00832548"/>
    <w:rsid w:val="008926AB"/>
    <w:rsid w:val="008E7434"/>
    <w:rsid w:val="009207C3"/>
    <w:rsid w:val="00996874"/>
    <w:rsid w:val="00A26B1F"/>
    <w:rsid w:val="00A3643F"/>
    <w:rsid w:val="00A95C21"/>
    <w:rsid w:val="00AE31E0"/>
    <w:rsid w:val="00B82DFC"/>
    <w:rsid w:val="00BB6AF2"/>
    <w:rsid w:val="00C12777"/>
    <w:rsid w:val="00C279AD"/>
    <w:rsid w:val="00CF1F17"/>
    <w:rsid w:val="00D42113"/>
    <w:rsid w:val="00D6535B"/>
    <w:rsid w:val="00DD77A7"/>
    <w:rsid w:val="00E525AA"/>
    <w:rsid w:val="00EB392E"/>
    <w:rsid w:val="00F4346B"/>
    <w:rsid w:val="00FD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4AF1"/>
  <w15:chartTrackingRefBased/>
  <w15:docId w15:val="{5C88FD46-F5ED-4387-9C77-A1B9AF2B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8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687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524"/>
    <w:rPr>
      <w:color w:val="605E5C"/>
      <w:shd w:val="clear" w:color="auto" w:fill="E1DFDD"/>
    </w:rPr>
  </w:style>
  <w:style w:type="character" w:customStyle="1" w:styleId="authorname">
    <w:name w:val="authorname"/>
    <w:basedOn w:val="DefaultParagraphFont"/>
    <w:rsid w:val="00EB392E"/>
  </w:style>
  <w:style w:type="character" w:customStyle="1" w:styleId="separator">
    <w:name w:val="separator"/>
    <w:basedOn w:val="DefaultParagraphFont"/>
    <w:rsid w:val="00EB392E"/>
  </w:style>
  <w:style w:type="character" w:customStyle="1" w:styleId="apple-converted-space">
    <w:name w:val="apple-converted-space"/>
    <w:basedOn w:val="DefaultParagraphFont"/>
    <w:rsid w:val="00EB392E"/>
  </w:style>
  <w:style w:type="character" w:customStyle="1" w:styleId="date">
    <w:name w:val="date"/>
    <w:basedOn w:val="DefaultParagraphFont"/>
    <w:rsid w:val="00EB392E"/>
  </w:style>
  <w:style w:type="character" w:customStyle="1" w:styleId="arttitle">
    <w:name w:val="art_title"/>
    <w:basedOn w:val="DefaultParagraphFont"/>
    <w:rsid w:val="00EB392E"/>
  </w:style>
  <w:style w:type="character" w:customStyle="1" w:styleId="serialtitle">
    <w:name w:val="serial_title"/>
    <w:basedOn w:val="DefaultParagraphFont"/>
    <w:rsid w:val="00EB392E"/>
  </w:style>
  <w:style w:type="character" w:customStyle="1" w:styleId="volumeissue">
    <w:name w:val="volume_issue"/>
    <w:basedOn w:val="DefaultParagraphFont"/>
    <w:rsid w:val="00EB392E"/>
  </w:style>
  <w:style w:type="character" w:customStyle="1" w:styleId="pagerange">
    <w:name w:val="page_range"/>
    <w:basedOn w:val="DefaultParagraphFont"/>
    <w:rsid w:val="00EB392E"/>
  </w:style>
  <w:style w:type="character" w:customStyle="1" w:styleId="doilink">
    <w:name w:val="doi_link"/>
    <w:basedOn w:val="DefaultParagraphFont"/>
    <w:rsid w:val="00EB3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isk.net/investing/quant-investing/7958341/can-machine-learning-help-predict-recessions-not-really" TargetMode="External"/><Relationship Id="rId13" Type="http://schemas.openxmlformats.org/officeDocument/2006/relationships/hyperlink" Target="https://www.weatherlyassetmgt.com/a-brief-history-of-u-s-recessions/" TargetMode="External"/><Relationship Id="rId18" Type="http://schemas.openxmlformats.org/officeDocument/2006/relationships/hyperlink" Target="https://dl.acm.org/doi/10.5555/578826" TargetMode="External"/><Relationship Id="rId26" Type="http://schemas.openxmlformats.org/officeDocument/2006/relationships/hyperlink" Target="https://doi.org/10.1080/21642583.2014.95626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deas.repec.org/a/fip/fedlrv/y1997imarp41-51.html" TargetMode="External"/><Relationship Id="rId7" Type="http://schemas.openxmlformats.org/officeDocument/2006/relationships/hyperlink" Target="https://www.akkio.com/post/5-reasons-why-machine-learning-forecasting-is-better-than-traditional-methods" TargetMode="External"/><Relationship Id="rId12" Type="http://schemas.openxmlformats.org/officeDocument/2006/relationships/hyperlink" Target="https://www.imf.org/en/Publications/fandd/issues/2023/12/AI-reverberations-across-finance-Kearns" TargetMode="External"/><Relationship Id="rId17" Type="http://schemas.openxmlformats.org/officeDocument/2006/relationships/hyperlink" Target="https://www.technologyreview.com/2021/02/26/1020007/what-is-an-algorithm/" TargetMode="External"/><Relationship Id="rId25" Type="http://schemas.openxmlformats.org/officeDocument/2006/relationships/hyperlink" Target="https://scikit-learn.org/stab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tsloan.mit.edu/ideas-made-to-matter/machine-learning-explained" TargetMode="External"/><Relationship Id="rId20" Type="http://schemas.openxmlformats.org/officeDocument/2006/relationships/hyperlink" Target="https://www.investopedia.com/terms/y/yieldcurve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ba.gov.au/education/resources/presentations/pdf/the-business-cycle.pdf" TargetMode="External"/><Relationship Id="rId11" Type="http://schemas.openxmlformats.org/officeDocument/2006/relationships/hyperlink" Target="https://news.harvard.edu/gazette/story/2020/10/ethical-concerns-mount-as-ai-takes-bigger-decision-making-role/" TargetMode="External"/><Relationship Id="rId24" Type="http://schemas.openxmlformats.org/officeDocument/2006/relationships/hyperlink" Target="https://fred.stlouisfed.org/docs/api/fred/" TargetMode="External"/><Relationship Id="rId5" Type="http://schemas.openxmlformats.org/officeDocument/2006/relationships/hyperlink" Target="https://www.econlib.org/library/Enc1/BusinessCycles.html" TargetMode="External"/><Relationship Id="rId15" Type="http://schemas.openxmlformats.org/officeDocument/2006/relationships/hyperlink" Target="https://blog.ons.gov.uk/2022/11/11/uncertainty-and-the-r-word-what-exactly-is-a-recession/" TargetMode="External"/><Relationship Id="rId23" Type="http://schemas.openxmlformats.org/officeDocument/2006/relationships/hyperlink" Target="https://www.imf.org/external/pubs/ft/fandd/basics/recess.htm#:~:text=The%20NBER%27s%20Business%20Cycle%20Dating,real%20income%2C%20and%20other%20indicator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hbr.org/2023/06/the-ai-hype-cycle-is-distracting-companies" TargetMode="External"/><Relationship Id="rId19" Type="http://schemas.openxmlformats.org/officeDocument/2006/relationships/hyperlink" Target="https://mcit.gov.eg/Upcont/Documents/Reports%20and%20Documents_672023000_Artificial_Intelligence_in_Science_06072023.pdf#page=2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althimaging.com/topics/artificial-intelligence/lack-transparency-ai-research" TargetMode="External"/><Relationship Id="rId14" Type="http://schemas.openxmlformats.org/officeDocument/2006/relationships/hyperlink" Target="https://www.nber.org/research/business-cycle-dating/business-cycle-dating-procedure-frequently-asked-questions" TargetMode="External"/><Relationship Id="rId22" Type="http://schemas.openxmlformats.org/officeDocument/2006/relationships/hyperlink" Target="https://arxiv.org/abs/2210.0266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Bruehwiler Jean-Philipp Karl W.MSCBF.2201</dc:creator>
  <cp:keywords/>
  <dc:description/>
  <cp:lastModifiedBy>Bruehwiler Jean-Philipp Karl W.MSCBF.2201</cp:lastModifiedBy>
  <cp:revision>31</cp:revision>
  <dcterms:created xsi:type="dcterms:W3CDTF">2024-01-04T11:59:00Z</dcterms:created>
  <dcterms:modified xsi:type="dcterms:W3CDTF">2024-01-17T20:00:00Z</dcterms:modified>
</cp:coreProperties>
</file>