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92D" w:rsidRPr="00F4692D" w:rsidRDefault="00F4692D" w:rsidP="00F4692D">
      <w:pPr>
        <w:jc w:val="center"/>
        <w:rPr>
          <w:b/>
          <w:sz w:val="28"/>
          <w:szCs w:val="28"/>
        </w:rPr>
      </w:pPr>
      <w:r w:rsidRPr="00F4692D">
        <w:rPr>
          <w:b/>
          <w:sz w:val="28"/>
          <w:szCs w:val="28"/>
        </w:rPr>
        <w:t>FACULDADE INTEGRADA METROCAMP DE CAMPINAS</w:t>
      </w:r>
    </w:p>
    <w:p w:rsidR="00F4692D" w:rsidRDefault="00F4692D">
      <w:pPr>
        <w:rPr>
          <w:b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:rsidR="00F4692D" w:rsidRDefault="00F4692D">
      <w:pPr>
        <w:rPr>
          <w:b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:rsidR="00F4692D" w:rsidRDefault="00F4692D">
      <w:pPr>
        <w:rPr>
          <w:b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</w:p>
    <w:p w:rsidR="00FA2769" w:rsidRDefault="00F4692D" w:rsidP="00F4692D">
      <w:pPr>
        <w:jc w:val="center"/>
        <w:rPr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F4692D">
        <w:rPr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MANUAL DE INSTALAÇÃO       SISCONFIP</w:t>
      </w:r>
    </w:p>
    <w:p w:rsidR="00F4692D" w:rsidRDefault="00F4692D" w:rsidP="00F4692D">
      <w:pPr>
        <w:jc w:val="center"/>
        <w:rPr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F4692D" w:rsidRDefault="00F4692D" w:rsidP="00F4692D">
      <w:pPr>
        <w:jc w:val="center"/>
        <w:rPr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F4692D" w:rsidRDefault="00F4692D" w:rsidP="00F4692D">
      <w:pPr>
        <w:jc w:val="center"/>
        <w:rPr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F4692D" w:rsidRDefault="00F4692D" w:rsidP="00F4692D">
      <w:pPr>
        <w:jc w:val="center"/>
        <w:rPr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F4692D" w:rsidRDefault="00F4692D" w:rsidP="00F4692D">
      <w:pPr>
        <w:jc w:val="center"/>
        <w:rPr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F4692D" w:rsidRDefault="00F4692D" w:rsidP="00F4692D">
      <w:pPr>
        <w:jc w:val="center"/>
        <w:rPr>
          <w:b/>
          <w:sz w:val="24"/>
          <w:szCs w:val="2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8B26AE" w:rsidRDefault="00783077" w:rsidP="00D700BB">
      <w:pPr>
        <w:pStyle w:val="SemEspaamento"/>
        <w:numPr>
          <w:ilvl w:val="0"/>
          <w:numId w:val="1"/>
        </w:numPr>
        <w:jc w:val="both"/>
      </w:pPr>
      <w:r>
        <w:lastRenderedPageBreak/>
        <w:t xml:space="preserve">- </w:t>
      </w:r>
      <w:r w:rsidR="008B26AE">
        <w:t>Executar a instalação do oracle XE que se encontra dentro da pasta “</w:t>
      </w:r>
      <w:r w:rsidR="008B26AE" w:rsidRPr="008B26AE">
        <w:rPr>
          <w:b/>
        </w:rPr>
        <w:t>oracle</w:t>
      </w:r>
      <w:r w:rsidR="008B26AE">
        <w:t>”.</w:t>
      </w:r>
    </w:p>
    <w:p w:rsidR="008B26AE" w:rsidRDefault="008B26AE" w:rsidP="00D700BB">
      <w:pPr>
        <w:pStyle w:val="SemEspaamento"/>
        <w:numPr>
          <w:ilvl w:val="1"/>
          <w:numId w:val="1"/>
        </w:numPr>
        <w:jc w:val="both"/>
      </w:pPr>
      <w:r>
        <w:t>– A instalação é bem simples basta seguir com next.</w:t>
      </w:r>
    </w:p>
    <w:p w:rsidR="000E3B1C" w:rsidRDefault="000E3B1C" w:rsidP="00D700BB">
      <w:pPr>
        <w:pStyle w:val="SemEspaamento"/>
        <w:numPr>
          <w:ilvl w:val="1"/>
          <w:numId w:val="1"/>
        </w:numPr>
        <w:ind w:right="-710" w:hanging="359"/>
        <w:jc w:val="both"/>
      </w:pPr>
      <w:r>
        <w:t>– Ele irá perguntar qual a senha você gostaria de por para usuário com acesso sysdba, estamos usando como padrão a senha “</w:t>
      </w:r>
      <w:r w:rsidRPr="000E3B1C">
        <w:rPr>
          <w:b/>
        </w:rPr>
        <w:t>tcc_projeto</w:t>
      </w:r>
      <w:r>
        <w:t>”.</w:t>
      </w:r>
    </w:p>
    <w:p w:rsidR="008B26AE" w:rsidRDefault="008B26AE" w:rsidP="00D700BB">
      <w:pPr>
        <w:pStyle w:val="SemEspaamento"/>
        <w:ind w:left="1068"/>
        <w:jc w:val="both"/>
      </w:pPr>
      <w:r>
        <w:t xml:space="preserve"> </w:t>
      </w:r>
    </w:p>
    <w:p w:rsidR="008B26AE" w:rsidRDefault="00783077" w:rsidP="00D700BB">
      <w:pPr>
        <w:pStyle w:val="SemEspaamento"/>
        <w:numPr>
          <w:ilvl w:val="0"/>
          <w:numId w:val="1"/>
        </w:numPr>
        <w:jc w:val="both"/>
      </w:pPr>
      <w:r>
        <w:t xml:space="preserve">- </w:t>
      </w:r>
      <w:r w:rsidR="008B26AE">
        <w:t>Com o banco já instalado, é necessário executar a criação do usuário do sistema.</w:t>
      </w:r>
    </w:p>
    <w:p w:rsidR="008B26AE" w:rsidRDefault="008B26AE" w:rsidP="00D700BB">
      <w:pPr>
        <w:pStyle w:val="SemEspaamento"/>
        <w:numPr>
          <w:ilvl w:val="1"/>
          <w:numId w:val="1"/>
        </w:numPr>
        <w:jc w:val="both"/>
      </w:pPr>
      <w:r>
        <w:t>– Executar o script “</w:t>
      </w:r>
      <w:r w:rsidRPr="008B26AE">
        <w:rPr>
          <w:b/>
        </w:rPr>
        <w:t>user_create.sql</w:t>
      </w:r>
      <w:r>
        <w:t>” que se encontra dentro da pasta “</w:t>
      </w:r>
      <w:proofErr w:type="spellStart"/>
      <w:r w:rsidRPr="008B26AE">
        <w:rPr>
          <w:b/>
        </w:rPr>
        <w:t>scripts_scriacao</w:t>
      </w:r>
      <w:proofErr w:type="spellEnd"/>
      <w:r>
        <w:t>”.</w:t>
      </w:r>
    </w:p>
    <w:p w:rsidR="004D4DD2" w:rsidRDefault="004D4DD2" w:rsidP="004D4DD2">
      <w:pPr>
        <w:pStyle w:val="SemEspaamento"/>
        <w:ind w:left="1068"/>
        <w:jc w:val="both"/>
      </w:pPr>
    </w:p>
    <w:p w:rsidR="008B26AE" w:rsidRDefault="004D4DD2" w:rsidP="00D700BB">
      <w:pPr>
        <w:pStyle w:val="SemEspaamento"/>
        <w:numPr>
          <w:ilvl w:val="2"/>
          <w:numId w:val="1"/>
        </w:numPr>
        <w:jc w:val="both"/>
      </w:pPr>
      <w:r>
        <w:t xml:space="preserve">- </w:t>
      </w:r>
      <w:r w:rsidR="00783077">
        <w:t>Para execução do script basta</w:t>
      </w:r>
      <w:r w:rsidR="008B26AE">
        <w:t xml:space="preserve"> </w:t>
      </w:r>
      <w:r w:rsidR="00783077">
        <w:t xml:space="preserve">abrir um </w:t>
      </w:r>
      <w:r w:rsidR="00783077" w:rsidRPr="008A05FB">
        <w:rPr>
          <w:b/>
        </w:rPr>
        <w:t>command do Windows</w:t>
      </w:r>
      <w:r w:rsidR="00783077">
        <w:t>.</w:t>
      </w:r>
    </w:p>
    <w:p w:rsidR="00783077" w:rsidRPr="008A05FB" w:rsidRDefault="004D4DD2" w:rsidP="00D700BB">
      <w:pPr>
        <w:pStyle w:val="SemEspaamento"/>
        <w:numPr>
          <w:ilvl w:val="2"/>
          <w:numId w:val="1"/>
        </w:numPr>
        <w:jc w:val="both"/>
        <w:rPr>
          <w:b/>
          <w:lang w:val="en-US"/>
        </w:rPr>
      </w:pPr>
      <w:r>
        <w:rPr>
          <w:lang w:val="en-US"/>
        </w:rPr>
        <w:t xml:space="preserve">- </w:t>
      </w:r>
      <w:r w:rsidR="008A05FB">
        <w:rPr>
          <w:lang w:val="en-US"/>
        </w:rPr>
        <w:t xml:space="preserve">Digitar </w:t>
      </w:r>
      <w:r w:rsidR="00783077" w:rsidRPr="008A05FB">
        <w:rPr>
          <w:b/>
          <w:lang w:val="en-US"/>
        </w:rPr>
        <w:t xml:space="preserve">sqlplus </w:t>
      </w:r>
      <w:r w:rsidR="000E3B1C">
        <w:rPr>
          <w:b/>
          <w:lang w:val="en-US"/>
        </w:rPr>
        <w:t>sys</w:t>
      </w:r>
      <w:r w:rsidR="00783077" w:rsidRPr="008A05FB">
        <w:rPr>
          <w:b/>
          <w:lang w:val="en-US"/>
        </w:rPr>
        <w:t>/</w:t>
      </w:r>
      <w:r w:rsidR="000E3B1C" w:rsidRPr="000E3B1C">
        <w:rPr>
          <w:b/>
        </w:rPr>
        <w:t>tcc_projeto</w:t>
      </w:r>
      <w:r w:rsidR="00783077" w:rsidRPr="008A05FB">
        <w:rPr>
          <w:b/>
          <w:lang w:val="en-US"/>
        </w:rPr>
        <w:t>@XE</w:t>
      </w:r>
      <w:r w:rsidR="000E3B1C">
        <w:rPr>
          <w:b/>
          <w:lang w:val="en-US"/>
        </w:rPr>
        <w:t xml:space="preserve"> as sysdba</w:t>
      </w:r>
    </w:p>
    <w:p w:rsidR="00783077" w:rsidRDefault="004D4DD2" w:rsidP="00D700BB">
      <w:pPr>
        <w:pStyle w:val="SemEspaamento"/>
        <w:numPr>
          <w:ilvl w:val="2"/>
          <w:numId w:val="1"/>
        </w:numPr>
        <w:jc w:val="both"/>
      </w:pPr>
      <w:r>
        <w:t xml:space="preserve">- </w:t>
      </w:r>
      <w:r w:rsidR="008A05FB" w:rsidRPr="008A05FB">
        <w:t xml:space="preserve">Quando conectado digitar </w:t>
      </w:r>
      <w:r w:rsidR="00783077" w:rsidRPr="008A05FB">
        <w:rPr>
          <w:b/>
        </w:rPr>
        <w:t>@”caminho_do_script_</w:t>
      </w:r>
      <w:r w:rsidR="008A05FB" w:rsidRPr="008A05FB">
        <w:rPr>
          <w:b/>
        </w:rPr>
        <w:t>user_create.sql”</w:t>
      </w:r>
      <w:r w:rsidR="000E3B1C">
        <w:rPr>
          <w:b/>
        </w:rPr>
        <w:t xml:space="preserve"> </w:t>
      </w:r>
      <w:r w:rsidR="000E3B1C">
        <w:t>(manter as aspas duplas no nome do arquivo caso o caminho exista espaço).</w:t>
      </w:r>
    </w:p>
    <w:p w:rsidR="008A05FB" w:rsidRDefault="004D4DD2" w:rsidP="00D700BB">
      <w:pPr>
        <w:pStyle w:val="SemEspaamento"/>
        <w:numPr>
          <w:ilvl w:val="2"/>
          <w:numId w:val="1"/>
        </w:numPr>
        <w:jc w:val="both"/>
      </w:pPr>
      <w:r>
        <w:t xml:space="preserve">- </w:t>
      </w:r>
      <w:r w:rsidR="000E3B1C">
        <w:t>Feito a criação do usuário, agora criaremos os objetos do sistema, para isso vamos executar o script “</w:t>
      </w:r>
      <w:proofErr w:type="gramStart"/>
      <w:r w:rsidR="000E3B1C" w:rsidRPr="000E3B1C">
        <w:rPr>
          <w:b/>
        </w:rPr>
        <w:t>criacao.</w:t>
      </w:r>
      <w:proofErr w:type="gramEnd"/>
      <w:r w:rsidR="000E3B1C" w:rsidRPr="000E3B1C">
        <w:rPr>
          <w:b/>
        </w:rPr>
        <w:t>sql</w:t>
      </w:r>
      <w:r w:rsidR="000E3B1C">
        <w:t>” que se encontra dentro da pasta de “</w:t>
      </w:r>
      <w:r w:rsidR="000E3B1C" w:rsidRPr="000E3B1C">
        <w:rPr>
          <w:b/>
        </w:rPr>
        <w:t>scripts_criacao</w:t>
      </w:r>
      <w:r w:rsidR="000E3B1C">
        <w:t>”.</w:t>
      </w:r>
    </w:p>
    <w:p w:rsidR="000E3B1C" w:rsidRPr="000E3B1C" w:rsidRDefault="004D4DD2" w:rsidP="00D700BB">
      <w:pPr>
        <w:pStyle w:val="SemEspaamento"/>
        <w:numPr>
          <w:ilvl w:val="2"/>
          <w:numId w:val="1"/>
        </w:numPr>
        <w:jc w:val="both"/>
        <w:rPr>
          <w:b/>
        </w:rPr>
      </w:pPr>
      <w:r>
        <w:t xml:space="preserve">- </w:t>
      </w:r>
      <w:r w:rsidR="000E3B1C" w:rsidRPr="000E3B1C">
        <w:t xml:space="preserve">Digite </w:t>
      </w:r>
      <w:r w:rsidR="000E3B1C" w:rsidRPr="000E3B1C">
        <w:rPr>
          <w:b/>
        </w:rPr>
        <w:t>sqlplus TCC_PROJETO/ TCC_PROJETO@XE</w:t>
      </w:r>
    </w:p>
    <w:p w:rsidR="000E3B1C" w:rsidRDefault="004D4DD2" w:rsidP="00D700BB">
      <w:pPr>
        <w:pStyle w:val="SemEspaamento"/>
        <w:numPr>
          <w:ilvl w:val="2"/>
          <w:numId w:val="1"/>
        </w:numPr>
        <w:jc w:val="both"/>
      </w:pPr>
      <w:r>
        <w:t xml:space="preserve">- </w:t>
      </w:r>
      <w:r w:rsidR="000E3B1C" w:rsidRPr="008A05FB">
        <w:t xml:space="preserve">Quando conectado digitar </w:t>
      </w:r>
      <w:r w:rsidR="000E3B1C" w:rsidRPr="008A05FB">
        <w:rPr>
          <w:b/>
        </w:rPr>
        <w:t>@”caminho_do_script_</w:t>
      </w:r>
      <w:r w:rsidR="000E3B1C">
        <w:rPr>
          <w:b/>
        </w:rPr>
        <w:t>criacao</w:t>
      </w:r>
      <w:r w:rsidR="000E3B1C" w:rsidRPr="008A05FB">
        <w:rPr>
          <w:b/>
        </w:rPr>
        <w:t>.sql”</w:t>
      </w:r>
      <w:r w:rsidR="000E3B1C">
        <w:rPr>
          <w:b/>
        </w:rPr>
        <w:t xml:space="preserve"> </w:t>
      </w:r>
      <w:r w:rsidR="000E3B1C">
        <w:t>(manter as aspas duplas no nome do arquivo caso o caminho exista espaço).</w:t>
      </w:r>
    </w:p>
    <w:p w:rsidR="000E3B1C" w:rsidRDefault="000E3B1C" w:rsidP="00D700BB">
      <w:pPr>
        <w:pStyle w:val="SemEspaamento"/>
        <w:ind w:left="2136"/>
        <w:jc w:val="both"/>
      </w:pPr>
    </w:p>
    <w:p w:rsidR="00CB414F" w:rsidRDefault="00CB414F" w:rsidP="00D700BB">
      <w:pPr>
        <w:pStyle w:val="SemEspaamento"/>
        <w:numPr>
          <w:ilvl w:val="0"/>
          <w:numId w:val="1"/>
        </w:numPr>
        <w:jc w:val="both"/>
      </w:pPr>
      <w:r>
        <w:t>-</w:t>
      </w:r>
      <w:r w:rsidR="000E3B1C">
        <w:t xml:space="preserve"> Com a parte de banco finalizada, chegou a hora do servidor de aplicação. Executar o arquivo de instalação do glassfish que se encontra dentro da pasta </w:t>
      </w:r>
      <w:r w:rsidR="00054691">
        <w:t>“</w:t>
      </w:r>
      <w:r w:rsidR="00054691" w:rsidRPr="00054691">
        <w:rPr>
          <w:b/>
        </w:rPr>
        <w:t>glassfish</w:t>
      </w:r>
      <w:r w:rsidR="00054691">
        <w:t>”.</w:t>
      </w:r>
    </w:p>
    <w:p w:rsidR="00CB414F" w:rsidRDefault="00CB414F" w:rsidP="00D700BB">
      <w:pPr>
        <w:pStyle w:val="SemEspaamento"/>
        <w:jc w:val="both"/>
      </w:pPr>
    </w:p>
    <w:p w:rsidR="00F77AEA" w:rsidRPr="00931359" w:rsidRDefault="00CB414F" w:rsidP="00D700BB">
      <w:pPr>
        <w:pStyle w:val="SemEspaamento"/>
        <w:numPr>
          <w:ilvl w:val="0"/>
          <w:numId w:val="1"/>
        </w:numPr>
        <w:jc w:val="both"/>
      </w:pPr>
      <w:r>
        <w:t>- Copiar o arquivo “</w:t>
      </w:r>
      <w:r w:rsidRPr="00931359">
        <w:rPr>
          <w:b/>
        </w:rPr>
        <w:t>ojdbc6.jar</w:t>
      </w:r>
      <w:r>
        <w:t>” que se encontra dentro da pasta “</w:t>
      </w:r>
      <w:r w:rsidRPr="00931359">
        <w:rPr>
          <w:b/>
        </w:rPr>
        <w:t>lib</w:t>
      </w:r>
      <w:r>
        <w:t xml:space="preserve">” para dentro da pasta </w:t>
      </w:r>
      <w:r w:rsidR="007F00FD">
        <w:t>“</w:t>
      </w:r>
      <w:r w:rsidR="007F00FD" w:rsidRPr="00931359">
        <w:rPr>
          <w:b/>
        </w:rPr>
        <w:t>lib do glassfish</w:t>
      </w:r>
      <w:r w:rsidR="007F00FD">
        <w:t xml:space="preserve">”. </w:t>
      </w:r>
      <w:r w:rsidR="007F00FD" w:rsidRPr="00931359">
        <w:rPr>
          <w:b/>
        </w:rPr>
        <w:t>Ex:  C:\Program Files\glassfish-3.1.2\glassfish\lib</w:t>
      </w:r>
    </w:p>
    <w:p w:rsidR="00931359" w:rsidRDefault="00931359" w:rsidP="00D700BB">
      <w:pPr>
        <w:pStyle w:val="SemEspaamento"/>
        <w:jc w:val="both"/>
      </w:pPr>
    </w:p>
    <w:p w:rsidR="00F77AEA" w:rsidRPr="00EE7119" w:rsidRDefault="00F77AEA" w:rsidP="00D700BB">
      <w:pPr>
        <w:pStyle w:val="SemEspaamento"/>
        <w:numPr>
          <w:ilvl w:val="0"/>
          <w:numId w:val="1"/>
        </w:numPr>
        <w:jc w:val="both"/>
      </w:pPr>
      <w:r>
        <w:t>- Agora é necessário alterar o arquivo “</w:t>
      </w:r>
      <w:r w:rsidRPr="00F77AEA">
        <w:rPr>
          <w:b/>
        </w:rPr>
        <w:t>domain.xml</w:t>
      </w:r>
      <w:r>
        <w:rPr>
          <w:b/>
        </w:rPr>
        <w:t>”</w:t>
      </w:r>
      <w:r w:rsidR="00EE7119">
        <w:rPr>
          <w:b/>
        </w:rPr>
        <w:t xml:space="preserve"> </w:t>
      </w:r>
      <w:r w:rsidR="00EE7119">
        <w:t>que se encontra dentro da pasta “</w:t>
      </w:r>
      <w:r w:rsidR="00EE7119" w:rsidRPr="00EE7119">
        <w:rPr>
          <w:b/>
        </w:rPr>
        <w:t>domain do glassfish</w:t>
      </w:r>
      <w:r w:rsidR="00EE7119">
        <w:rPr>
          <w:b/>
        </w:rPr>
        <w:t xml:space="preserve">”. Ex: </w:t>
      </w:r>
      <w:r w:rsidR="00EE7119" w:rsidRPr="00EE7119">
        <w:rPr>
          <w:b/>
        </w:rPr>
        <w:t>C:\Program Files\glassfish-3.1.2\glassfish\domains\domain1\config</w:t>
      </w:r>
    </w:p>
    <w:p w:rsidR="007F00FD" w:rsidRDefault="00931359" w:rsidP="00D700BB">
      <w:pPr>
        <w:pStyle w:val="SemEspaamento"/>
        <w:numPr>
          <w:ilvl w:val="1"/>
          <w:numId w:val="1"/>
        </w:numPr>
        <w:jc w:val="both"/>
      </w:pPr>
      <w:r>
        <w:t>–</w:t>
      </w:r>
      <w:r w:rsidR="00EE7119">
        <w:t xml:space="preserve"> </w:t>
      </w:r>
      <w:r>
        <w:t xml:space="preserve">Trocar a porta </w:t>
      </w:r>
      <w:r w:rsidRPr="00931359">
        <w:rPr>
          <w:b/>
        </w:rPr>
        <w:t>&lt;network-listener port="8080"</w:t>
      </w:r>
      <w:r>
        <w:rPr>
          <w:b/>
        </w:rPr>
        <w:t xml:space="preserve"> </w:t>
      </w:r>
      <w:r>
        <w:t>para “</w:t>
      </w:r>
      <w:r w:rsidRPr="00931359">
        <w:rPr>
          <w:b/>
        </w:rPr>
        <w:t>8083</w:t>
      </w:r>
      <w:r>
        <w:t>”.</w:t>
      </w:r>
    </w:p>
    <w:p w:rsidR="00931359" w:rsidRPr="00931359" w:rsidRDefault="00931359" w:rsidP="00D700BB">
      <w:pPr>
        <w:pStyle w:val="SemEspaamento"/>
        <w:ind w:left="1068"/>
        <w:jc w:val="both"/>
      </w:pPr>
    </w:p>
    <w:p w:rsidR="007F00FD" w:rsidRDefault="007F00FD" w:rsidP="00D700BB">
      <w:pPr>
        <w:pStyle w:val="SemEspaamento"/>
        <w:numPr>
          <w:ilvl w:val="0"/>
          <w:numId w:val="1"/>
        </w:numPr>
        <w:jc w:val="both"/>
      </w:pPr>
      <w:r>
        <w:t>- Agora precisamos iniciar o glassfish.</w:t>
      </w:r>
    </w:p>
    <w:p w:rsidR="007F00FD" w:rsidRPr="00D700BB" w:rsidRDefault="00D867AE" w:rsidP="00D700BB">
      <w:pPr>
        <w:pStyle w:val="SemEspaamento"/>
        <w:numPr>
          <w:ilvl w:val="1"/>
          <w:numId w:val="1"/>
        </w:numPr>
        <w:jc w:val="both"/>
      </w:pPr>
      <w:r>
        <w:t xml:space="preserve">- </w:t>
      </w:r>
      <w:r w:rsidR="007F00FD">
        <w:t xml:space="preserve"> Executar o arquivo </w:t>
      </w:r>
      <w:r w:rsidR="003D3CD7">
        <w:t>“</w:t>
      </w:r>
      <w:r w:rsidR="003D3CD7" w:rsidRPr="003D3CD7">
        <w:rPr>
          <w:b/>
        </w:rPr>
        <w:t>startserv.bat</w:t>
      </w:r>
      <w:r w:rsidR="003D3CD7">
        <w:t>” que se encontra dentro da pasta bin do “</w:t>
      </w:r>
      <w:r w:rsidR="003D3CD7" w:rsidRPr="003D3CD7">
        <w:rPr>
          <w:b/>
        </w:rPr>
        <w:t>glassfish</w:t>
      </w:r>
      <w:r w:rsidR="003D3CD7" w:rsidRPr="003D3CD7">
        <w:t>”</w:t>
      </w:r>
      <w:r w:rsidR="003D3CD7">
        <w:t xml:space="preserve">. </w:t>
      </w:r>
      <w:r w:rsidR="003D3CD7" w:rsidRPr="003D3CD7">
        <w:rPr>
          <w:b/>
        </w:rPr>
        <w:t>Ex: C:\Program Files\glassfish-3.1.2\glassfish\bin</w:t>
      </w:r>
    </w:p>
    <w:p w:rsidR="00D700BB" w:rsidRDefault="00D700BB" w:rsidP="00D700BB">
      <w:pPr>
        <w:pStyle w:val="SemEspaamento"/>
        <w:ind w:left="360"/>
        <w:jc w:val="both"/>
        <w:rPr>
          <w:b/>
        </w:rPr>
      </w:pPr>
    </w:p>
    <w:p w:rsidR="00D700BB" w:rsidRDefault="00D867AE" w:rsidP="004D4DD2">
      <w:pPr>
        <w:pStyle w:val="SemEspaamento"/>
        <w:numPr>
          <w:ilvl w:val="1"/>
          <w:numId w:val="1"/>
        </w:numPr>
        <w:jc w:val="both"/>
      </w:pPr>
      <w:r>
        <w:rPr>
          <w:b/>
        </w:rPr>
        <w:t xml:space="preserve">- </w:t>
      </w:r>
      <w:r w:rsidR="00D700BB" w:rsidRPr="00D700BB">
        <w:t xml:space="preserve">Entrar agora no modo administrador do glassfish, normalmente </w:t>
      </w:r>
      <w:r w:rsidR="00D700BB">
        <w:t>“</w:t>
      </w:r>
      <w:r w:rsidR="00D700BB" w:rsidRPr="00D700BB">
        <w:rPr>
          <w:b/>
        </w:rPr>
        <w:t>http://localhost:4848</w:t>
      </w:r>
      <w:r w:rsidR="00D700BB">
        <w:t>”</w:t>
      </w:r>
      <w:r w:rsidR="00D700BB" w:rsidRPr="00D700BB">
        <w:t>.</w:t>
      </w:r>
    </w:p>
    <w:p w:rsidR="00D867AE" w:rsidRDefault="00D867AE" w:rsidP="00D867AE">
      <w:pPr>
        <w:pStyle w:val="PargrafodaLista"/>
      </w:pPr>
    </w:p>
    <w:p w:rsidR="002D51AD" w:rsidRDefault="002F5047" w:rsidP="002F5047">
      <w:pPr>
        <w:pStyle w:val="SemEspaamento"/>
        <w:numPr>
          <w:ilvl w:val="0"/>
          <w:numId w:val="1"/>
        </w:numPr>
        <w:jc w:val="both"/>
      </w:pPr>
      <w:r>
        <w:t xml:space="preserve">- </w:t>
      </w:r>
      <w:r w:rsidR="00D867AE">
        <w:t>Criar um novo “</w:t>
      </w:r>
      <w:r w:rsidR="00D867AE" w:rsidRPr="002F5047">
        <w:rPr>
          <w:b/>
        </w:rPr>
        <w:t>pool de conexão JDBC</w:t>
      </w:r>
      <w:r w:rsidR="00D867AE">
        <w:t>”, em “</w:t>
      </w:r>
      <w:r w:rsidR="00D867AE" w:rsidRPr="002F5047">
        <w:rPr>
          <w:b/>
        </w:rPr>
        <w:t>Recursos</w:t>
      </w:r>
      <w:r w:rsidR="00D867AE">
        <w:t>” clique em “</w:t>
      </w:r>
      <w:r w:rsidR="00D867AE" w:rsidRPr="002F5047">
        <w:rPr>
          <w:b/>
        </w:rPr>
        <w:t>Pool de conexões JDBC</w:t>
      </w:r>
      <w:r w:rsidR="00D867AE">
        <w:t>” na janela ao lado clique em “</w:t>
      </w:r>
      <w:r w:rsidR="00D867AE" w:rsidRPr="002F5047">
        <w:rPr>
          <w:b/>
        </w:rPr>
        <w:t>Novo”</w:t>
      </w:r>
      <w:r w:rsidR="00D867AE">
        <w:t>.</w:t>
      </w:r>
    </w:p>
    <w:p w:rsidR="002F5047" w:rsidRDefault="002F5047" w:rsidP="002F5047">
      <w:pPr>
        <w:pStyle w:val="SemEspaamento"/>
        <w:jc w:val="both"/>
      </w:pPr>
    </w:p>
    <w:p w:rsidR="002F5047" w:rsidRDefault="002F5047" w:rsidP="002F5047">
      <w:pPr>
        <w:pStyle w:val="SemEspaamento"/>
        <w:jc w:val="both"/>
      </w:pPr>
    </w:p>
    <w:p w:rsidR="002F5047" w:rsidRDefault="002F5047" w:rsidP="002F5047">
      <w:pPr>
        <w:pStyle w:val="SemEspaamento"/>
        <w:jc w:val="both"/>
      </w:pPr>
    </w:p>
    <w:p w:rsidR="002F5047" w:rsidRDefault="002F5047" w:rsidP="002F5047">
      <w:pPr>
        <w:pStyle w:val="SemEspaamento"/>
        <w:jc w:val="both"/>
      </w:pPr>
    </w:p>
    <w:p w:rsidR="002F5047" w:rsidRDefault="002F5047" w:rsidP="002F5047">
      <w:pPr>
        <w:pStyle w:val="SemEspaamento"/>
        <w:jc w:val="both"/>
      </w:pPr>
    </w:p>
    <w:p w:rsidR="002F5047" w:rsidRDefault="002F5047" w:rsidP="002F5047">
      <w:pPr>
        <w:pStyle w:val="SemEspaamento"/>
        <w:jc w:val="both"/>
      </w:pPr>
    </w:p>
    <w:p w:rsidR="002F5047" w:rsidRDefault="002F5047" w:rsidP="002F5047">
      <w:pPr>
        <w:pStyle w:val="SemEspaamento"/>
        <w:jc w:val="both"/>
      </w:pPr>
    </w:p>
    <w:p w:rsidR="002F5047" w:rsidRDefault="002F5047" w:rsidP="002F5047">
      <w:pPr>
        <w:pStyle w:val="SemEspaamento"/>
        <w:jc w:val="both"/>
      </w:pPr>
    </w:p>
    <w:p w:rsidR="002F5047" w:rsidRDefault="002F5047" w:rsidP="002F5047">
      <w:pPr>
        <w:pStyle w:val="SemEspaamento"/>
        <w:jc w:val="both"/>
      </w:pPr>
    </w:p>
    <w:p w:rsidR="002F5047" w:rsidRDefault="002F5047" w:rsidP="002F5047">
      <w:pPr>
        <w:pStyle w:val="SemEspaamento"/>
        <w:jc w:val="both"/>
      </w:pPr>
    </w:p>
    <w:p w:rsidR="002F5047" w:rsidRDefault="002F5047" w:rsidP="002F5047">
      <w:pPr>
        <w:pStyle w:val="SemEspaamento"/>
        <w:jc w:val="both"/>
      </w:pPr>
    </w:p>
    <w:p w:rsidR="002F5047" w:rsidRDefault="002F5047" w:rsidP="002F5047">
      <w:pPr>
        <w:pStyle w:val="SemEspaamento"/>
        <w:jc w:val="both"/>
      </w:pPr>
    </w:p>
    <w:p w:rsidR="002D51AD" w:rsidRDefault="002D51AD" w:rsidP="00CE1F11">
      <w:pPr>
        <w:pStyle w:val="SemEspaamento"/>
        <w:ind w:left="1068"/>
        <w:jc w:val="both"/>
      </w:pPr>
    </w:p>
    <w:p w:rsidR="00CE1F11" w:rsidRDefault="00D867AE" w:rsidP="007D5D74">
      <w:pPr>
        <w:pStyle w:val="SemEspaamento"/>
        <w:numPr>
          <w:ilvl w:val="1"/>
          <w:numId w:val="1"/>
        </w:numPr>
        <w:jc w:val="both"/>
      </w:pPr>
      <w:r>
        <w:lastRenderedPageBreak/>
        <w:t xml:space="preserve"> - </w:t>
      </w:r>
      <w:r w:rsidR="0096055E">
        <w:t>Colocar as seguintes informações</w:t>
      </w:r>
      <w:r w:rsidR="00CE1F11">
        <w:t xml:space="preserve"> e clique em próximo</w:t>
      </w:r>
      <w:r w:rsidR="0096055E">
        <w:t>:</w:t>
      </w:r>
      <w:r w:rsidR="00CE1F11">
        <w:t xml:space="preserve"> </w:t>
      </w:r>
    </w:p>
    <w:p w:rsidR="002D51AD" w:rsidRDefault="002D51AD" w:rsidP="002D51AD">
      <w:pPr>
        <w:pStyle w:val="SemEspaamento"/>
        <w:ind w:left="708"/>
        <w:jc w:val="both"/>
      </w:pPr>
    </w:p>
    <w:p w:rsidR="002D51AD" w:rsidRDefault="002D51AD" w:rsidP="002D51AD">
      <w:pPr>
        <w:pStyle w:val="SemEspaamento"/>
        <w:jc w:val="both"/>
      </w:pPr>
      <w:r w:rsidRPr="002D51AD">
        <w:drawing>
          <wp:inline distT="0" distB="0" distL="0" distR="0" wp14:anchorId="6A325385" wp14:editId="27BAF779">
            <wp:extent cx="6239190" cy="1795232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1309" cy="17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1AD" w:rsidRDefault="002D51AD" w:rsidP="002D51AD">
      <w:pPr>
        <w:pStyle w:val="SemEspaamento"/>
        <w:numPr>
          <w:ilvl w:val="1"/>
          <w:numId w:val="1"/>
        </w:numPr>
        <w:jc w:val="both"/>
      </w:pPr>
      <w:r>
        <w:t>– Na próxima página preencha conforme abaixo e clique em finalizar:</w:t>
      </w:r>
    </w:p>
    <w:p w:rsidR="002D51AD" w:rsidRDefault="002D51AD" w:rsidP="002D51AD">
      <w:pPr>
        <w:pStyle w:val="SemEspaamento"/>
        <w:ind w:left="1068"/>
        <w:jc w:val="both"/>
      </w:pPr>
    </w:p>
    <w:p w:rsidR="002D51AD" w:rsidRDefault="002D51AD" w:rsidP="002D51AD">
      <w:pPr>
        <w:pStyle w:val="SemEspaamento"/>
        <w:jc w:val="both"/>
      </w:pPr>
      <w:r w:rsidRPr="002D51AD">
        <w:drawing>
          <wp:inline distT="0" distB="0" distL="0" distR="0" wp14:anchorId="4F76503F" wp14:editId="0ED98395">
            <wp:extent cx="5612130" cy="206502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1AD" w:rsidRDefault="002D51AD" w:rsidP="002D51AD">
      <w:pPr>
        <w:pStyle w:val="SemEspaamento"/>
        <w:jc w:val="both"/>
      </w:pPr>
      <w:r w:rsidRPr="002D51AD">
        <w:rPr>
          <w:rFonts w:ascii="Verdana" w:hAnsi="Verdana"/>
          <w:color w:val="333333"/>
          <w:sz w:val="18"/>
          <w:szCs w:val="18"/>
          <w:shd w:val="clear" w:color="auto" w:fill="F7F7F8"/>
        </w:rPr>
        <w:drawing>
          <wp:inline distT="0" distB="0" distL="0" distR="0" wp14:anchorId="52A35B71" wp14:editId="71A19AB4">
            <wp:extent cx="5612130" cy="297815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70" w:rsidRDefault="00043470" w:rsidP="002D51AD">
      <w:pPr>
        <w:pStyle w:val="SemEspaamento"/>
        <w:jc w:val="both"/>
      </w:pPr>
    </w:p>
    <w:p w:rsidR="002F5047" w:rsidRDefault="002F5047" w:rsidP="002F5047">
      <w:pPr>
        <w:pStyle w:val="SemEspaamento"/>
        <w:ind w:left="360"/>
        <w:jc w:val="both"/>
      </w:pPr>
    </w:p>
    <w:p w:rsidR="002F5047" w:rsidRDefault="002F5047" w:rsidP="002F5047">
      <w:pPr>
        <w:pStyle w:val="SemEspaamento"/>
        <w:ind w:left="360"/>
        <w:jc w:val="both"/>
      </w:pPr>
    </w:p>
    <w:p w:rsidR="002F5047" w:rsidRDefault="002F5047" w:rsidP="002F5047">
      <w:pPr>
        <w:pStyle w:val="SemEspaamento"/>
        <w:ind w:left="360"/>
        <w:jc w:val="both"/>
      </w:pPr>
    </w:p>
    <w:p w:rsidR="002F5047" w:rsidRDefault="002F5047" w:rsidP="002F5047">
      <w:pPr>
        <w:pStyle w:val="SemEspaamento"/>
        <w:ind w:left="360"/>
        <w:jc w:val="both"/>
      </w:pPr>
    </w:p>
    <w:p w:rsidR="002F5047" w:rsidRDefault="002F5047" w:rsidP="002F5047">
      <w:pPr>
        <w:pStyle w:val="SemEspaamento"/>
        <w:ind w:left="360"/>
        <w:jc w:val="both"/>
      </w:pPr>
    </w:p>
    <w:p w:rsidR="002F5047" w:rsidRDefault="002F5047" w:rsidP="002F5047">
      <w:pPr>
        <w:pStyle w:val="SemEspaamento"/>
        <w:ind w:left="360"/>
        <w:jc w:val="both"/>
      </w:pPr>
    </w:p>
    <w:p w:rsidR="002F5047" w:rsidRDefault="002F5047" w:rsidP="002F5047">
      <w:pPr>
        <w:pStyle w:val="SemEspaamento"/>
        <w:ind w:left="360"/>
        <w:jc w:val="both"/>
      </w:pPr>
    </w:p>
    <w:p w:rsidR="00043470" w:rsidRPr="0013423A" w:rsidRDefault="002F5047" w:rsidP="002F5047">
      <w:pPr>
        <w:pStyle w:val="SemEspaamento"/>
        <w:numPr>
          <w:ilvl w:val="0"/>
          <w:numId w:val="1"/>
        </w:numPr>
        <w:jc w:val="both"/>
        <w:rPr>
          <w:b/>
        </w:rPr>
      </w:pPr>
      <w:r>
        <w:lastRenderedPageBreak/>
        <w:t xml:space="preserve">– Criaremos agora um </w:t>
      </w:r>
      <w:r w:rsidRPr="002F5047">
        <w:rPr>
          <w:b/>
        </w:rPr>
        <w:t>recurso JDBC</w:t>
      </w:r>
      <w:r w:rsidR="008F44A1">
        <w:rPr>
          <w:b/>
        </w:rPr>
        <w:t>,</w:t>
      </w:r>
      <w:r w:rsidR="008F44A1" w:rsidRPr="008F44A1">
        <w:t xml:space="preserve"> </w:t>
      </w:r>
      <w:r w:rsidR="008F44A1">
        <w:t>em “</w:t>
      </w:r>
      <w:r w:rsidR="008F44A1" w:rsidRPr="002F5047">
        <w:rPr>
          <w:b/>
        </w:rPr>
        <w:t>Recursos</w:t>
      </w:r>
      <w:r w:rsidR="008F44A1">
        <w:t>” clique em “</w:t>
      </w:r>
      <w:r w:rsidR="008F44A1">
        <w:rPr>
          <w:b/>
        </w:rPr>
        <w:t>Recursos do JDBC</w:t>
      </w:r>
      <w:r w:rsidR="008F44A1">
        <w:t>” na janela ao lado clique em “</w:t>
      </w:r>
      <w:r w:rsidR="008F44A1" w:rsidRPr="002F5047">
        <w:rPr>
          <w:b/>
        </w:rPr>
        <w:t>Novo”</w:t>
      </w:r>
      <w:r w:rsidR="008F44A1">
        <w:t>.</w:t>
      </w:r>
    </w:p>
    <w:p w:rsidR="0013423A" w:rsidRDefault="0013423A" w:rsidP="0013423A">
      <w:pPr>
        <w:pStyle w:val="SemEspaamento"/>
        <w:jc w:val="both"/>
      </w:pPr>
    </w:p>
    <w:p w:rsidR="0013423A" w:rsidRPr="0013423A" w:rsidRDefault="0013423A" w:rsidP="0013423A">
      <w:pPr>
        <w:pStyle w:val="SemEspaamento"/>
        <w:numPr>
          <w:ilvl w:val="0"/>
          <w:numId w:val="1"/>
        </w:numPr>
        <w:jc w:val="both"/>
        <w:rPr>
          <w:b/>
        </w:rPr>
      </w:pPr>
      <w:r>
        <w:t xml:space="preserve">- </w:t>
      </w:r>
      <w:r>
        <w:t xml:space="preserve">Colocar as seguintes informações e clique em </w:t>
      </w:r>
      <w:r>
        <w:t>ok</w:t>
      </w:r>
      <w:r>
        <w:t>:</w:t>
      </w:r>
    </w:p>
    <w:p w:rsidR="0013423A" w:rsidRDefault="0013423A" w:rsidP="0013423A">
      <w:pPr>
        <w:pStyle w:val="SemEspaamento"/>
        <w:jc w:val="both"/>
        <w:rPr>
          <w:b/>
        </w:rPr>
      </w:pPr>
      <w:r w:rsidRPr="0013423A">
        <w:rPr>
          <w:b/>
        </w:rPr>
        <w:drawing>
          <wp:inline distT="0" distB="0" distL="0" distR="0" wp14:anchorId="2B01AD10" wp14:editId="1D626FA6">
            <wp:extent cx="5612130" cy="170180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1C" w:rsidRDefault="002A671C" w:rsidP="0013423A">
      <w:pPr>
        <w:pStyle w:val="SemEspaamento"/>
        <w:jc w:val="both"/>
        <w:rPr>
          <w:b/>
        </w:rPr>
      </w:pPr>
    </w:p>
    <w:p w:rsidR="002A671C" w:rsidRDefault="002A671C" w:rsidP="002A671C">
      <w:pPr>
        <w:pStyle w:val="SemEspaamento"/>
        <w:numPr>
          <w:ilvl w:val="0"/>
          <w:numId w:val="1"/>
        </w:numPr>
        <w:jc w:val="both"/>
      </w:pPr>
      <w:r w:rsidRPr="002A671C">
        <w:t>– Iremos agora</w:t>
      </w:r>
      <w:r>
        <w:t xml:space="preserve"> publicar nossa aplicação. No </w:t>
      </w:r>
      <w:proofErr w:type="gramStart"/>
      <w:r>
        <w:t>menu</w:t>
      </w:r>
      <w:proofErr w:type="gramEnd"/>
      <w:r>
        <w:t xml:space="preserve"> lateral clique em “</w:t>
      </w:r>
      <w:r>
        <w:rPr>
          <w:b/>
        </w:rPr>
        <w:t>Aplicações</w:t>
      </w:r>
      <w:r>
        <w:t>”.</w:t>
      </w:r>
    </w:p>
    <w:p w:rsidR="00D77194" w:rsidRDefault="00D77194" w:rsidP="00D77194">
      <w:pPr>
        <w:pStyle w:val="SemEspaamento"/>
        <w:ind w:left="360"/>
        <w:jc w:val="both"/>
      </w:pPr>
    </w:p>
    <w:p w:rsidR="002A671C" w:rsidRDefault="00D77194" w:rsidP="002A671C">
      <w:pPr>
        <w:pStyle w:val="SemEspaamento"/>
        <w:numPr>
          <w:ilvl w:val="1"/>
          <w:numId w:val="1"/>
        </w:numPr>
        <w:jc w:val="both"/>
      </w:pPr>
      <w:r>
        <w:t>–</w:t>
      </w:r>
      <w:r w:rsidR="002A671C">
        <w:t xml:space="preserve"> </w:t>
      </w:r>
      <w:r>
        <w:t xml:space="preserve">Clique em implantar e selecione o arquivo </w:t>
      </w:r>
      <w:proofErr w:type="gramStart"/>
      <w:r>
        <w:t>TCC.</w:t>
      </w:r>
      <w:proofErr w:type="gramEnd"/>
      <w:r>
        <w:t>jar</w:t>
      </w:r>
      <w:r w:rsidR="000B450B">
        <w:t xml:space="preserve"> depois clique em OK</w:t>
      </w:r>
      <w:r>
        <w:t>.</w:t>
      </w:r>
    </w:p>
    <w:p w:rsidR="00D77194" w:rsidRDefault="00D77194" w:rsidP="00D77194">
      <w:pPr>
        <w:pStyle w:val="SemEspaamento"/>
        <w:ind w:left="708"/>
        <w:jc w:val="both"/>
      </w:pPr>
      <w:r w:rsidRPr="00D77194">
        <w:drawing>
          <wp:inline distT="0" distB="0" distL="0" distR="0" wp14:anchorId="3BFEF075" wp14:editId="5E7E583A">
            <wp:extent cx="5612130" cy="2145030"/>
            <wp:effectExtent l="0" t="0" r="762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450B" w:rsidRDefault="000B450B" w:rsidP="000B450B">
      <w:pPr>
        <w:pStyle w:val="SemEspaamento"/>
        <w:numPr>
          <w:ilvl w:val="0"/>
          <w:numId w:val="1"/>
        </w:numPr>
        <w:jc w:val="both"/>
      </w:pPr>
      <w:r>
        <w:t xml:space="preserve">– Feito isso basta acessar o endereço </w:t>
      </w:r>
      <w:hyperlink r:id="rId11" w:history="1">
        <w:r w:rsidRPr="004B3F77">
          <w:rPr>
            <w:rStyle w:val="Hyperlink"/>
            <w:b/>
          </w:rPr>
          <w:t>http://localhost:8083/TCC/</w:t>
        </w:r>
      </w:hyperlink>
    </w:p>
    <w:p w:rsidR="000B450B" w:rsidRDefault="000B450B" w:rsidP="000B450B">
      <w:pPr>
        <w:pStyle w:val="SemEspaamento"/>
        <w:jc w:val="both"/>
      </w:pPr>
    </w:p>
    <w:p w:rsidR="000B450B" w:rsidRPr="002A671C" w:rsidRDefault="000B450B" w:rsidP="000B450B">
      <w:pPr>
        <w:pStyle w:val="SemEspaamento"/>
        <w:jc w:val="both"/>
      </w:pPr>
      <w:r w:rsidRPr="000B450B">
        <w:drawing>
          <wp:inline distT="0" distB="0" distL="0" distR="0" wp14:anchorId="5400A427" wp14:editId="555639C6">
            <wp:extent cx="5038725" cy="320350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436" cy="3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50B" w:rsidRPr="002A671C" w:rsidSect="00EE7119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20D1F"/>
    <w:multiLevelType w:val="multilevel"/>
    <w:tmpl w:val="ED4076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FF0000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  <w:color w:val="FF000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color w:val="FF0000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lang w:val="pt-BR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0E8D7635"/>
    <w:multiLevelType w:val="multilevel"/>
    <w:tmpl w:val="ED4076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FF0000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  <w:color w:val="FF000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color w:val="FF0000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lang w:val="pt-BR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>
    <w:nsid w:val="1F4838E1"/>
    <w:multiLevelType w:val="multilevel"/>
    <w:tmpl w:val="ED4076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FF0000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  <w:color w:val="FF000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color w:val="FF0000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lang w:val="pt-BR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>
    <w:nsid w:val="4AB4118A"/>
    <w:multiLevelType w:val="hybridMultilevel"/>
    <w:tmpl w:val="2772BD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E14906"/>
    <w:multiLevelType w:val="multilevel"/>
    <w:tmpl w:val="ED4076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FF0000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  <w:color w:val="FF000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color w:val="FF0000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lang w:val="pt-BR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DD4"/>
    <w:rsid w:val="00043470"/>
    <w:rsid w:val="00054691"/>
    <w:rsid w:val="000B450B"/>
    <w:rsid w:val="000E3B1C"/>
    <w:rsid w:val="0013423A"/>
    <w:rsid w:val="002A671C"/>
    <w:rsid w:val="002D51AD"/>
    <w:rsid w:val="002F5047"/>
    <w:rsid w:val="003D3CD7"/>
    <w:rsid w:val="004B619E"/>
    <w:rsid w:val="004D4DD2"/>
    <w:rsid w:val="00501E25"/>
    <w:rsid w:val="00783077"/>
    <w:rsid w:val="007D5D74"/>
    <w:rsid w:val="007F00FD"/>
    <w:rsid w:val="008A05FB"/>
    <w:rsid w:val="008B26AE"/>
    <w:rsid w:val="008F44A1"/>
    <w:rsid w:val="00931359"/>
    <w:rsid w:val="0096055E"/>
    <w:rsid w:val="00BB5DD4"/>
    <w:rsid w:val="00CB414F"/>
    <w:rsid w:val="00CE1F11"/>
    <w:rsid w:val="00D700BB"/>
    <w:rsid w:val="00D77194"/>
    <w:rsid w:val="00D867AE"/>
    <w:rsid w:val="00EE7119"/>
    <w:rsid w:val="00F4692D"/>
    <w:rsid w:val="00F77AEA"/>
    <w:rsid w:val="00FA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B26AE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F00F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60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055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2D51AD"/>
  </w:style>
  <w:style w:type="character" w:styleId="Hyperlink">
    <w:name w:val="Hyperlink"/>
    <w:basedOn w:val="Fontepargpadro"/>
    <w:uiPriority w:val="99"/>
    <w:unhideWhenUsed/>
    <w:rsid w:val="000B45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B26AE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F00F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60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055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2D51AD"/>
  </w:style>
  <w:style w:type="character" w:styleId="Hyperlink">
    <w:name w:val="Hyperlink"/>
    <w:basedOn w:val="Fontepargpadro"/>
    <w:uiPriority w:val="99"/>
    <w:unhideWhenUsed/>
    <w:rsid w:val="000B45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3/TCC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419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da Silva</dc:creator>
  <cp:keywords/>
  <dc:description/>
  <cp:lastModifiedBy>Joao Paulo da Silva</cp:lastModifiedBy>
  <cp:revision>16</cp:revision>
  <dcterms:created xsi:type="dcterms:W3CDTF">2012-11-12T12:09:00Z</dcterms:created>
  <dcterms:modified xsi:type="dcterms:W3CDTF">2012-11-12T19:47:00Z</dcterms:modified>
</cp:coreProperties>
</file>