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Tabla Laboratorio 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CO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</Words>
  <Characters>17</Characters>
  <CharactersWithSpaces>19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2020-04-13T23:10:27Z</dcterms:created>
  <dc:creator/>
  <dc:description/>
  <dc:language>es-CO</dc:language>
  <cp:lastModifiedBy/>
  <dcterms:modified xsi:type="dcterms:W3CDTF">2020-04-13T23:10:45Z</dcterms:modified>
  <cp:revision>2</cp:revision>
  <dc:subject/>
  <dc:title/>
</cp:coreProperties>
</file>