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Georgia" w:hAnsi="Georgia" w:cs="Georgia" w:eastAsia="Georgia"/>
          <w:b/>
          <w:color w:val="auto"/>
          <w:spacing w:val="0"/>
          <w:position w:val="0"/>
          <w:sz w:val="36"/>
          <w:shd w:fill="auto" w:val="clear"/>
        </w:rPr>
      </w:pPr>
      <w:r>
        <w:object w:dxaOrig="2232" w:dyaOrig="2225">
          <v:rect xmlns:o="urn:schemas-microsoft-com:office:office" xmlns:v="urn:schemas-microsoft-com:vml" id="rectole0000000000" style="width:111.600000pt;height:11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Georgia" w:hAnsi="Georgia" w:cs="Georgia" w:eastAsia="Georgia"/>
          <w:b/>
          <w:color w:val="auto"/>
          <w:spacing w:val="0"/>
          <w:position w:val="0"/>
          <w:sz w:val="36"/>
          <w:shd w:fill="auto" w:val="clear"/>
        </w:rPr>
        <w:t xml:space="preserve">JOHN CHARLES C. TANGAPA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Address: #263 Zomer Subd. Manga Tisa , Cebu City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Contact No.: 0938-880-4571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E-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mail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Tangapajc@gmail.com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OBJECTIVE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Willingness to learn about the actual job as well as my actual skill in my chosen profession.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ACADEMIC BACKGROUND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Primary</w:t>
        <w:tab/>
        <w:tab/>
        <w:t xml:space="preserve">:</w:t>
        <w:tab/>
        <w:t xml:space="preserve">Balud Elementary School , Dalaguete Cebu City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ab/>
        <w:tab/>
        <w:tab/>
        <w:tab/>
        <w:t xml:space="preserve">(S.Y.2000-2006)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Secondary</w:t>
        <w:tab/>
        <w:tab/>
        <w:t xml:space="preserve">:</w:t>
        <w:tab/>
        <w:t xml:space="preserve">Dalaguete National High School (DNHS)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ab/>
        <w:tab/>
        <w:tab/>
        <w:tab/>
        <w:t xml:space="preserve">(S.Y. 2006-2011)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Tertiary</w:t>
        <w:tab/>
        <w:tab/>
        <w:t xml:space="preserve">:</w:t>
        <w:tab/>
        <w:t xml:space="preserve">BS in Civil Engineering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ab/>
        <w:tab/>
        <w:tab/>
        <w:tab/>
        <w:t xml:space="preserve">University of Cebu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ab/>
        <w:tab/>
        <w:tab/>
        <w:tab/>
        <w:t xml:space="preserve">Sanciangko St. Cebu City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ab/>
        <w:tab/>
        <w:t xml:space="preserve"> </w:t>
        <w:tab/>
        <w:tab/>
        <w:t xml:space="preserve">(S.Y. 2013-2018)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SKILLS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"/>
        </w:numPr>
        <w:spacing w:before="0" w:after="0" w:line="240"/>
        <w:ind w:right="0" w:left="1449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Basic knowledge in Auto-cad</w:t>
      </w:r>
    </w:p>
    <w:p>
      <w:pPr>
        <w:numPr>
          <w:ilvl w:val="0"/>
          <w:numId w:val="3"/>
        </w:numPr>
        <w:spacing w:before="0" w:after="0" w:line="240"/>
        <w:ind w:right="0" w:left="1449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Knows how to drive 2/4 wheels vehicles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ACHIEVEMENTS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"/>
        </w:numPr>
        <w:spacing w:before="0" w:after="0" w:line="240"/>
        <w:ind w:right="0" w:left="1449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Board Passer, CE Board  May 2019</w:t>
      </w:r>
    </w:p>
    <w:p>
      <w:pPr>
        <w:numPr>
          <w:ilvl w:val="0"/>
          <w:numId w:val="5"/>
        </w:numPr>
        <w:spacing w:before="0" w:after="0" w:line="240"/>
        <w:ind w:right="0" w:left="1449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License Civil Engineer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CHARACTER:</w:t>
      </w:r>
    </w:p>
    <w:p>
      <w:pPr>
        <w:numPr>
          <w:ilvl w:val="0"/>
          <w:numId w:val="7"/>
        </w:numPr>
        <w:tabs>
          <w:tab w:val="left" w:pos="420" w:leader="none"/>
        </w:tabs>
        <w:spacing w:before="0" w:after="0" w:line="240"/>
        <w:ind w:right="103" w:left="110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 team player and good in communication skills</w:t>
      </w:r>
    </w:p>
    <w:p>
      <w:pPr>
        <w:numPr>
          <w:ilvl w:val="0"/>
          <w:numId w:val="7"/>
        </w:numPr>
        <w:tabs>
          <w:tab w:val="left" w:pos="420" w:leader="none"/>
        </w:tabs>
        <w:spacing w:before="0" w:after="0" w:line="240"/>
        <w:ind w:right="103" w:left="110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Flexible , Patient , Honest and Hardworking </w:t>
      </w:r>
    </w:p>
    <w:p>
      <w:pPr>
        <w:numPr>
          <w:ilvl w:val="0"/>
          <w:numId w:val="7"/>
        </w:numPr>
        <w:tabs>
          <w:tab w:val="left" w:pos="420" w:leader="none"/>
        </w:tabs>
        <w:spacing w:before="0" w:after="0" w:line="240"/>
        <w:ind w:right="103" w:left="110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Able to adjust to any work environment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REFERENCES: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Mr. Joseph Emerson Johl Subong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Student Affairs Office -Director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University Of Cebu-Main Campus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Tel No. 0998-955-3808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Mr. Greg Belongilot 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University of Cebu Main-Campus</w:t>
      </w:r>
    </w:p>
    <w:p>
      <w:pPr>
        <w:spacing w:before="0" w:after="0" w:line="24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Dean of College Engineering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Tel No. 0945-234-1207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">
    <w:abstractNumId w:val="12"/>
  </w:num>
  <w:num w:numId="5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