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D588E4" w14:textId="77777777" w:rsidR="00157137" w:rsidRDefault="00157137" w:rsidP="00832636">
      <w:pPr>
        <w:ind w:left="-993"/>
        <w:jc w:val="center"/>
        <w:outlineLvl w:val="0"/>
        <w:rPr>
          <w:rFonts w:ascii="Calibri" w:eastAsia="Arial Unicode MS" w:hAnsi="Calibri" w:cs="Arial"/>
          <w:b/>
          <w:color w:val="000000" w:themeColor="text1"/>
          <w:sz w:val="32"/>
          <w:szCs w:val="32"/>
        </w:rPr>
      </w:pPr>
    </w:p>
    <w:p w14:paraId="51F15B0F" w14:textId="1ED9F876" w:rsidR="00157137" w:rsidRDefault="00157137" w:rsidP="00832636">
      <w:pPr>
        <w:ind w:left="-993"/>
        <w:jc w:val="center"/>
        <w:outlineLvl w:val="0"/>
        <w:rPr>
          <w:rFonts w:ascii="Calibri" w:eastAsia="Arial Unicode MS" w:hAnsi="Calibri" w:cs="Arial"/>
          <w:b/>
          <w:color w:val="000000" w:themeColor="text1"/>
          <w:sz w:val="32"/>
          <w:szCs w:val="32"/>
        </w:rPr>
      </w:pPr>
    </w:p>
    <w:p w14:paraId="4F9DCBA9" w14:textId="0DD2BA2F" w:rsidR="003850EA" w:rsidRDefault="00AD0B86" w:rsidP="00AD0B86">
      <w:pPr>
        <w:ind w:left="-993"/>
        <w:outlineLvl w:val="0"/>
        <w:rPr>
          <w:rFonts w:ascii="Calibri" w:eastAsia="Arial Unicode MS" w:hAnsi="Calibri" w:cs="Arial"/>
          <w:b/>
          <w:color w:val="000000" w:themeColor="text1"/>
          <w:sz w:val="32"/>
          <w:szCs w:val="32"/>
        </w:rPr>
      </w:pPr>
      <w:r>
        <w:rPr>
          <w:rFonts w:ascii="Calibri" w:eastAsia="Arial Unicode MS" w:hAnsi="Calibri" w:cs="Arial"/>
          <w:b/>
          <w:color w:val="000000" w:themeColor="text1"/>
          <w:sz w:val="32"/>
          <w:szCs w:val="32"/>
        </w:rPr>
        <w:t xml:space="preserve">         </w:t>
      </w:r>
      <w:r>
        <w:rPr>
          <w:noProof/>
        </w:rPr>
        <w:drawing>
          <wp:inline distT="0" distB="0" distL="0" distR="0" wp14:anchorId="6B7FAE2B" wp14:editId="2D7A6A4D">
            <wp:extent cx="1321435" cy="1249036"/>
            <wp:effectExtent l="0" t="0" r="0" b="0"/>
            <wp:docPr id="3" name="Imagen 1" descr="logo san francisco.jp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logo san francisco.jpg.pdf"/>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336221" cy="1263012"/>
                    </a:xfrm>
                    <a:prstGeom prst="rect">
                      <a:avLst/>
                    </a:prstGeom>
                  </pic:spPr>
                </pic:pic>
              </a:graphicData>
            </a:graphic>
          </wp:inline>
        </w:drawing>
      </w:r>
      <w:r>
        <w:rPr>
          <w:rFonts w:ascii="Calibri" w:eastAsia="Arial Unicode MS" w:hAnsi="Calibri" w:cs="Arial"/>
          <w:b/>
          <w:color w:val="000000" w:themeColor="text1"/>
          <w:sz w:val="32"/>
          <w:szCs w:val="32"/>
        </w:rPr>
        <w:t xml:space="preserve">                      </w:t>
      </w:r>
      <w:r w:rsidR="003850EA" w:rsidRPr="00C377BA">
        <w:rPr>
          <w:rFonts w:ascii="Calibri" w:eastAsia="Arial Unicode MS" w:hAnsi="Calibri" w:cs="Arial"/>
          <w:b/>
          <w:color w:val="000000" w:themeColor="text1"/>
          <w:sz w:val="32"/>
          <w:szCs w:val="32"/>
        </w:rPr>
        <w:t>Programa por el Día</w:t>
      </w:r>
    </w:p>
    <w:p w14:paraId="75A06ED3" w14:textId="77777777" w:rsidR="00157137" w:rsidRPr="00C377BA" w:rsidRDefault="00157137" w:rsidP="00832636">
      <w:pPr>
        <w:ind w:left="-993"/>
        <w:jc w:val="center"/>
        <w:outlineLvl w:val="0"/>
        <w:rPr>
          <w:rFonts w:ascii="Calibri" w:eastAsia="Arial Unicode MS" w:hAnsi="Calibri" w:cs="Arial"/>
          <w:b/>
          <w:color w:val="000000" w:themeColor="text1"/>
          <w:sz w:val="32"/>
          <w:szCs w:val="32"/>
        </w:rPr>
      </w:pPr>
    </w:p>
    <w:p w14:paraId="704D5D9D" w14:textId="4BDF2E11" w:rsidR="004911AE" w:rsidRPr="00C377BA" w:rsidRDefault="00005524" w:rsidP="00005524">
      <w:pPr>
        <w:rPr>
          <w:rFonts w:ascii="Calibri" w:hAnsi="Calibri" w:cs="Arial"/>
          <w:color w:val="000000" w:themeColor="text1"/>
          <w:sz w:val="26"/>
          <w:szCs w:val="26"/>
        </w:rPr>
      </w:pPr>
      <w:r w:rsidRPr="00C377BA">
        <w:rPr>
          <w:rFonts w:ascii="Calibri" w:hAnsi="Calibri" w:cs="Arial"/>
          <w:color w:val="000000" w:themeColor="text1"/>
          <w:sz w:val="26"/>
          <w:szCs w:val="26"/>
        </w:rPr>
        <w:t>Atención</w:t>
      </w:r>
      <w:r w:rsidRPr="00C377BA">
        <w:rPr>
          <w:rFonts w:ascii="Calibri" w:hAnsi="Calibri" w:cs="Arial"/>
          <w:color w:val="000000" w:themeColor="text1"/>
          <w:sz w:val="26"/>
          <w:szCs w:val="26"/>
        </w:rPr>
        <w:tab/>
        <w:t>:</w:t>
      </w:r>
      <w:r w:rsidR="004911AE" w:rsidRPr="00C377BA">
        <w:rPr>
          <w:rFonts w:ascii="Calibri" w:hAnsi="Calibri" w:cs="Arial"/>
          <w:color w:val="000000" w:themeColor="text1"/>
          <w:sz w:val="26"/>
          <w:szCs w:val="26"/>
        </w:rPr>
        <w:t xml:space="preserve"> </w:t>
      </w:r>
      <w:r w:rsidR="00AD0B86">
        <w:rPr>
          <w:rFonts w:ascii="Calibri" w:hAnsi="Calibri" w:cs="Arial"/>
          <w:color w:val="000000" w:themeColor="text1"/>
          <w:sz w:val="26"/>
          <w:szCs w:val="26"/>
        </w:rPr>
        <w:tab/>
      </w:r>
      <w:r w:rsidR="008F3B97">
        <w:rPr>
          <w:rFonts w:ascii="Calibri" w:hAnsi="Calibri" w:cs="Arial"/>
          <w:color w:val="000000" w:themeColor="text1"/>
          <w:sz w:val="26"/>
          <w:szCs w:val="26"/>
        </w:rPr>
        <w:t xml:space="preserve">Teresa </w:t>
      </w:r>
      <w:proofErr w:type="spellStart"/>
      <w:r w:rsidR="008F3B97">
        <w:rPr>
          <w:rFonts w:ascii="Calibri" w:hAnsi="Calibri" w:cs="Arial"/>
          <w:color w:val="000000" w:themeColor="text1"/>
          <w:sz w:val="26"/>
          <w:szCs w:val="26"/>
        </w:rPr>
        <w:t>Martinez</w:t>
      </w:r>
      <w:proofErr w:type="spellEnd"/>
      <w:r w:rsidR="00EB1FFA">
        <w:rPr>
          <w:rFonts w:ascii="Calibri" w:hAnsi="Calibri" w:cs="Arial"/>
          <w:color w:val="000000" w:themeColor="text1"/>
          <w:sz w:val="26"/>
          <w:szCs w:val="26"/>
        </w:rPr>
        <w:tab/>
      </w:r>
      <w:r w:rsidR="00AD0B86">
        <w:rPr>
          <w:rFonts w:ascii="Calibri" w:hAnsi="Calibri" w:cs="Arial"/>
          <w:color w:val="000000" w:themeColor="text1"/>
          <w:sz w:val="26"/>
          <w:szCs w:val="26"/>
        </w:rPr>
        <w:tab/>
      </w:r>
      <w:r w:rsidR="00AD768C">
        <w:rPr>
          <w:rFonts w:ascii="Calibri" w:hAnsi="Calibri" w:cs="Arial"/>
          <w:color w:val="000000" w:themeColor="text1"/>
          <w:sz w:val="26"/>
          <w:szCs w:val="26"/>
        </w:rPr>
        <w:tab/>
      </w:r>
      <w:r w:rsidR="004911AE" w:rsidRPr="00C377BA">
        <w:rPr>
          <w:rFonts w:ascii="Calibri" w:eastAsia="Arial Unicode MS" w:hAnsi="Calibri" w:cs="Arial"/>
          <w:color w:val="000000" w:themeColor="text1"/>
          <w:sz w:val="26"/>
          <w:szCs w:val="26"/>
        </w:rPr>
        <w:t>Empresa:</w:t>
      </w:r>
      <w:r w:rsidR="00E31A7C">
        <w:rPr>
          <w:rFonts w:ascii="Calibri" w:eastAsia="Arial Unicode MS" w:hAnsi="Calibri" w:cs="Arial"/>
          <w:color w:val="000000" w:themeColor="text1"/>
          <w:sz w:val="26"/>
          <w:szCs w:val="26"/>
        </w:rPr>
        <w:t xml:space="preserve">   </w:t>
      </w:r>
      <w:proofErr w:type="spellStart"/>
      <w:r w:rsidR="00866DD8">
        <w:rPr>
          <w:rFonts w:ascii="Calibri" w:eastAsia="Arial Unicode MS" w:hAnsi="Calibri" w:cs="Arial"/>
          <w:color w:val="000000" w:themeColor="text1"/>
          <w:sz w:val="26"/>
          <w:szCs w:val="26"/>
        </w:rPr>
        <w:t>Banmedica</w:t>
      </w:r>
      <w:proofErr w:type="spellEnd"/>
    </w:p>
    <w:p w14:paraId="6D69DF99" w14:textId="79CBE99E" w:rsidR="004911AE" w:rsidRPr="00C377BA" w:rsidRDefault="00005524" w:rsidP="004911AE">
      <w:pPr>
        <w:rPr>
          <w:rFonts w:ascii="Calibri" w:hAnsi="Calibri" w:cs="Arial"/>
          <w:color w:val="000000" w:themeColor="text1"/>
          <w:sz w:val="26"/>
          <w:szCs w:val="26"/>
        </w:rPr>
      </w:pPr>
      <w:r w:rsidRPr="00C377BA">
        <w:rPr>
          <w:rFonts w:ascii="Calibri" w:eastAsia="Arial Unicode MS" w:hAnsi="Calibri" w:cs="Arial"/>
          <w:color w:val="000000" w:themeColor="text1"/>
          <w:sz w:val="26"/>
          <w:szCs w:val="26"/>
        </w:rPr>
        <w:t xml:space="preserve">Fecha </w:t>
      </w:r>
      <w:r w:rsidR="004911AE" w:rsidRPr="00C377BA">
        <w:rPr>
          <w:rFonts w:ascii="Calibri" w:eastAsia="Arial Unicode MS" w:hAnsi="Calibri" w:cs="Arial"/>
          <w:color w:val="000000" w:themeColor="text1"/>
          <w:sz w:val="26"/>
          <w:szCs w:val="26"/>
        </w:rPr>
        <w:tab/>
      </w:r>
      <w:r w:rsidR="004911AE" w:rsidRPr="00C377BA">
        <w:rPr>
          <w:rFonts w:ascii="Calibri" w:eastAsia="Arial Unicode MS" w:hAnsi="Calibri" w:cs="Arial"/>
          <w:color w:val="000000" w:themeColor="text1"/>
          <w:sz w:val="26"/>
          <w:szCs w:val="26"/>
        </w:rPr>
        <w:tab/>
        <w:t>:</w:t>
      </w:r>
      <w:r w:rsidR="004911AE" w:rsidRPr="00C377BA">
        <w:rPr>
          <w:rFonts w:ascii="Calibri" w:eastAsia="Arial Unicode MS" w:hAnsi="Calibri" w:cs="Arial"/>
          <w:color w:val="000000" w:themeColor="text1"/>
          <w:sz w:val="26"/>
          <w:szCs w:val="26"/>
        </w:rPr>
        <w:tab/>
      </w:r>
      <w:r w:rsidR="008F3B97">
        <w:rPr>
          <w:rFonts w:ascii="Calibri" w:eastAsia="Arial Unicode MS" w:hAnsi="Calibri" w:cs="Arial"/>
          <w:color w:val="000000" w:themeColor="text1"/>
          <w:sz w:val="26"/>
          <w:szCs w:val="26"/>
        </w:rPr>
        <w:t>reserva individual</w:t>
      </w:r>
      <w:r w:rsidR="00866DD8">
        <w:rPr>
          <w:rFonts w:ascii="Calibri" w:eastAsia="Arial Unicode MS" w:hAnsi="Calibri" w:cs="Arial"/>
          <w:color w:val="000000" w:themeColor="text1"/>
          <w:sz w:val="26"/>
          <w:szCs w:val="26"/>
        </w:rPr>
        <w:tab/>
      </w:r>
      <w:r w:rsidR="006B4834" w:rsidRPr="00C377BA">
        <w:rPr>
          <w:rFonts w:ascii="Calibri" w:eastAsia="Arial Unicode MS" w:hAnsi="Calibri" w:cs="Arial"/>
          <w:color w:val="000000" w:themeColor="text1"/>
          <w:sz w:val="26"/>
          <w:szCs w:val="26"/>
        </w:rPr>
        <w:tab/>
      </w:r>
      <w:r w:rsidR="00AD768C">
        <w:rPr>
          <w:rFonts w:ascii="Calibri" w:eastAsia="Arial Unicode MS" w:hAnsi="Calibri" w:cs="Arial"/>
          <w:color w:val="000000" w:themeColor="text1"/>
          <w:sz w:val="26"/>
          <w:szCs w:val="26"/>
        </w:rPr>
        <w:tab/>
      </w:r>
      <w:r w:rsidR="006B4834" w:rsidRPr="00C377BA">
        <w:rPr>
          <w:rFonts w:ascii="Calibri" w:eastAsia="Arial Unicode MS" w:hAnsi="Calibri" w:cs="Arial"/>
          <w:color w:val="000000" w:themeColor="text1"/>
          <w:sz w:val="26"/>
          <w:szCs w:val="26"/>
        </w:rPr>
        <w:t xml:space="preserve">Nº </w:t>
      </w:r>
      <w:proofErr w:type="spellStart"/>
      <w:r w:rsidR="006B4834" w:rsidRPr="00C377BA">
        <w:rPr>
          <w:rFonts w:ascii="Calibri" w:eastAsia="Arial Unicode MS" w:hAnsi="Calibri" w:cs="Arial"/>
          <w:color w:val="000000" w:themeColor="text1"/>
          <w:sz w:val="26"/>
          <w:szCs w:val="26"/>
        </w:rPr>
        <w:t>pax</w:t>
      </w:r>
      <w:proofErr w:type="spellEnd"/>
      <w:r w:rsidR="004911AE" w:rsidRPr="00C377BA">
        <w:rPr>
          <w:rFonts w:ascii="Calibri" w:hAnsi="Calibri" w:cs="Arial"/>
          <w:color w:val="000000" w:themeColor="text1"/>
          <w:sz w:val="26"/>
          <w:szCs w:val="26"/>
        </w:rPr>
        <w:t>:</w:t>
      </w:r>
      <w:r w:rsidR="00AD0B86">
        <w:rPr>
          <w:rFonts w:ascii="Calibri" w:hAnsi="Calibri" w:cs="Arial"/>
          <w:color w:val="000000" w:themeColor="text1"/>
          <w:sz w:val="26"/>
          <w:szCs w:val="26"/>
        </w:rPr>
        <w:t xml:space="preserve">       </w:t>
      </w:r>
      <w:r w:rsidR="00554DB9">
        <w:rPr>
          <w:rFonts w:ascii="Calibri" w:hAnsi="Calibri" w:cs="Arial"/>
          <w:color w:val="000000" w:themeColor="text1"/>
          <w:sz w:val="26"/>
          <w:szCs w:val="26"/>
        </w:rPr>
        <w:t>31</w:t>
      </w:r>
      <w:bookmarkStart w:id="0" w:name="_GoBack"/>
      <w:bookmarkEnd w:id="0"/>
      <w:r w:rsidR="00866DD8">
        <w:rPr>
          <w:rFonts w:ascii="Calibri" w:hAnsi="Calibri" w:cs="Arial"/>
          <w:color w:val="000000" w:themeColor="text1"/>
          <w:sz w:val="26"/>
          <w:szCs w:val="26"/>
        </w:rPr>
        <w:t xml:space="preserve"> parejas</w:t>
      </w:r>
    </w:p>
    <w:p w14:paraId="0AD94624" w14:textId="1B051EBF" w:rsidR="00005524" w:rsidRPr="00C377BA" w:rsidRDefault="006B4834" w:rsidP="00005524">
      <w:pPr>
        <w:rPr>
          <w:rFonts w:ascii="Calibri" w:eastAsia="Arial Unicode MS" w:hAnsi="Calibri" w:cs="Arial"/>
          <w:color w:val="000000" w:themeColor="text1"/>
          <w:sz w:val="26"/>
          <w:szCs w:val="26"/>
        </w:rPr>
      </w:pPr>
      <w:r w:rsidRPr="00C377BA">
        <w:rPr>
          <w:rFonts w:ascii="Calibri" w:eastAsia="Arial Unicode MS" w:hAnsi="Calibri" w:cs="Arial"/>
          <w:color w:val="000000" w:themeColor="text1"/>
          <w:sz w:val="26"/>
          <w:szCs w:val="26"/>
        </w:rPr>
        <w:t xml:space="preserve">Mail </w:t>
      </w:r>
      <w:r w:rsidRPr="00C377BA">
        <w:rPr>
          <w:rFonts w:ascii="Calibri" w:eastAsia="Arial Unicode MS" w:hAnsi="Calibri" w:cs="Arial"/>
          <w:color w:val="000000" w:themeColor="text1"/>
          <w:sz w:val="26"/>
          <w:szCs w:val="26"/>
        </w:rPr>
        <w:tab/>
      </w:r>
      <w:r w:rsidRPr="00C377BA">
        <w:rPr>
          <w:rFonts w:ascii="Calibri" w:eastAsia="Arial Unicode MS" w:hAnsi="Calibri" w:cs="Arial"/>
          <w:color w:val="000000" w:themeColor="text1"/>
          <w:sz w:val="26"/>
          <w:szCs w:val="26"/>
        </w:rPr>
        <w:tab/>
        <w:t>:</w:t>
      </w:r>
      <w:r w:rsidR="00E31A7C">
        <w:rPr>
          <w:rFonts w:ascii="Calibri" w:eastAsia="Arial Unicode MS" w:hAnsi="Calibri" w:cs="Arial"/>
          <w:color w:val="000000" w:themeColor="text1"/>
          <w:sz w:val="26"/>
          <w:szCs w:val="26"/>
        </w:rPr>
        <w:tab/>
      </w:r>
      <w:r w:rsidR="00E31A7C">
        <w:rPr>
          <w:rFonts w:ascii="Calibri" w:eastAsia="Arial Unicode MS" w:hAnsi="Calibri" w:cs="Arial"/>
          <w:color w:val="000000" w:themeColor="text1"/>
          <w:sz w:val="26"/>
          <w:szCs w:val="26"/>
        </w:rPr>
        <w:tab/>
      </w:r>
      <w:r w:rsidR="00E31A7C">
        <w:rPr>
          <w:rFonts w:ascii="Calibri" w:eastAsia="Arial Unicode MS" w:hAnsi="Calibri" w:cs="Arial"/>
          <w:color w:val="000000" w:themeColor="text1"/>
          <w:sz w:val="26"/>
          <w:szCs w:val="26"/>
        </w:rPr>
        <w:tab/>
      </w:r>
      <w:r w:rsidR="00A22F9A">
        <w:rPr>
          <w:rFonts w:ascii="Calibri" w:eastAsia="Arial Unicode MS" w:hAnsi="Calibri" w:cs="Arial"/>
          <w:color w:val="000000" w:themeColor="text1"/>
          <w:sz w:val="26"/>
          <w:szCs w:val="26"/>
        </w:rPr>
        <w:tab/>
      </w:r>
      <w:r w:rsidR="00A22F9A">
        <w:rPr>
          <w:rFonts w:ascii="Calibri" w:eastAsia="Arial Unicode MS" w:hAnsi="Calibri" w:cs="Arial"/>
          <w:color w:val="000000" w:themeColor="text1"/>
          <w:sz w:val="26"/>
          <w:szCs w:val="26"/>
        </w:rPr>
        <w:tab/>
      </w:r>
      <w:r w:rsidR="00A22F9A">
        <w:rPr>
          <w:rFonts w:ascii="Calibri" w:eastAsia="Arial Unicode MS" w:hAnsi="Calibri" w:cs="Arial"/>
          <w:color w:val="000000" w:themeColor="text1"/>
          <w:sz w:val="26"/>
          <w:szCs w:val="26"/>
        </w:rPr>
        <w:tab/>
      </w:r>
      <w:r w:rsidR="00005524" w:rsidRPr="00C377BA">
        <w:rPr>
          <w:rFonts w:ascii="Calibri" w:eastAsia="Arial Unicode MS" w:hAnsi="Calibri" w:cs="Arial"/>
          <w:color w:val="000000" w:themeColor="text1"/>
          <w:sz w:val="26"/>
          <w:szCs w:val="26"/>
        </w:rPr>
        <w:t>Fono:</w:t>
      </w:r>
      <w:r w:rsidR="00A22F9A">
        <w:rPr>
          <w:rFonts w:ascii="Calibri" w:eastAsia="Arial Unicode MS" w:hAnsi="Calibri" w:cs="Arial"/>
          <w:color w:val="000000" w:themeColor="text1"/>
          <w:sz w:val="26"/>
          <w:szCs w:val="26"/>
        </w:rPr>
        <w:tab/>
      </w:r>
      <w:r w:rsidR="00866DD8">
        <w:rPr>
          <w:rFonts w:ascii="Calibri" w:eastAsia="Arial Unicode MS" w:hAnsi="Calibri" w:cs="Arial"/>
          <w:color w:val="000000" w:themeColor="text1"/>
          <w:sz w:val="26"/>
          <w:szCs w:val="26"/>
        </w:rPr>
        <w:t xml:space="preserve">        9 93091203</w:t>
      </w:r>
    </w:p>
    <w:p w14:paraId="4C649278" w14:textId="185E7578" w:rsidR="00557C37" w:rsidRDefault="00557C37" w:rsidP="003850EA">
      <w:pPr>
        <w:rPr>
          <w:rFonts w:ascii="Calibri" w:eastAsia="Arial Unicode MS" w:hAnsi="Calibri" w:cs="Arial"/>
          <w:color w:val="000000" w:themeColor="text1"/>
          <w:sz w:val="26"/>
          <w:szCs w:val="26"/>
        </w:rPr>
      </w:pPr>
      <w:r w:rsidRPr="00C377BA">
        <w:rPr>
          <w:rFonts w:ascii="Calibri" w:eastAsia="Arial Unicode MS" w:hAnsi="Calibri" w:cs="Arial"/>
          <w:color w:val="000000" w:themeColor="text1"/>
          <w:sz w:val="26"/>
          <w:szCs w:val="26"/>
        </w:rPr>
        <w:t>Atiende</w:t>
      </w:r>
      <w:r w:rsidR="006B4834" w:rsidRPr="00C377BA">
        <w:rPr>
          <w:rFonts w:ascii="Calibri" w:eastAsia="Arial Unicode MS" w:hAnsi="Calibri" w:cs="Arial"/>
          <w:color w:val="000000" w:themeColor="text1"/>
          <w:sz w:val="26"/>
          <w:szCs w:val="26"/>
        </w:rPr>
        <w:tab/>
      </w:r>
      <w:r w:rsidR="00A22F9A">
        <w:rPr>
          <w:rFonts w:ascii="Calibri" w:eastAsia="Arial Unicode MS" w:hAnsi="Calibri" w:cs="Arial"/>
          <w:color w:val="000000" w:themeColor="text1"/>
          <w:sz w:val="26"/>
          <w:szCs w:val="26"/>
        </w:rPr>
        <w:t>:</w:t>
      </w:r>
      <w:r w:rsidR="00E31A7C">
        <w:rPr>
          <w:rFonts w:ascii="Calibri" w:eastAsia="Arial Unicode MS" w:hAnsi="Calibri" w:cs="Arial"/>
          <w:color w:val="000000" w:themeColor="text1"/>
          <w:sz w:val="26"/>
          <w:szCs w:val="26"/>
        </w:rPr>
        <w:tab/>
      </w:r>
      <w:r w:rsidR="00AD0B86">
        <w:rPr>
          <w:rFonts w:ascii="Calibri" w:eastAsia="Arial Unicode MS" w:hAnsi="Calibri" w:cs="Arial"/>
          <w:color w:val="000000" w:themeColor="text1"/>
          <w:sz w:val="26"/>
          <w:szCs w:val="26"/>
        </w:rPr>
        <w:t>Carmen Rodríguez</w:t>
      </w:r>
      <w:r w:rsidR="00E31A7C">
        <w:rPr>
          <w:rFonts w:ascii="Calibri" w:eastAsia="Arial Unicode MS" w:hAnsi="Calibri" w:cs="Arial"/>
          <w:color w:val="000000" w:themeColor="text1"/>
          <w:sz w:val="26"/>
          <w:szCs w:val="26"/>
        </w:rPr>
        <w:tab/>
      </w:r>
      <w:r w:rsidR="00E31A7C">
        <w:rPr>
          <w:rFonts w:ascii="Calibri" w:eastAsia="Arial Unicode MS" w:hAnsi="Calibri" w:cs="Arial"/>
          <w:color w:val="000000" w:themeColor="text1"/>
          <w:sz w:val="26"/>
          <w:szCs w:val="26"/>
        </w:rPr>
        <w:tab/>
      </w:r>
      <w:r w:rsidR="006B4834" w:rsidRPr="00C377BA">
        <w:rPr>
          <w:rFonts w:ascii="Calibri" w:eastAsia="Arial Unicode MS" w:hAnsi="Calibri" w:cs="Arial"/>
          <w:color w:val="000000" w:themeColor="text1"/>
          <w:sz w:val="26"/>
          <w:szCs w:val="26"/>
        </w:rPr>
        <w:tab/>
        <w:t>Fono</w:t>
      </w:r>
      <w:r w:rsidR="00866DD8">
        <w:rPr>
          <w:rFonts w:ascii="Calibri" w:eastAsia="Arial Unicode MS" w:hAnsi="Calibri" w:cs="Arial"/>
          <w:color w:val="000000" w:themeColor="text1"/>
          <w:sz w:val="26"/>
          <w:szCs w:val="26"/>
        </w:rPr>
        <w:t>:</w:t>
      </w:r>
      <w:r w:rsidR="00866DD8">
        <w:rPr>
          <w:rFonts w:ascii="Calibri" w:eastAsia="Arial Unicode MS" w:hAnsi="Calibri" w:cs="Arial"/>
          <w:color w:val="000000" w:themeColor="text1"/>
          <w:sz w:val="26"/>
          <w:szCs w:val="26"/>
        </w:rPr>
        <w:tab/>
        <w:t xml:space="preserve">        </w:t>
      </w:r>
      <w:r w:rsidR="00AD0B86">
        <w:rPr>
          <w:rFonts w:ascii="Calibri" w:eastAsia="Arial Unicode MS" w:hAnsi="Calibri" w:cs="Arial"/>
          <w:color w:val="000000" w:themeColor="text1"/>
          <w:sz w:val="26"/>
          <w:szCs w:val="26"/>
        </w:rPr>
        <w:t>9 74961403</w:t>
      </w:r>
      <w:r w:rsidR="00AD0B86">
        <w:rPr>
          <w:rFonts w:ascii="Calibri" w:eastAsia="Arial Unicode MS" w:hAnsi="Calibri" w:cs="Arial"/>
          <w:color w:val="000000" w:themeColor="text1"/>
          <w:sz w:val="26"/>
          <w:szCs w:val="26"/>
        </w:rPr>
        <w:tab/>
      </w:r>
    </w:p>
    <w:p w14:paraId="78B29C9C" w14:textId="6481B12F" w:rsidR="00D32722" w:rsidRDefault="00F311F1" w:rsidP="00DC60C1">
      <w:pPr>
        <w:rPr>
          <w:rFonts w:asciiTheme="majorHAnsi" w:hAnsiTheme="majorHAnsi"/>
          <w:b/>
          <w:bCs/>
          <w:color w:val="000000" w:themeColor="text1"/>
          <w:sz w:val="26"/>
          <w:szCs w:val="26"/>
          <w:lang w:val="es-CL"/>
        </w:rPr>
      </w:pPr>
      <w:r w:rsidRPr="00C377BA">
        <w:rPr>
          <w:rFonts w:asciiTheme="majorHAnsi" w:hAnsiTheme="majorHAnsi"/>
          <w:b/>
          <w:bCs/>
          <w:noProof/>
          <w:color w:val="000000" w:themeColor="text1"/>
          <w:sz w:val="26"/>
          <w:szCs w:val="26"/>
        </w:rPr>
        <mc:AlternateContent>
          <mc:Choice Requires="wps">
            <w:drawing>
              <wp:anchor distT="4294967295" distB="4294967295" distL="114300" distR="114300" simplePos="0" relativeHeight="251665408" behindDoc="0" locked="0" layoutInCell="1" allowOverlap="1" wp14:anchorId="2D80D56A" wp14:editId="42881C00">
                <wp:simplePos x="0" y="0"/>
                <wp:positionH relativeFrom="column">
                  <wp:posOffset>0</wp:posOffset>
                </wp:positionH>
                <wp:positionV relativeFrom="paragraph">
                  <wp:posOffset>122554</wp:posOffset>
                </wp:positionV>
                <wp:extent cx="5762625" cy="0"/>
                <wp:effectExtent l="0" t="0" r="28575" b="25400"/>
                <wp:wrapNone/>
                <wp:docPr id="1" name="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2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DFBB651" id="2 Conector recto"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9.65pt" to="453.7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" strokecolor="#4579b8 [3044]">
                <o:lock v:ext="edit" shapetype="f"/>
              </v:line>
            </w:pict>
          </mc:Fallback>
        </mc:AlternateContent>
      </w:r>
    </w:p>
    <w:tbl>
      <w:tblPr>
        <w:tblW w:w="9960" w:type="dxa"/>
        <w:tblInd w:w="75" w:type="dxa"/>
        <w:tblCellMar>
          <w:left w:w="70" w:type="dxa"/>
          <w:right w:w="70" w:type="dxa"/>
        </w:tblCellMar>
        <w:tblLook w:val="04A0" w:firstRow="1" w:lastRow="0" w:firstColumn="1" w:lastColumn="0" w:noHBand="0" w:noVBand="1"/>
      </w:tblPr>
      <w:tblGrid>
        <w:gridCol w:w="2860"/>
        <w:gridCol w:w="1720"/>
        <w:gridCol w:w="1260"/>
        <w:gridCol w:w="1340"/>
        <w:gridCol w:w="1440"/>
        <w:gridCol w:w="1340"/>
      </w:tblGrid>
      <w:tr w:rsidR="00554DB9" w:rsidRPr="00554DB9" w14:paraId="7FEE55F1" w14:textId="77777777" w:rsidTr="00554DB9">
        <w:trPr>
          <w:trHeight w:val="760"/>
        </w:trPr>
        <w:tc>
          <w:tcPr>
            <w:tcW w:w="28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852983" w14:textId="77777777" w:rsidR="00554DB9" w:rsidRPr="00554DB9" w:rsidRDefault="00554DB9" w:rsidP="00554DB9">
            <w:pPr>
              <w:jc w:val="center"/>
              <w:rPr>
                <w:rFonts w:ascii="Calibri" w:hAnsi="Calibri"/>
                <w:b/>
                <w:bCs/>
                <w:color w:val="000000"/>
                <w:sz w:val="28"/>
                <w:szCs w:val="28"/>
              </w:rPr>
            </w:pPr>
            <w:proofErr w:type="spellStart"/>
            <w:r w:rsidRPr="00554DB9">
              <w:rPr>
                <w:rFonts w:ascii="Calibri" w:hAnsi="Calibri"/>
                <w:b/>
                <w:bCs/>
                <w:color w:val="000000"/>
                <w:sz w:val="28"/>
                <w:szCs w:val="28"/>
              </w:rPr>
              <w:t>Item</w:t>
            </w:r>
            <w:proofErr w:type="spellEnd"/>
          </w:p>
        </w:tc>
        <w:tc>
          <w:tcPr>
            <w:tcW w:w="1720" w:type="dxa"/>
            <w:tcBorders>
              <w:top w:val="single" w:sz="4" w:space="0" w:color="auto"/>
              <w:left w:val="nil"/>
              <w:bottom w:val="single" w:sz="4" w:space="0" w:color="auto"/>
              <w:right w:val="single" w:sz="4" w:space="0" w:color="auto"/>
            </w:tcBorders>
            <w:shd w:val="clear" w:color="000000" w:fill="FFFFFF"/>
            <w:vAlign w:val="center"/>
            <w:hideMark/>
          </w:tcPr>
          <w:p w14:paraId="179652A5" w14:textId="77777777" w:rsidR="00554DB9" w:rsidRPr="00554DB9" w:rsidRDefault="00554DB9" w:rsidP="00554DB9">
            <w:pPr>
              <w:jc w:val="center"/>
              <w:rPr>
                <w:rFonts w:ascii="Calibri" w:hAnsi="Calibri"/>
                <w:b/>
                <w:bCs/>
                <w:color w:val="000000"/>
                <w:sz w:val="28"/>
                <w:szCs w:val="28"/>
              </w:rPr>
            </w:pPr>
            <w:r w:rsidRPr="00554DB9">
              <w:rPr>
                <w:rFonts w:ascii="Calibri" w:hAnsi="Calibri"/>
                <w:b/>
                <w:bCs/>
                <w:color w:val="000000"/>
                <w:sz w:val="28"/>
                <w:szCs w:val="28"/>
              </w:rPr>
              <w:t>Valor s/IVA</w:t>
            </w:r>
          </w:p>
        </w:tc>
        <w:tc>
          <w:tcPr>
            <w:tcW w:w="1260" w:type="dxa"/>
            <w:tcBorders>
              <w:top w:val="single" w:sz="4" w:space="0" w:color="auto"/>
              <w:left w:val="nil"/>
              <w:bottom w:val="single" w:sz="4" w:space="0" w:color="auto"/>
              <w:right w:val="single" w:sz="4" w:space="0" w:color="auto"/>
            </w:tcBorders>
            <w:shd w:val="clear" w:color="000000" w:fill="FFFFFF"/>
            <w:vAlign w:val="center"/>
            <w:hideMark/>
          </w:tcPr>
          <w:p w14:paraId="7CED456D" w14:textId="77777777" w:rsidR="00554DB9" w:rsidRPr="00554DB9" w:rsidRDefault="00554DB9" w:rsidP="00554DB9">
            <w:pPr>
              <w:jc w:val="center"/>
              <w:rPr>
                <w:rFonts w:ascii="Calibri" w:hAnsi="Calibri"/>
                <w:b/>
                <w:bCs/>
                <w:color w:val="000000"/>
                <w:sz w:val="28"/>
                <w:szCs w:val="28"/>
              </w:rPr>
            </w:pPr>
            <w:r w:rsidRPr="00554DB9">
              <w:rPr>
                <w:rFonts w:ascii="Calibri" w:hAnsi="Calibri"/>
                <w:b/>
                <w:bCs/>
                <w:color w:val="000000"/>
                <w:sz w:val="28"/>
                <w:szCs w:val="28"/>
              </w:rPr>
              <w:t xml:space="preserve">Valor - </w:t>
            </w:r>
            <w:proofErr w:type="spellStart"/>
            <w:r w:rsidRPr="00554DB9">
              <w:rPr>
                <w:rFonts w:ascii="Calibri" w:hAnsi="Calibri"/>
                <w:b/>
                <w:bCs/>
                <w:color w:val="000000"/>
                <w:sz w:val="28"/>
                <w:szCs w:val="28"/>
              </w:rPr>
              <w:t>Dcto</w:t>
            </w:r>
            <w:proofErr w:type="spellEnd"/>
          </w:p>
        </w:tc>
        <w:tc>
          <w:tcPr>
            <w:tcW w:w="1340" w:type="dxa"/>
            <w:tcBorders>
              <w:top w:val="single" w:sz="4" w:space="0" w:color="auto"/>
              <w:left w:val="nil"/>
              <w:bottom w:val="single" w:sz="4" w:space="0" w:color="auto"/>
              <w:right w:val="single" w:sz="4" w:space="0" w:color="auto"/>
            </w:tcBorders>
            <w:shd w:val="clear" w:color="000000" w:fill="FFFFFF"/>
            <w:noWrap/>
            <w:vAlign w:val="center"/>
            <w:hideMark/>
          </w:tcPr>
          <w:p w14:paraId="358D5D5C" w14:textId="77777777" w:rsidR="00554DB9" w:rsidRPr="00554DB9" w:rsidRDefault="00554DB9" w:rsidP="00554DB9">
            <w:pPr>
              <w:jc w:val="center"/>
              <w:rPr>
                <w:rFonts w:ascii="Calibri" w:hAnsi="Calibri"/>
                <w:b/>
                <w:bCs/>
                <w:color w:val="000000"/>
                <w:sz w:val="28"/>
                <w:szCs w:val="28"/>
              </w:rPr>
            </w:pPr>
            <w:r w:rsidRPr="00554DB9">
              <w:rPr>
                <w:rFonts w:ascii="Calibri" w:hAnsi="Calibri"/>
                <w:b/>
                <w:bCs/>
                <w:color w:val="000000"/>
                <w:sz w:val="28"/>
                <w:szCs w:val="28"/>
              </w:rPr>
              <w:t>Unidades</w:t>
            </w:r>
          </w:p>
        </w:tc>
        <w:tc>
          <w:tcPr>
            <w:tcW w:w="1440" w:type="dxa"/>
            <w:tcBorders>
              <w:top w:val="single" w:sz="4" w:space="0" w:color="auto"/>
              <w:left w:val="nil"/>
              <w:bottom w:val="single" w:sz="4" w:space="0" w:color="auto"/>
              <w:right w:val="single" w:sz="4" w:space="0" w:color="auto"/>
            </w:tcBorders>
            <w:shd w:val="clear" w:color="000000" w:fill="FFFFFF"/>
            <w:noWrap/>
            <w:vAlign w:val="center"/>
            <w:hideMark/>
          </w:tcPr>
          <w:p w14:paraId="0B436885" w14:textId="77777777" w:rsidR="00554DB9" w:rsidRPr="00554DB9" w:rsidRDefault="00554DB9" w:rsidP="00554DB9">
            <w:pPr>
              <w:jc w:val="center"/>
              <w:rPr>
                <w:rFonts w:ascii="Calibri" w:hAnsi="Calibri"/>
                <w:b/>
                <w:bCs/>
                <w:color w:val="000000"/>
                <w:sz w:val="28"/>
                <w:szCs w:val="28"/>
              </w:rPr>
            </w:pPr>
            <w:r w:rsidRPr="00554DB9">
              <w:rPr>
                <w:rFonts w:ascii="Calibri" w:hAnsi="Calibri"/>
                <w:b/>
                <w:bCs/>
                <w:color w:val="000000"/>
                <w:sz w:val="28"/>
                <w:szCs w:val="28"/>
              </w:rPr>
              <w:t>Total</w:t>
            </w:r>
          </w:p>
        </w:tc>
        <w:tc>
          <w:tcPr>
            <w:tcW w:w="1340" w:type="dxa"/>
            <w:tcBorders>
              <w:top w:val="single" w:sz="4" w:space="0" w:color="auto"/>
              <w:left w:val="nil"/>
              <w:bottom w:val="single" w:sz="4" w:space="0" w:color="auto"/>
              <w:right w:val="single" w:sz="4" w:space="0" w:color="auto"/>
            </w:tcBorders>
            <w:shd w:val="clear" w:color="000000" w:fill="FFFFFF"/>
            <w:noWrap/>
            <w:vAlign w:val="center"/>
            <w:hideMark/>
          </w:tcPr>
          <w:p w14:paraId="340D5E7B" w14:textId="77777777" w:rsidR="00554DB9" w:rsidRPr="00554DB9" w:rsidRDefault="00554DB9" w:rsidP="00554DB9">
            <w:pPr>
              <w:jc w:val="center"/>
              <w:rPr>
                <w:rFonts w:ascii="Calibri" w:hAnsi="Calibri"/>
                <w:b/>
                <w:bCs/>
                <w:color w:val="000000"/>
              </w:rPr>
            </w:pPr>
            <w:r w:rsidRPr="00554DB9">
              <w:rPr>
                <w:rFonts w:ascii="Calibri" w:hAnsi="Calibri"/>
                <w:b/>
                <w:bCs/>
                <w:color w:val="000000"/>
              </w:rPr>
              <w:t>IVA</w:t>
            </w:r>
          </w:p>
        </w:tc>
      </w:tr>
      <w:tr w:rsidR="00554DB9" w:rsidRPr="00554DB9" w14:paraId="10F27DCF" w14:textId="77777777" w:rsidTr="00554DB9">
        <w:trPr>
          <w:trHeight w:val="320"/>
        </w:trPr>
        <w:tc>
          <w:tcPr>
            <w:tcW w:w="2860" w:type="dxa"/>
            <w:tcBorders>
              <w:top w:val="nil"/>
              <w:left w:val="single" w:sz="4" w:space="0" w:color="auto"/>
              <w:bottom w:val="single" w:sz="4" w:space="0" w:color="auto"/>
              <w:right w:val="single" w:sz="4" w:space="0" w:color="auto"/>
            </w:tcBorders>
            <w:shd w:val="clear" w:color="000000" w:fill="FFFFFF"/>
            <w:noWrap/>
            <w:vAlign w:val="center"/>
            <w:hideMark/>
          </w:tcPr>
          <w:p w14:paraId="756406C4" w14:textId="0B43143D" w:rsidR="00554DB9" w:rsidRPr="00554DB9" w:rsidRDefault="00554DB9" w:rsidP="00554DB9">
            <w:pPr>
              <w:rPr>
                <w:rFonts w:ascii="Calibri" w:hAnsi="Calibri"/>
                <w:color w:val="000000"/>
              </w:rPr>
            </w:pPr>
            <w:r>
              <w:rPr>
                <w:rFonts w:ascii="Calibri" w:hAnsi="Calibri"/>
                <w:color w:val="000000"/>
              </w:rPr>
              <w:t>1 dí</w:t>
            </w:r>
            <w:r w:rsidRPr="00554DB9">
              <w:rPr>
                <w:rFonts w:ascii="Calibri" w:hAnsi="Calibri"/>
                <w:color w:val="000000"/>
              </w:rPr>
              <w:t>a 1 noche -17%</w:t>
            </w:r>
          </w:p>
        </w:tc>
        <w:tc>
          <w:tcPr>
            <w:tcW w:w="1720" w:type="dxa"/>
            <w:tcBorders>
              <w:top w:val="nil"/>
              <w:left w:val="nil"/>
              <w:bottom w:val="single" w:sz="4" w:space="0" w:color="auto"/>
              <w:right w:val="single" w:sz="4" w:space="0" w:color="auto"/>
            </w:tcBorders>
            <w:shd w:val="clear" w:color="000000" w:fill="FFFFFF"/>
            <w:noWrap/>
            <w:vAlign w:val="center"/>
            <w:hideMark/>
          </w:tcPr>
          <w:p w14:paraId="1964961A" w14:textId="77777777" w:rsidR="00554DB9" w:rsidRPr="00554DB9" w:rsidRDefault="00554DB9" w:rsidP="00554DB9">
            <w:pPr>
              <w:jc w:val="right"/>
              <w:rPr>
                <w:rFonts w:ascii="Calibri" w:hAnsi="Calibri"/>
                <w:color w:val="000000"/>
              </w:rPr>
            </w:pPr>
            <w:r w:rsidRPr="00554DB9">
              <w:rPr>
                <w:rFonts w:ascii="Calibri" w:hAnsi="Calibri"/>
                <w:color w:val="000000"/>
              </w:rPr>
              <w:t>$215.126</w:t>
            </w:r>
          </w:p>
        </w:tc>
        <w:tc>
          <w:tcPr>
            <w:tcW w:w="1260" w:type="dxa"/>
            <w:tcBorders>
              <w:top w:val="nil"/>
              <w:left w:val="nil"/>
              <w:bottom w:val="single" w:sz="4" w:space="0" w:color="auto"/>
              <w:right w:val="single" w:sz="4" w:space="0" w:color="auto"/>
            </w:tcBorders>
            <w:shd w:val="clear" w:color="000000" w:fill="FFFFFF"/>
            <w:noWrap/>
            <w:vAlign w:val="center"/>
            <w:hideMark/>
          </w:tcPr>
          <w:p w14:paraId="42DF1187" w14:textId="77777777" w:rsidR="00554DB9" w:rsidRPr="00554DB9" w:rsidRDefault="00554DB9" w:rsidP="00554DB9">
            <w:pPr>
              <w:jc w:val="right"/>
              <w:rPr>
                <w:rFonts w:ascii="Calibri" w:hAnsi="Calibri"/>
                <w:color w:val="000000"/>
              </w:rPr>
            </w:pPr>
            <w:r w:rsidRPr="00554DB9">
              <w:rPr>
                <w:rFonts w:ascii="Calibri" w:hAnsi="Calibri"/>
                <w:color w:val="000000"/>
              </w:rPr>
              <w:t>$178.555</w:t>
            </w:r>
          </w:p>
        </w:tc>
        <w:tc>
          <w:tcPr>
            <w:tcW w:w="1340" w:type="dxa"/>
            <w:tcBorders>
              <w:top w:val="nil"/>
              <w:left w:val="nil"/>
              <w:bottom w:val="single" w:sz="4" w:space="0" w:color="auto"/>
              <w:right w:val="single" w:sz="4" w:space="0" w:color="auto"/>
            </w:tcBorders>
            <w:shd w:val="clear" w:color="000000" w:fill="FFFFFF"/>
            <w:noWrap/>
            <w:vAlign w:val="center"/>
            <w:hideMark/>
          </w:tcPr>
          <w:p w14:paraId="02B036B9" w14:textId="77777777" w:rsidR="00554DB9" w:rsidRPr="00554DB9" w:rsidRDefault="00554DB9" w:rsidP="00554DB9">
            <w:pPr>
              <w:jc w:val="center"/>
              <w:rPr>
                <w:rFonts w:ascii="Calibri" w:hAnsi="Calibri"/>
                <w:color w:val="000000"/>
              </w:rPr>
            </w:pPr>
            <w:r w:rsidRPr="00554DB9">
              <w:rPr>
                <w:rFonts w:ascii="Calibri" w:hAnsi="Calibri"/>
                <w:color w:val="000000"/>
              </w:rPr>
              <w:t>31</w:t>
            </w:r>
          </w:p>
        </w:tc>
        <w:tc>
          <w:tcPr>
            <w:tcW w:w="1440" w:type="dxa"/>
            <w:tcBorders>
              <w:top w:val="nil"/>
              <w:left w:val="nil"/>
              <w:bottom w:val="single" w:sz="4" w:space="0" w:color="auto"/>
              <w:right w:val="single" w:sz="4" w:space="0" w:color="auto"/>
            </w:tcBorders>
            <w:shd w:val="clear" w:color="000000" w:fill="FFFFFF"/>
            <w:noWrap/>
            <w:vAlign w:val="center"/>
            <w:hideMark/>
          </w:tcPr>
          <w:p w14:paraId="3D30000B" w14:textId="77777777" w:rsidR="00554DB9" w:rsidRPr="00554DB9" w:rsidRDefault="00554DB9" w:rsidP="00554DB9">
            <w:pPr>
              <w:jc w:val="center"/>
              <w:rPr>
                <w:rFonts w:ascii="Calibri" w:hAnsi="Calibri"/>
                <w:color w:val="000000"/>
              </w:rPr>
            </w:pPr>
            <w:r w:rsidRPr="00554DB9">
              <w:rPr>
                <w:rFonts w:ascii="Calibri" w:hAnsi="Calibri"/>
                <w:color w:val="000000"/>
              </w:rPr>
              <w:t>$5.178.084</w:t>
            </w:r>
          </w:p>
        </w:tc>
        <w:tc>
          <w:tcPr>
            <w:tcW w:w="1340" w:type="dxa"/>
            <w:tcBorders>
              <w:top w:val="nil"/>
              <w:left w:val="nil"/>
              <w:bottom w:val="single" w:sz="4" w:space="0" w:color="auto"/>
              <w:right w:val="single" w:sz="4" w:space="0" w:color="auto"/>
            </w:tcBorders>
            <w:shd w:val="clear" w:color="000000" w:fill="FFFFFF"/>
            <w:noWrap/>
            <w:vAlign w:val="center"/>
            <w:hideMark/>
          </w:tcPr>
          <w:p w14:paraId="757E7F9C" w14:textId="77777777" w:rsidR="00554DB9" w:rsidRPr="00554DB9" w:rsidRDefault="00554DB9" w:rsidP="00554DB9">
            <w:pPr>
              <w:jc w:val="right"/>
              <w:rPr>
                <w:rFonts w:ascii="Calibri" w:hAnsi="Calibri"/>
                <w:color w:val="000000"/>
              </w:rPr>
            </w:pPr>
            <w:r w:rsidRPr="00554DB9">
              <w:rPr>
                <w:rFonts w:ascii="Calibri" w:hAnsi="Calibri"/>
                <w:color w:val="000000"/>
              </w:rPr>
              <w:t>$983.836</w:t>
            </w:r>
          </w:p>
        </w:tc>
      </w:tr>
      <w:tr w:rsidR="00554DB9" w:rsidRPr="00554DB9" w14:paraId="1ABAE852" w14:textId="77777777" w:rsidTr="00554DB9">
        <w:trPr>
          <w:trHeight w:val="320"/>
        </w:trPr>
        <w:tc>
          <w:tcPr>
            <w:tcW w:w="2860" w:type="dxa"/>
            <w:tcBorders>
              <w:top w:val="nil"/>
              <w:left w:val="single" w:sz="4" w:space="0" w:color="auto"/>
              <w:bottom w:val="single" w:sz="4" w:space="0" w:color="auto"/>
              <w:right w:val="single" w:sz="4" w:space="0" w:color="auto"/>
            </w:tcBorders>
            <w:shd w:val="clear" w:color="000000" w:fill="FFFFFF"/>
            <w:noWrap/>
            <w:vAlign w:val="center"/>
            <w:hideMark/>
          </w:tcPr>
          <w:p w14:paraId="41D124AC" w14:textId="77777777" w:rsidR="00554DB9" w:rsidRPr="00554DB9" w:rsidRDefault="00554DB9" w:rsidP="00554DB9">
            <w:pPr>
              <w:rPr>
                <w:rFonts w:ascii="Calibri" w:hAnsi="Calibri"/>
                <w:color w:val="000000"/>
              </w:rPr>
            </w:pPr>
            <w:r w:rsidRPr="00554DB9">
              <w:rPr>
                <w:rFonts w:ascii="Calibri" w:hAnsi="Calibri"/>
                <w:color w:val="000000"/>
              </w:rPr>
              <w:t>Cena/noche- 20%</w:t>
            </w:r>
          </w:p>
        </w:tc>
        <w:tc>
          <w:tcPr>
            <w:tcW w:w="1720" w:type="dxa"/>
            <w:tcBorders>
              <w:top w:val="nil"/>
              <w:left w:val="nil"/>
              <w:bottom w:val="single" w:sz="4" w:space="0" w:color="auto"/>
              <w:right w:val="single" w:sz="4" w:space="0" w:color="auto"/>
            </w:tcBorders>
            <w:shd w:val="clear" w:color="000000" w:fill="FFFFFF"/>
            <w:noWrap/>
            <w:vAlign w:val="center"/>
            <w:hideMark/>
          </w:tcPr>
          <w:p w14:paraId="0F78B65A" w14:textId="77777777" w:rsidR="00554DB9" w:rsidRPr="00554DB9" w:rsidRDefault="00554DB9" w:rsidP="00554DB9">
            <w:pPr>
              <w:jc w:val="right"/>
              <w:rPr>
                <w:rFonts w:ascii="Calibri" w:hAnsi="Calibri"/>
                <w:color w:val="000000"/>
              </w:rPr>
            </w:pPr>
            <w:r w:rsidRPr="00554DB9">
              <w:rPr>
                <w:rFonts w:ascii="Calibri" w:hAnsi="Calibri"/>
                <w:color w:val="000000"/>
              </w:rPr>
              <w:t>$189.916</w:t>
            </w:r>
          </w:p>
        </w:tc>
        <w:tc>
          <w:tcPr>
            <w:tcW w:w="1260" w:type="dxa"/>
            <w:tcBorders>
              <w:top w:val="nil"/>
              <w:left w:val="nil"/>
              <w:bottom w:val="single" w:sz="4" w:space="0" w:color="auto"/>
              <w:right w:val="single" w:sz="4" w:space="0" w:color="auto"/>
            </w:tcBorders>
            <w:shd w:val="clear" w:color="000000" w:fill="FFFFFF"/>
            <w:noWrap/>
            <w:vAlign w:val="center"/>
            <w:hideMark/>
          </w:tcPr>
          <w:p w14:paraId="24F84256" w14:textId="77777777" w:rsidR="00554DB9" w:rsidRPr="00554DB9" w:rsidRDefault="00554DB9" w:rsidP="00554DB9">
            <w:pPr>
              <w:jc w:val="right"/>
              <w:rPr>
                <w:rFonts w:ascii="Calibri" w:hAnsi="Calibri"/>
                <w:color w:val="000000"/>
              </w:rPr>
            </w:pPr>
            <w:r w:rsidRPr="00554DB9">
              <w:rPr>
                <w:rFonts w:ascii="Calibri" w:hAnsi="Calibri"/>
                <w:color w:val="000000"/>
              </w:rPr>
              <w:t>$151.933</w:t>
            </w:r>
          </w:p>
        </w:tc>
        <w:tc>
          <w:tcPr>
            <w:tcW w:w="1340" w:type="dxa"/>
            <w:tcBorders>
              <w:top w:val="nil"/>
              <w:left w:val="nil"/>
              <w:bottom w:val="single" w:sz="4" w:space="0" w:color="auto"/>
              <w:right w:val="single" w:sz="4" w:space="0" w:color="auto"/>
            </w:tcBorders>
            <w:shd w:val="clear" w:color="000000" w:fill="FFFFFF"/>
            <w:noWrap/>
            <w:vAlign w:val="center"/>
            <w:hideMark/>
          </w:tcPr>
          <w:p w14:paraId="63159416" w14:textId="77777777" w:rsidR="00554DB9" w:rsidRPr="00554DB9" w:rsidRDefault="00554DB9" w:rsidP="00554DB9">
            <w:pPr>
              <w:jc w:val="center"/>
              <w:rPr>
                <w:rFonts w:ascii="Calibri" w:hAnsi="Calibri"/>
                <w:color w:val="000000"/>
              </w:rPr>
            </w:pPr>
            <w:r w:rsidRPr="00554DB9">
              <w:rPr>
                <w:rFonts w:ascii="Calibri" w:hAnsi="Calibri"/>
                <w:color w:val="000000"/>
              </w:rPr>
              <w:t>1</w:t>
            </w:r>
          </w:p>
        </w:tc>
        <w:tc>
          <w:tcPr>
            <w:tcW w:w="1440" w:type="dxa"/>
            <w:tcBorders>
              <w:top w:val="nil"/>
              <w:left w:val="nil"/>
              <w:bottom w:val="single" w:sz="4" w:space="0" w:color="auto"/>
              <w:right w:val="single" w:sz="4" w:space="0" w:color="auto"/>
            </w:tcBorders>
            <w:shd w:val="clear" w:color="000000" w:fill="FFFFFF"/>
            <w:noWrap/>
            <w:vAlign w:val="center"/>
            <w:hideMark/>
          </w:tcPr>
          <w:p w14:paraId="4DDF0EB2" w14:textId="77777777" w:rsidR="00554DB9" w:rsidRPr="00554DB9" w:rsidRDefault="00554DB9" w:rsidP="00554DB9">
            <w:pPr>
              <w:jc w:val="center"/>
              <w:rPr>
                <w:rFonts w:ascii="Calibri" w:hAnsi="Calibri"/>
                <w:color w:val="000000"/>
              </w:rPr>
            </w:pPr>
            <w:r w:rsidRPr="00554DB9">
              <w:rPr>
                <w:rFonts w:ascii="Calibri" w:hAnsi="Calibri"/>
                <w:color w:val="000000"/>
              </w:rPr>
              <w:t>$151.933</w:t>
            </w:r>
          </w:p>
        </w:tc>
        <w:tc>
          <w:tcPr>
            <w:tcW w:w="1340" w:type="dxa"/>
            <w:tcBorders>
              <w:top w:val="nil"/>
              <w:left w:val="nil"/>
              <w:bottom w:val="single" w:sz="4" w:space="0" w:color="auto"/>
              <w:right w:val="single" w:sz="4" w:space="0" w:color="auto"/>
            </w:tcBorders>
            <w:shd w:val="clear" w:color="000000" w:fill="FFFFFF"/>
            <w:noWrap/>
            <w:vAlign w:val="center"/>
            <w:hideMark/>
          </w:tcPr>
          <w:p w14:paraId="0143A26D" w14:textId="77777777" w:rsidR="00554DB9" w:rsidRPr="00554DB9" w:rsidRDefault="00554DB9" w:rsidP="00554DB9">
            <w:pPr>
              <w:jc w:val="right"/>
              <w:rPr>
                <w:rFonts w:ascii="Calibri" w:hAnsi="Calibri"/>
                <w:color w:val="000000"/>
              </w:rPr>
            </w:pPr>
            <w:r w:rsidRPr="00554DB9">
              <w:rPr>
                <w:rFonts w:ascii="Calibri" w:hAnsi="Calibri"/>
                <w:color w:val="000000"/>
              </w:rPr>
              <w:t>$28.867</w:t>
            </w:r>
          </w:p>
        </w:tc>
      </w:tr>
    </w:tbl>
    <w:p w14:paraId="7ACD35B0" w14:textId="77777777" w:rsidR="00866DD8" w:rsidRDefault="00866DD8" w:rsidP="00D32722">
      <w:pPr>
        <w:rPr>
          <w:rFonts w:asciiTheme="majorHAnsi" w:hAnsiTheme="majorHAnsi"/>
          <w:sz w:val="26"/>
          <w:szCs w:val="26"/>
          <w:lang w:val="es-CL"/>
        </w:rPr>
      </w:pPr>
    </w:p>
    <w:p w14:paraId="175A92FA" w14:textId="77777777" w:rsidR="004B69CB" w:rsidRDefault="004B69CB" w:rsidP="00D32722">
      <w:pPr>
        <w:rPr>
          <w:rFonts w:ascii="Helvetica" w:hAnsi="Helvetica"/>
          <w:b/>
          <w:bCs/>
          <w:color w:val="000000"/>
          <w:sz w:val="27"/>
          <w:szCs w:val="27"/>
        </w:rPr>
      </w:pPr>
    </w:p>
    <w:p w14:paraId="0CB9C6E9" w14:textId="6348E229" w:rsidR="00D32722" w:rsidRDefault="00D32722" w:rsidP="00D32722">
      <w:pPr>
        <w:rPr>
          <w:rFonts w:ascii="Helvetica" w:hAnsi="Helvetica"/>
          <w:color w:val="000000"/>
          <w:sz w:val="27"/>
          <w:szCs w:val="27"/>
        </w:rPr>
      </w:pPr>
      <w:r>
        <w:rPr>
          <w:rFonts w:ascii="Helvetica" w:hAnsi="Helvetica"/>
          <w:b/>
          <w:bCs/>
          <w:color w:val="000000"/>
          <w:sz w:val="27"/>
          <w:szCs w:val="27"/>
        </w:rPr>
        <w:t>Servicios incluidos en el costo</w:t>
      </w:r>
      <w:r w:rsidR="004B69CB">
        <w:rPr>
          <w:rFonts w:ascii="Helvetica" w:hAnsi="Helvetica"/>
          <w:b/>
          <w:bCs/>
          <w:color w:val="000000"/>
          <w:sz w:val="27"/>
          <w:szCs w:val="27"/>
        </w:rPr>
        <w:t xml:space="preserve"> por persona</w:t>
      </w:r>
      <w:r>
        <w:rPr>
          <w:rFonts w:ascii="Helvetica" w:hAnsi="Helvetica"/>
          <w:b/>
          <w:bCs/>
          <w:color w:val="000000"/>
          <w:sz w:val="27"/>
          <w:szCs w:val="27"/>
        </w:rPr>
        <w:t>:</w:t>
      </w:r>
    </w:p>
    <w:p w14:paraId="4E108959" w14:textId="047569D4" w:rsidR="00D32722" w:rsidRDefault="00306A66"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1 noche</w:t>
      </w:r>
      <w:r w:rsidR="00D32722">
        <w:rPr>
          <w:rFonts w:ascii="Helvetica" w:hAnsi="Helvetica"/>
          <w:color w:val="000000"/>
          <w:sz w:val="27"/>
          <w:szCs w:val="27"/>
        </w:rPr>
        <w:t xml:space="preserve"> de alojamiento en hotel.</w:t>
      </w:r>
    </w:p>
    <w:p w14:paraId="6169FD83" w14:textId="41357955" w:rsidR="00306A66" w:rsidRDefault="00306A66"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1 </w:t>
      </w:r>
      <w:r w:rsidR="008F3B97">
        <w:rPr>
          <w:rFonts w:ascii="Helvetica" w:hAnsi="Helvetica"/>
          <w:color w:val="000000"/>
          <w:sz w:val="27"/>
          <w:szCs w:val="27"/>
        </w:rPr>
        <w:t xml:space="preserve">botella de </w:t>
      </w:r>
      <w:r>
        <w:rPr>
          <w:rFonts w:ascii="Helvetica" w:hAnsi="Helvetica"/>
          <w:color w:val="000000"/>
          <w:sz w:val="27"/>
          <w:szCs w:val="27"/>
        </w:rPr>
        <w:t>espumante.</w:t>
      </w:r>
    </w:p>
    <w:p w14:paraId="6B71F7B7" w14:textId="77777777"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Servicios de mucama, </w:t>
      </w:r>
      <w:proofErr w:type="spellStart"/>
      <w:r>
        <w:rPr>
          <w:rFonts w:ascii="Helvetica" w:hAnsi="Helvetica"/>
          <w:color w:val="000000"/>
          <w:sz w:val="27"/>
          <w:szCs w:val="27"/>
        </w:rPr>
        <w:t>amenities</w:t>
      </w:r>
      <w:proofErr w:type="spellEnd"/>
      <w:r>
        <w:rPr>
          <w:rFonts w:ascii="Helvetica" w:hAnsi="Helvetica"/>
          <w:color w:val="000000"/>
          <w:sz w:val="27"/>
          <w:szCs w:val="27"/>
        </w:rPr>
        <w:t>.</w:t>
      </w:r>
    </w:p>
    <w:p w14:paraId="0E392643" w14:textId="177B9717" w:rsidR="00D32722" w:rsidRDefault="00306A66"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1</w:t>
      </w:r>
      <w:r w:rsidR="00D32722">
        <w:rPr>
          <w:rFonts w:ascii="Helvetica" w:hAnsi="Helvetica"/>
          <w:color w:val="000000"/>
          <w:sz w:val="27"/>
          <w:szCs w:val="27"/>
        </w:rPr>
        <w:t xml:space="preserve"> almuerzos. </w:t>
      </w:r>
    </w:p>
    <w:p w14:paraId="417D98B4" w14:textId="2DB9354B" w:rsidR="00D32722" w:rsidRDefault="00306A66"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1</w:t>
      </w:r>
      <w:r w:rsidR="00D32722">
        <w:rPr>
          <w:rFonts w:ascii="Helvetica" w:hAnsi="Helvetica"/>
          <w:color w:val="000000"/>
          <w:sz w:val="27"/>
          <w:szCs w:val="27"/>
        </w:rPr>
        <w:t xml:space="preserve"> cenas.</w:t>
      </w:r>
    </w:p>
    <w:p w14:paraId="0A580C5B" w14:textId="312B33AB" w:rsidR="00D32722" w:rsidRDefault="00306A66"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1</w:t>
      </w:r>
      <w:r w:rsidR="00D32722">
        <w:rPr>
          <w:rFonts w:ascii="Helvetica" w:hAnsi="Helvetica"/>
          <w:color w:val="000000"/>
          <w:sz w:val="27"/>
          <w:szCs w:val="27"/>
        </w:rPr>
        <w:t xml:space="preserve"> desayunos.</w:t>
      </w:r>
    </w:p>
    <w:p w14:paraId="6EDEC62A" w14:textId="66E38639"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Disponibilidad de líquidos en sistema autose</w:t>
      </w:r>
      <w:r w:rsidR="00AD0B86">
        <w:rPr>
          <w:rFonts w:ascii="Helvetica" w:hAnsi="Helvetica"/>
          <w:color w:val="000000"/>
          <w:sz w:val="27"/>
          <w:szCs w:val="27"/>
        </w:rPr>
        <w:t>rvicio de aguas, café, té</w:t>
      </w:r>
      <w:r w:rsidR="004B69CB">
        <w:rPr>
          <w:rFonts w:ascii="Helvetica" w:hAnsi="Helvetica"/>
          <w:color w:val="000000"/>
          <w:sz w:val="27"/>
          <w:szCs w:val="27"/>
        </w:rPr>
        <w:t>, jugo.</w:t>
      </w:r>
    </w:p>
    <w:p w14:paraId="7365218E" w14:textId="4810572C"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Acceso durante toda la estadía sin pago extra a actividades de SFL: Cabalgatas, </w:t>
      </w:r>
      <w:proofErr w:type="spellStart"/>
      <w:r>
        <w:rPr>
          <w:rFonts w:ascii="Helvetica" w:hAnsi="Helvetica"/>
          <w:color w:val="000000"/>
          <w:sz w:val="27"/>
          <w:szCs w:val="27"/>
        </w:rPr>
        <w:t>Canopy</w:t>
      </w:r>
      <w:proofErr w:type="spellEnd"/>
      <w:r>
        <w:rPr>
          <w:rFonts w:ascii="Helvetica" w:hAnsi="Helvetica"/>
          <w:color w:val="000000"/>
          <w:sz w:val="27"/>
          <w:szCs w:val="27"/>
        </w:rPr>
        <w:t xml:space="preserve">, Kayak, Paseos en Tractor, Piscinas (temperada y exterior). Uso de </w:t>
      </w:r>
      <w:r w:rsidR="00AD0B86">
        <w:rPr>
          <w:rFonts w:ascii="Helvetica" w:hAnsi="Helvetica"/>
          <w:color w:val="000000"/>
          <w:sz w:val="27"/>
          <w:szCs w:val="27"/>
        </w:rPr>
        <w:t>salas de pool, sala de TV, taca-taca, ping-</w:t>
      </w:r>
      <w:r>
        <w:rPr>
          <w:rFonts w:ascii="Helvetica" w:hAnsi="Helvetica"/>
          <w:color w:val="000000"/>
          <w:sz w:val="27"/>
          <w:szCs w:val="27"/>
        </w:rPr>
        <w:t>pong, cancha de tenis, minigolf.</w:t>
      </w:r>
    </w:p>
    <w:p w14:paraId="09C53ECC" w14:textId="05008321"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Acceso a actividades supervisadas por guías (que se realizan con horario): Paseos a la granja y la huerta; </w:t>
      </w:r>
      <w:proofErr w:type="spellStart"/>
      <w:r>
        <w:rPr>
          <w:rFonts w:ascii="Helvetica" w:hAnsi="Helvetica"/>
          <w:color w:val="000000"/>
          <w:sz w:val="27"/>
          <w:szCs w:val="27"/>
        </w:rPr>
        <w:t>trekking</w:t>
      </w:r>
      <w:proofErr w:type="spellEnd"/>
      <w:r>
        <w:rPr>
          <w:rFonts w:ascii="Helvetica" w:hAnsi="Helvetica"/>
          <w:color w:val="000000"/>
          <w:sz w:val="27"/>
          <w:szCs w:val="27"/>
        </w:rPr>
        <w:t xml:space="preserve"> con guías a senderos y pequeñas cumbres cercanas; fogatas nocturnas; </w:t>
      </w:r>
    </w:p>
    <w:p w14:paraId="6F06D579" w14:textId="19D78CBE" w:rsidR="00D32722" w:rsidRDefault="004B69CB"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Once el día de salida.</w:t>
      </w:r>
    </w:p>
    <w:p w14:paraId="3B7C966F" w14:textId="77777777" w:rsidR="008F3B97" w:rsidRDefault="008F3B97" w:rsidP="00D32722">
      <w:pPr>
        <w:rPr>
          <w:rFonts w:ascii="Helvetica" w:hAnsi="Helvetica"/>
          <w:b/>
          <w:bCs/>
          <w:color w:val="000000"/>
          <w:sz w:val="27"/>
          <w:szCs w:val="27"/>
        </w:rPr>
      </w:pPr>
    </w:p>
    <w:p w14:paraId="6D0C8330" w14:textId="77777777" w:rsidR="008F3B97" w:rsidRDefault="008F3B97" w:rsidP="00D32722">
      <w:pPr>
        <w:rPr>
          <w:rFonts w:ascii="Helvetica" w:hAnsi="Helvetica"/>
          <w:b/>
          <w:bCs/>
          <w:color w:val="000000"/>
          <w:sz w:val="27"/>
          <w:szCs w:val="27"/>
        </w:rPr>
      </w:pPr>
    </w:p>
    <w:p w14:paraId="1411B5C3" w14:textId="77777777" w:rsidR="008F3B97" w:rsidRDefault="008F3B97" w:rsidP="00D32722">
      <w:pPr>
        <w:rPr>
          <w:rFonts w:ascii="Helvetica" w:hAnsi="Helvetica"/>
          <w:b/>
          <w:bCs/>
          <w:color w:val="000000"/>
          <w:sz w:val="27"/>
          <w:szCs w:val="27"/>
        </w:rPr>
      </w:pPr>
    </w:p>
    <w:p w14:paraId="0676ADEB" w14:textId="77777777" w:rsidR="008F3B97" w:rsidRDefault="008F3B97" w:rsidP="00D32722">
      <w:pPr>
        <w:rPr>
          <w:rFonts w:ascii="Helvetica" w:hAnsi="Helvetica"/>
          <w:b/>
          <w:bCs/>
          <w:color w:val="000000"/>
          <w:sz w:val="27"/>
          <w:szCs w:val="27"/>
        </w:rPr>
      </w:pPr>
    </w:p>
    <w:p w14:paraId="11FACD11" w14:textId="77777777" w:rsidR="008F3B97" w:rsidRDefault="008F3B97" w:rsidP="00D32722">
      <w:pPr>
        <w:rPr>
          <w:rFonts w:ascii="Helvetica" w:hAnsi="Helvetica"/>
          <w:b/>
          <w:bCs/>
          <w:color w:val="000000"/>
          <w:sz w:val="27"/>
          <w:szCs w:val="27"/>
        </w:rPr>
      </w:pPr>
    </w:p>
    <w:p w14:paraId="35A3F106" w14:textId="77777777" w:rsidR="008F3B97" w:rsidRDefault="008F3B97" w:rsidP="00D32722">
      <w:pPr>
        <w:rPr>
          <w:rFonts w:ascii="Helvetica" w:hAnsi="Helvetica"/>
          <w:b/>
          <w:bCs/>
          <w:color w:val="000000"/>
          <w:sz w:val="27"/>
          <w:szCs w:val="27"/>
        </w:rPr>
      </w:pPr>
    </w:p>
    <w:p w14:paraId="6D623EB4" w14:textId="77777777" w:rsidR="008F3B97" w:rsidRDefault="008F3B97" w:rsidP="00D32722">
      <w:pPr>
        <w:rPr>
          <w:rFonts w:ascii="Helvetica" w:hAnsi="Helvetica"/>
          <w:b/>
          <w:bCs/>
          <w:color w:val="000000"/>
          <w:sz w:val="27"/>
          <w:szCs w:val="27"/>
        </w:rPr>
      </w:pPr>
    </w:p>
    <w:p w14:paraId="35B0BD5E" w14:textId="77777777" w:rsidR="00D32722" w:rsidRPr="008F3B97" w:rsidRDefault="00D32722" w:rsidP="00D32722">
      <w:pPr>
        <w:rPr>
          <w:rFonts w:ascii="Helvetica" w:hAnsi="Helvetica"/>
          <w:color w:val="000000"/>
        </w:rPr>
      </w:pPr>
      <w:r w:rsidRPr="008F3B97">
        <w:rPr>
          <w:rFonts w:ascii="Helvetica" w:hAnsi="Helvetica"/>
          <w:b/>
          <w:bCs/>
          <w:color w:val="000000"/>
        </w:rPr>
        <w:t>No se incluyen en el costo:</w:t>
      </w:r>
    </w:p>
    <w:p w14:paraId="263A4FE1" w14:textId="696C3553" w:rsidR="00AD0B86" w:rsidRPr="008F3B97" w:rsidRDefault="00D32722" w:rsidP="00D32722">
      <w:pPr>
        <w:numPr>
          <w:ilvl w:val="0"/>
          <w:numId w:val="5"/>
        </w:numPr>
        <w:spacing w:before="100" w:beforeAutospacing="1" w:after="100" w:afterAutospacing="1"/>
        <w:textAlignment w:val="baseline"/>
        <w:rPr>
          <w:rFonts w:ascii="Helvetica" w:hAnsi="Helvetica"/>
          <w:color w:val="000000"/>
        </w:rPr>
      </w:pPr>
      <w:r w:rsidRPr="008F3B97">
        <w:rPr>
          <w:rFonts w:ascii="Helvetica" w:hAnsi="Helvetica"/>
          <w:color w:val="000000"/>
        </w:rPr>
        <w:t>Propinas, bebidas gaseosas y alcohólicas, servicios de masajes ofrecidos en el spa.</w:t>
      </w:r>
    </w:p>
    <w:p w14:paraId="16089E85" w14:textId="77777777" w:rsidR="00D32722" w:rsidRPr="008F3B97" w:rsidRDefault="00D32722" w:rsidP="00D32722">
      <w:pPr>
        <w:rPr>
          <w:rFonts w:ascii="Helvetica" w:hAnsi="Helvetica"/>
          <w:color w:val="000000"/>
        </w:rPr>
      </w:pPr>
      <w:r w:rsidRPr="008F3B97">
        <w:rPr>
          <w:rFonts w:ascii="Helvetica" w:hAnsi="Helvetica"/>
          <w:b/>
          <w:bCs/>
          <w:color w:val="000000"/>
        </w:rPr>
        <w:t xml:space="preserve">Horarios de ingreso y salida del </w:t>
      </w:r>
      <w:proofErr w:type="spellStart"/>
      <w:r w:rsidRPr="008F3B97">
        <w:rPr>
          <w:rFonts w:ascii="Helvetica" w:hAnsi="Helvetica"/>
          <w:b/>
          <w:bCs/>
          <w:color w:val="000000"/>
        </w:rPr>
        <w:t>Lodge</w:t>
      </w:r>
      <w:proofErr w:type="spellEnd"/>
    </w:p>
    <w:p w14:paraId="63B620D1" w14:textId="77777777" w:rsidR="00D32722" w:rsidRPr="008F3B97" w:rsidRDefault="00D32722" w:rsidP="00D32722">
      <w:pPr>
        <w:numPr>
          <w:ilvl w:val="0"/>
          <w:numId w:val="6"/>
        </w:numPr>
        <w:spacing w:before="100" w:beforeAutospacing="1" w:after="100" w:afterAutospacing="1"/>
        <w:textAlignment w:val="baseline"/>
        <w:rPr>
          <w:rFonts w:ascii="Helvetica" w:hAnsi="Helvetica"/>
          <w:color w:val="000000"/>
        </w:rPr>
      </w:pPr>
      <w:r w:rsidRPr="008F3B97">
        <w:rPr>
          <w:rFonts w:ascii="Helvetica" w:hAnsi="Helvetica"/>
          <w:color w:val="000000"/>
        </w:rPr>
        <w:t xml:space="preserve">El ingreso al </w:t>
      </w:r>
      <w:proofErr w:type="spellStart"/>
      <w:r w:rsidRPr="008F3B97">
        <w:rPr>
          <w:rFonts w:ascii="Helvetica" w:hAnsi="Helvetica"/>
          <w:color w:val="000000"/>
        </w:rPr>
        <w:t>Lodge</w:t>
      </w:r>
      <w:proofErr w:type="spellEnd"/>
      <w:r w:rsidRPr="008F3B97">
        <w:rPr>
          <w:rFonts w:ascii="Helvetica" w:hAnsi="Helvetica"/>
          <w:color w:val="000000"/>
        </w:rPr>
        <w:t xml:space="preserve"> y sus dependencias es desde las 10:00 AM del día 1 de su reserva.</w:t>
      </w:r>
    </w:p>
    <w:p w14:paraId="5D15DD39" w14:textId="77777777" w:rsidR="00D32722" w:rsidRPr="008F3B97" w:rsidRDefault="00D32722" w:rsidP="00D32722">
      <w:pPr>
        <w:numPr>
          <w:ilvl w:val="0"/>
          <w:numId w:val="6"/>
        </w:numPr>
        <w:spacing w:before="100" w:beforeAutospacing="1" w:after="100" w:afterAutospacing="1"/>
        <w:textAlignment w:val="baseline"/>
        <w:rPr>
          <w:rFonts w:ascii="Helvetica" w:hAnsi="Helvetica"/>
          <w:color w:val="000000"/>
        </w:rPr>
      </w:pPr>
      <w:r w:rsidRPr="008F3B97">
        <w:rPr>
          <w:rFonts w:ascii="Helvetica" w:hAnsi="Helvetica"/>
          <w:color w:val="000000"/>
        </w:rPr>
        <w:t xml:space="preserve">El </w:t>
      </w:r>
      <w:proofErr w:type="spellStart"/>
      <w:r w:rsidRPr="008F3B97">
        <w:rPr>
          <w:rFonts w:ascii="Helvetica" w:hAnsi="Helvetica"/>
          <w:color w:val="000000"/>
        </w:rPr>
        <w:t>Check</w:t>
      </w:r>
      <w:proofErr w:type="spellEnd"/>
      <w:r w:rsidRPr="008F3B97">
        <w:rPr>
          <w:rFonts w:ascii="Helvetica" w:hAnsi="Helvetica"/>
          <w:color w:val="000000"/>
        </w:rPr>
        <w:t>-in a la habitación o cabaña es a partir de las 16:00 horas.</w:t>
      </w:r>
    </w:p>
    <w:p w14:paraId="2AD4B1BE" w14:textId="77777777" w:rsidR="00D32722" w:rsidRPr="008F3B97" w:rsidRDefault="00D32722" w:rsidP="00D32722">
      <w:pPr>
        <w:numPr>
          <w:ilvl w:val="0"/>
          <w:numId w:val="6"/>
        </w:numPr>
        <w:spacing w:before="100" w:beforeAutospacing="1" w:after="100" w:afterAutospacing="1"/>
        <w:textAlignment w:val="baseline"/>
        <w:rPr>
          <w:rFonts w:ascii="Helvetica" w:hAnsi="Helvetica"/>
          <w:color w:val="000000"/>
        </w:rPr>
      </w:pPr>
      <w:r w:rsidRPr="008F3B97">
        <w:rPr>
          <w:rFonts w:ascii="Helvetica" w:hAnsi="Helvetica"/>
          <w:color w:val="000000"/>
        </w:rPr>
        <w:t xml:space="preserve">El </w:t>
      </w:r>
      <w:proofErr w:type="spellStart"/>
      <w:r w:rsidRPr="008F3B97">
        <w:rPr>
          <w:rFonts w:ascii="Helvetica" w:hAnsi="Helvetica"/>
          <w:color w:val="000000"/>
        </w:rPr>
        <w:t>Check-out</w:t>
      </w:r>
      <w:proofErr w:type="spellEnd"/>
      <w:r w:rsidRPr="008F3B97">
        <w:rPr>
          <w:rFonts w:ascii="Helvetica" w:hAnsi="Helvetica"/>
          <w:color w:val="000000"/>
        </w:rPr>
        <w:t xml:space="preserve"> el día de salida es a las 12:00 horas, cuando debe entregar la habitación o cabaña.</w:t>
      </w:r>
    </w:p>
    <w:p w14:paraId="51CC55AC" w14:textId="7BCB42C6" w:rsidR="00D32722" w:rsidRPr="008F3B97" w:rsidRDefault="00D32722" w:rsidP="00AD0B86">
      <w:pPr>
        <w:numPr>
          <w:ilvl w:val="0"/>
          <w:numId w:val="6"/>
        </w:numPr>
        <w:spacing w:before="100" w:beforeAutospacing="1" w:after="100" w:afterAutospacing="1"/>
        <w:textAlignment w:val="baseline"/>
        <w:rPr>
          <w:rFonts w:ascii="Helvetica" w:hAnsi="Helvetica"/>
          <w:color w:val="000000"/>
        </w:rPr>
      </w:pPr>
      <w:r w:rsidRPr="008F3B97">
        <w:rPr>
          <w:rFonts w:ascii="Helvetica" w:hAnsi="Helvetica"/>
          <w:color w:val="000000"/>
        </w:rPr>
        <w:t xml:space="preserve">El día de salida puede permanecer en el </w:t>
      </w:r>
      <w:proofErr w:type="spellStart"/>
      <w:r w:rsidRPr="008F3B97">
        <w:rPr>
          <w:rFonts w:ascii="Helvetica" w:hAnsi="Helvetica"/>
          <w:color w:val="000000"/>
        </w:rPr>
        <w:t>Lodge</w:t>
      </w:r>
      <w:proofErr w:type="spellEnd"/>
      <w:r w:rsidRPr="008F3B97">
        <w:rPr>
          <w:rFonts w:ascii="Helvetica" w:hAnsi="Helvetica"/>
          <w:color w:val="000000"/>
        </w:rPr>
        <w:t xml:space="preserve"> haciendo uso de todos los servicios hasta las 18:00 horas.</w:t>
      </w:r>
    </w:p>
    <w:p w14:paraId="26FF8AB1" w14:textId="77777777" w:rsidR="00D32722" w:rsidRPr="008F3B97" w:rsidRDefault="00D32722" w:rsidP="00D32722">
      <w:pPr>
        <w:rPr>
          <w:rFonts w:ascii="Helvetica" w:hAnsi="Helvetica"/>
          <w:color w:val="000000"/>
        </w:rPr>
      </w:pPr>
      <w:r w:rsidRPr="008F3B97">
        <w:rPr>
          <w:rFonts w:ascii="Helvetica" w:hAnsi="Helvetica"/>
          <w:b/>
          <w:bCs/>
          <w:color w:val="000000"/>
        </w:rPr>
        <w:t>Horarios de actividades y comidas incluidas en el valor del programa.</w:t>
      </w:r>
    </w:p>
    <w:p w14:paraId="34786EA9" w14:textId="77777777" w:rsidR="00D32722" w:rsidRPr="008F3B97" w:rsidRDefault="00D32722" w:rsidP="00D32722">
      <w:pPr>
        <w:numPr>
          <w:ilvl w:val="0"/>
          <w:numId w:val="7"/>
        </w:numPr>
        <w:spacing w:before="100" w:beforeAutospacing="1" w:after="100" w:afterAutospacing="1"/>
        <w:textAlignment w:val="baseline"/>
        <w:rPr>
          <w:rFonts w:ascii="Helvetica" w:hAnsi="Helvetica"/>
          <w:color w:val="000000"/>
        </w:rPr>
      </w:pPr>
      <w:r w:rsidRPr="008F3B97">
        <w:rPr>
          <w:rFonts w:ascii="Helvetica" w:hAnsi="Helvetica"/>
          <w:color w:val="000000"/>
        </w:rPr>
        <w:t>Desayuno: a partir de las 9 AM hasta las 11:00 AM.</w:t>
      </w:r>
    </w:p>
    <w:p w14:paraId="0B3A1261" w14:textId="77777777" w:rsidR="00D32722" w:rsidRPr="008F3B97" w:rsidRDefault="00D32722" w:rsidP="00D32722">
      <w:pPr>
        <w:numPr>
          <w:ilvl w:val="0"/>
          <w:numId w:val="7"/>
        </w:numPr>
        <w:spacing w:before="100" w:beforeAutospacing="1" w:after="100" w:afterAutospacing="1"/>
        <w:textAlignment w:val="baseline"/>
        <w:rPr>
          <w:rFonts w:ascii="Helvetica" w:hAnsi="Helvetica"/>
          <w:color w:val="000000"/>
        </w:rPr>
      </w:pPr>
      <w:r w:rsidRPr="008F3B97">
        <w:rPr>
          <w:rFonts w:ascii="Helvetica" w:hAnsi="Helvetica"/>
          <w:color w:val="000000"/>
        </w:rPr>
        <w:t>Almuerzo: a partir de las 13:30 PM hasta las 15:00 PM.</w:t>
      </w:r>
    </w:p>
    <w:p w14:paraId="4DDFC391" w14:textId="77777777" w:rsidR="00D32722" w:rsidRPr="008F3B97" w:rsidRDefault="00D32722" w:rsidP="00D32722">
      <w:pPr>
        <w:numPr>
          <w:ilvl w:val="0"/>
          <w:numId w:val="7"/>
        </w:numPr>
        <w:spacing w:before="100" w:beforeAutospacing="1" w:after="100" w:afterAutospacing="1"/>
        <w:textAlignment w:val="baseline"/>
        <w:rPr>
          <w:rFonts w:ascii="Helvetica" w:hAnsi="Helvetica"/>
          <w:color w:val="000000"/>
        </w:rPr>
      </w:pPr>
      <w:r w:rsidRPr="008F3B97">
        <w:rPr>
          <w:rFonts w:ascii="Helvetica" w:hAnsi="Helvetica"/>
          <w:color w:val="000000"/>
        </w:rPr>
        <w:t>Cena: a partir de las 20:00 PM hasta las 21:30 PM.</w:t>
      </w:r>
    </w:p>
    <w:p w14:paraId="1C5E7196" w14:textId="77777777" w:rsidR="00D32722" w:rsidRPr="008F3B97" w:rsidRDefault="00D32722" w:rsidP="00D32722">
      <w:pPr>
        <w:numPr>
          <w:ilvl w:val="0"/>
          <w:numId w:val="7"/>
        </w:numPr>
        <w:spacing w:before="100" w:beforeAutospacing="1" w:after="100" w:afterAutospacing="1"/>
        <w:textAlignment w:val="baseline"/>
        <w:rPr>
          <w:rFonts w:ascii="Helvetica" w:hAnsi="Helvetica"/>
          <w:color w:val="000000"/>
        </w:rPr>
      </w:pPr>
      <w:r w:rsidRPr="008F3B97">
        <w:rPr>
          <w:rFonts w:ascii="Helvetica" w:hAnsi="Helvetica"/>
          <w:color w:val="000000"/>
        </w:rPr>
        <w:t>El sistema de alimentación es buffet en todas las comidas. Solo se hará la excepción en los días de semana en que la ocupación sea menor de 30 personas en que se atenderá las comidas con sistema a la carta para los pasajeros.</w:t>
      </w:r>
    </w:p>
    <w:p w14:paraId="6E384E26" w14:textId="77777777" w:rsidR="00D32722" w:rsidRPr="008F3B97" w:rsidRDefault="00D32722" w:rsidP="00D32722">
      <w:pPr>
        <w:numPr>
          <w:ilvl w:val="0"/>
          <w:numId w:val="7"/>
        </w:numPr>
        <w:spacing w:before="100" w:beforeAutospacing="1" w:after="100" w:afterAutospacing="1"/>
        <w:textAlignment w:val="baseline"/>
        <w:rPr>
          <w:rFonts w:ascii="Helvetica" w:hAnsi="Helvetica"/>
          <w:color w:val="000000"/>
        </w:rPr>
      </w:pPr>
      <w:r w:rsidRPr="008F3B97">
        <w:rPr>
          <w:rFonts w:ascii="Helvetica" w:hAnsi="Helvetica"/>
          <w:color w:val="000000"/>
        </w:rPr>
        <w:t>Actividades con guías: disponibles según horario y actividades desde las 10:00 AM a las 13:30 PM y desde las 15:00 a las 18:00 horas.</w:t>
      </w:r>
    </w:p>
    <w:p w14:paraId="66B43DE0" w14:textId="77777777" w:rsidR="00AD0B86" w:rsidRPr="008F3B97" w:rsidRDefault="00D32722" w:rsidP="00AD0B86">
      <w:pPr>
        <w:numPr>
          <w:ilvl w:val="0"/>
          <w:numId w:val="7"/>
        </w:numPr>
        <w:spacing w:before="100" w:beforeAutospacing="1" w:after="100" w:afterAutospacing="1"/>
        <w:textAlignment w:val="baseline"/>
        <w:rPr>
          <w:rFonts w:ascii="Helvetica" w:hAnsi="Helvetica"/>
          <w:color w:val="000000"/>
        </w:rPr>
      </w:pPr>
      <w:r w:rsidRPr="008F3B97">
        <w:rPr>
          <w:rFonts w:ascii="Helvetica" w:hAnsi="Helvetica"/>
          <w:color w:val="000000"/>
        </w:rPr>
        <w:t>Uso de piscina temperada: Desde las 10:00 a 13:30 y de 15:00 a 20:00 horas.</w:t>
      </w:r>
    </w:p>
    <w:p w14:paraId="72161618" w14:textId="19017565" w:rsidR="00D32722" w:rsidRPr="008F3B97" w:rsidRDefault="00D32722" w:rsidP="00AD0B86">
      <w:pPr>
        <w:spacing w:before="100" w:beforeAutospacing="1" w:after="100" w:afterAutospacing="1"/>
        <w:ind w:left="720"/>
        <w:textAlignment w:val="baseline"/>
        <w:rPr>
          <w:rFonts w:ascii="Helvetica" w:hAnsi="Helvetica"/>
          <w:color w:val="000000"/>
        </w:rPr>
      </w:pPr>
      <w:r w:rsidRPr="008F3B97">
        <w:rPr>
          <w:rFonts w:ascii="Helvetica" w:hAnsi="Helvetica"/>
          <w:b/>
          <w:bCs/>
          <w:color w:val="000000"/>
        </w:rPr>
        <w:t>Temas de interés</w:t>
      </w:r>
    </w:p>
    <w:p w14:paraId="545A78E9" w14:textId="77777777" w:rsidR="00D32722" w:rsidRPr="008F3B97" w:rsidRDefault="00D32722" w:rsidP="00D32722">
      <w:pPr>
        <w:numPr>
          <w:ilvl w:val="0"/>
          <w:numId w:val="8"/>
        </w:numPr>
        <w:spacing w:before="100" w:beforeAutospacing="1" w:after="100" w:afterAutospacing="1"/>
        <w:textAlignment w:val="baseline"/>
        <w:rPr>
          <w:rFonts w:ascii="Helvetica" w:hAnsi="Helvetica"/>
          <w:color w:val="000000"/>
        </w:rPr>
      </w:pPr>
      <w:r w:rsidRPr="008F3B97">
        <w:rPr>
          <w:rFonts w:ascii="Helvetica" w:hAnsi="Helvetica"/>
          <w:color w:val="000000"/>
        </w:rPr>
        <w:t>Los niños menores de 3 años no pagan compartiendo habitación y cama con sus padres y tienen incluidas todas las comidas y actividades sin costo. Consideramos a niños hasta los 12 años.</w:t>
      </w:r>
    </w:p>
    <w:p w14:paraId="2DDD5A3D" w14:textId="77777777" w:rsidR="00D32722" w:rsidRPr="008F3B97" w:rsidRDefault="00D32722" w:rsidP="00D32722">
      <w:pPr>
        <w:numPr>
          <w:ilvl w:val="0"/>
          <w:numId w:val="9"/>
        </w:numPr>
        <w:spacing w:before="100" w:beforeAutospacing="1" w:after="100" w:afterAutospacing="1"/>
        <w:textAlignment w:val="baseline"/>
        <w:rPr>
          <w:rFonts w:ascii="Helvetica" w:hAnsi="Helvetica"/>
          <w:color w:val="000000"/>
        </w:rPr>
      </w:pPr>
      <w:r w:rsidRPr="008F3B97">
        <w:rPr>
          <w:rFonts w:ascii="Helvetica" w:hAnsi="Helvetica"/>
          <w:color w:val="000000"/>
        </w:rPr>
        <w:t xml:space="preserve">Menores de 5 años no pueden realizar cabalgatas, niños menores de 6 años y con menos de 20 kilos, no pueden tirarse en </w:t>
      </w:r>
      <w:proofErr w:type="spellStart"/>
      <w:r w:rsidRPr="008F3B97">
        <w:rPr>
          <w:rFonts w:ascii="Helvetica" w:hAnsi="Helvetica"/>
          <w:color w:val="000000"/>
        </w:rPr>
        <w:t>capony</w:t>
      </w:r>
      <w:proofErr w:type="spellEnd"/>
      <w:r w:rsidRPr="008F3B97">
        <w:rPr>
          <w:rFonts w:ascii="Helvetica" w:hAnsi="Helvetica"/>
          <w:color w:val="000000"/>
        </w:rPr>
        <w:t>.</w:t>
      </w:r>
    </w:p>
    <w:p w14:paraId="1FDB969A" w14:textId="77777777" w:rsidR="00D32722" w:rsidRPr="008F3B97" w:rsidRDefault="00D32722" w:rsidP="00D32722">
      <w:pPr>
        <w:numPr>
          <w:ilvl w:val="0"/>
          <w:numId w:val="9"/>
        </w:numPr>
        <w:spacing w:before="100" w:beforeAutospacing="1" w:after="100" w:afterAutospacing="1"/>
        <w:textAlignment w:val="baseline"/>
        <w:rPr>
          <w:rFonts w:ascii="Helvetica" w:hAnsi="Helvetica"/>
          <w:color w:val="000000"/>
        </w:rPr>
      </w:pPr>
      <w:r w:rsidRPr="008F3B97">
        <w:rPr>
          <w:rFonts w:ascii="Helvetica" w:hAnsi="Helvetica"/>
          <w:color w:val="000000"/>
        </w:rPr>
        <w:t>El ingreso de niños menores que aún usan pañales, en las piscinas temperadas y exterior, solo se puede realizar con el uso de pañales de agua.</w:t>
      </w:r>
    </w:p>
    <w:p w14:paraId="462D4D83" w14:textId="77777777" w:rsidR="00D32722" w:rsidRPr="008F3B97" w:rsidRDefault="00D32722" w:rsidP="00D32722">
      <w:pPr>
        <w:numPr>
          <w:ilvl w:val="0"/>
          <w:numId w:val="9"/>
        </w:numPr>
        <w:spacing w:before="100" w:beforeAutospacing="1" w:after="100" w:afterAutospacing="1"/>
        <w:textAlignment w:val="baseline"/>
        <w:rPr>
          <w:rFonts w:ascii="Helvetica" w:hAnsi="Helvetica"/>
          <w:color w:val="000000"/>
        </w:rPr>
      </w:pPr>
      <w:r w:rsidRPr="008F3B97">
        <w:rPr>
          <w:rFonts w:ascii="Helvetica" w:hAnsi="Helvetica"/>
          <w:color w:val="000000"/>
        </w:rPr>
        <w:t>El lugar desarrolla eventos de empresas ocasionalmente por lo que recomendamos verificar si en la fecha que estará en SFL contamos con un evento de este tipo.</w:t>
      </w:r>
    </w:p>
    <w:p w14:paraId="54C195C2" w14:textId="68015178" w:rsidR="00DC60C1" w:rsidRPr="008F3B97" w:rsidRDefault="00D32722" w:rsidP="00AD0B86">
      <w:pPr>
        <w:numPr>
          <w:ilvl w:val="0"/>
          <w:numId w:val="9"/>
        </w:numPr>
        <w:spacing w:before="100" w:beforeAutospacing="1" w:after="100" w:afterAutospacing="1"/>
        <w:textAlignment w:val="baseline"/>
        <w:rPr>
          <w:rFonts w:asciiTheme="majorHAnsi" w:hAnsiTheme="majorHAnsi"/>
          <w:lang w:val="es-CL"/>
        </w:rPr>
      </w:pPr>
      <w:r w:rsidRPr="008F3B97">
        <w:rPr>
          <w:rFonts w:ascii="Helvetica" w:hAnsi="Helvetica"/>
          <w:color w:val="000000"/>
        </w:rPr>
        <w:t xml:space="preserve">SFL prioriza la tranquilidad y el contacto con la naturaleza, por lo que en las habitaciones y cabañas no se cuenta con televisor. </w:t>
      </w:r>
    </w:p>
    <w:sectPr w:rsidR="00DC60C1" w:rsidRPr="008F3B97" w:rsidSect="004911AE">
      <w:type w:val="continuous"/>
      <w:pgSz w:w="12242" w:h="15842" w:code="1"/>
      <w:pgMar w:top="79" w:right="1701" w:bottom="1418" w:left="1701" w:header="0"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D68759" w14:textId="77777777" w:rsidR="00C9191C" w:rsidRDefault="00C9191C" w:rsidP="00E41822">
      <w:r>
        <w:separator/>
      </w:r>
    </w:p>
  </w:endnote>
  <w:endnote w:type="continuationSeparator" w:id="0">
    <w:p w14:paraId="5643F9EF" w14:textId="77777777" w:rsidR="00C9191C" w:rsidRDefault="00C9191C" w:rsidP="00E41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ＭＳ ゴシック">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CAD326" w14:textId="77777777" w:rsidR="00C9191C" w:rsidRDefault="00C9191C" w:rsidP="00E41822">
      <w:r>
        <w:separator/>
      </w:r>
    </w:p>
  </w:footnote>
  <w:footnote w:type="continuationSeparator" w:id="0">
    <w:p w14:paraId="260296C9" w14:textId="77777777" w:rsidR="00C9191C" w:rsidRDefault="00C9191C" w:rsidP="00E4182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C36515"/>
    <w:multiLevelType w:val="multilevel"/>
    <w:tmpl w:val="6212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A60967"/>
    <w:multiLevelType w:val="multilevel"/>
    <w:tmpl w:val="CB70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80562C"/>
    <w:multiLevelType w:val="hybridMultilevel"/>
    <w:tmpl w:val="3AE6DD9A"/>
    <w:lvl w:ilvl="0" w:tplc="040A0001">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nsid w:val="2B9B1A5B"/>
    <w:multiLevelType w:val="hybridMultilevel"/>
    <w:tmpl w:val="0D90966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nsid w:val="3B6A0200"/>
    <w:multiLevelType w:val="hybridMultilevel"/>
    <w:tmpl w:val="E11EE5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nsid w:val="508A0210"/>
    <w:multiLevelType w:val="multilevel"/>
    <w:tmpl w:val="8012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52225A"/>
    <w:multiLevelType w:val="multilevel"/>
    <w:tmpl w:val="0724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5049BC"/>
    <w:multiLevelType w:val="multilevel"/>
    <w:tmpl w:val="DA26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CF1342"/>
    <w:multiLevelType w:val="multilevel"/>
    <w:tmpl w:val="07EA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3C10DE"/>
    <w:multiLevelType w:val="multilevel"/>
    <w:tmpl w:val="79E2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6"/>
  </w:num>
  <w:num w:numId="5">
    <w:abstractNumId w:val="0"/>
  </w:num>
  <w:num w:numId="6">
    <w:abstractNumId w:val="5"/>
  </w:num>
  <w:num w:numId="7">
    <w:abstractNumId w:val="9"/>
  </w:num>
  <w:num w:numId="8">
    <w:abstractNumId w:val="7"/>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A59"/>
    <w:rsid w:val="00005524"/>
    <w:rsid w:val="000113DC"/>
    <w:rsid w:val="00024B0D"/>
    <w:rsid w:val="00047DF7"/>
    <w:rsid w:val="00063DBE"/>
    <w:rsid w:val="00074151"/>
    <w:rsid w:val="00077A22"/>
    <w:rsid w:val="00084167"/>
    <w:rsid w:val="0009743E"/>
    <w:rsid w:val="000D1D2B"/>
    <w:rsid w:val="000E0DFD"/>
    <w:rsid w:val="000E21E0"/>
    <w:rsid w:val="00105610"/>
    <w:rsid w:val="0011576E"/>
    <w:rsid w:val="00157137"/>
    <w:rsid w:val="00172931"/>
    <w:rsid w:val="001735D7"/>
    <w:rsid w:val="001930AA"/>
    <w:rsid w:val="001B10C5"/>
    <w:rsid w:val="001D340E"/>
    <w:rsid w:val="001D38A0"/>
    <w:rsid w:val="001F2330"/>
    <w:rsid w:val="00201477"/>
    <w:rsid w:val="00201F8F"/>
    <w:rsid w:val="00202EBF"/>
    <w:rsid w:val="00224C1F"/>
    <w:rsid w:val="00260546"/>
    <w:rsid w:val="002709C3"/>
    <w:rsid w:val="00276116"/>
    <w:rsid w:val="002A0584"/>
    <w:rsid w:val="002E2BB4"/>
    <w:rsid w:val="00301B6A"/>
    <w:rsid w:val="00306A66"/>
    <w:rsid w:val="00311DAC"/>
    <w:rsid w:val="0033100F"/>
    <w:rsid w:val="003642A6"/>
    <w:rsid w:val="00382F3B"/>
    <w:rsid w:val="003850EA"/>
    <w:rsid w:val="003A2C50"/>
    <w:rsid w:val="003A5474"/>
    <w:rsid w:val="003F7F79"/>
    <w:rsid w:val="00402A2B"/>
    <w:rsid w:val="00416900"/>
    <w:rsid w:val="00420FD3"/>
    <w:rsid w:val="00446137"/>
    <w:rsid w:val="00475504"/>
    <w:rsid w:val="004911AE"/>
    <w:rsid w:val="004A19D0"/>
    <w:rsid w:val="004A1A26"/>
    <w:rsid w:val="004A472F"/>
    <w:rsid w:val="004A5996"/>
    <w:rsid w:val="004B3B78"/>
    <w:rsid w:val="004B5268"/>
    <w:rsid w:val="004B69CB"/>
    <w:rsid w:val="004C455C"/>
    <w:rsid w:val="004C5F54"/>
    <w:rsid w:val="004D3E1D"/>
    <w:rsid w:val="004D7A37"/>
    <w:rsid w:val="004E3286"/>
    <w:rsid w:val="004E3E14"/>
    <w:rsid w:val="004F3EF6"/>
    <w:rsid w:val="00507112"/>
    <w:rsid w:val="00517CCC"/>
    <w:rsid w:val="00532F1E"/>
    <w:rsid w:val="0053594B"/>
    <w:rsid w:val="00535E1D"/>
    <w:rsid w:val="005467CC"/>
    <w:rsid w:val="00554DB9"/>
    <w:rsid w:val="0055620F"/>
    <w:rsid w:val="00557C37"/>
    <w:rsid w:val="00560C42"/>
    <w:rsid w:val="005D6C46"/>
    <w:rsid w:val="00630A48"/>
    <w:rsid w:val="00662CFE"/>
    <w:rsid w:val="00675AEA"/>
    <w:rsid w:val="006A2BC7"/>
    <w:rsid w:val="006B4834"/>
    <w:rsid w:val="006C126C"/>
    <w:rsid w:val="006C4E30"/>
    <w:rsid w:val="006C5342"/>
    <w:rsid w:val="006D6A2A"/>
    <w:rsid w:val="00702FDE"/>
    <w:rsid w:val="007053D2"/>
    <w:rsid w:val="007226A5"/>
    <w:rsid w:val="00745532"/>
    <w:rsid w:val="007518A9"/>
    <w:rsid w:val="0077506C"/>
    <w:rsid w:val="007774E8"/>
    <w:rsid w:val="007B1920"/>
    <w:rsid w:val="007B7178"/>
    <w:rsid w:val="007E2DAD"/>
    <w:rsid w:val="007E35D7"/>
    <w:rsid w:val="007E57E0"/>
    <w:rsid w:val="0080299E"/>
    <w:rsid w:val="00820A59"/>
    <w:rsid w:val="0082174F"/>
    <w:rsid w:val="00831EB2"/>
    <w:rsid w:val="00832636"/>
    <w:rsid w:val="008335D8"/>
    <w:rsid w:val="0083682D"/>
    <w:rsid w:val="008424F1"/>
    <w:rsid w:val="008473E3"/>
    <w:rsid w:val="00866DD8"/>
    <w:rsid w:val="00892926"/>
    <w:rsid w:val="00893AF1"/>
    <w:rsid w:val="00895FC0"/>
    <w:rsid w:val="008A2B95"/>
    <w:rsid w:val="008A727A"/>
    <w:rsid w:val="008B08C7"/>
    <w:rsid w:val="008B2A72"/>
    <w:rsid w:val="008D3C95"/>
    <w:rsid w:val="008F3B97"/>
    <w:rsid w:val="009106AC"/>
    <w:rsid w:val="00922A99"/>
    <w:rsid w:val="009637F0"/>
    <w:rsid w:val="00975C1F"/>
    <w:rsid w:val="009E022F"/>
    <w:rsid w:val="009E6BDD"/>
    <w:rsid w:val="00A05C4B"/>
    <w:rsid w:val="00A10407"/>
    <w:rsid w:val="00A10BCB"/>
    <w:rsid w:val="00A22F9A"/>
    <w:rsid w:val="00A268F6"/>
    <w:rsid w:val="00A31A3C"/>
    <w:rsid w:val="00A31BE5"/>
    <w:rsid w:val="00A33945"/>
    <w:rsid w:val="00A65A4E"/>
    <w:rsid w:val="00A81298"/>
    <w:rsid w:val="00A87EE4"/>
    <w:rsid w:val="00A909E7"/>
    <w:rsid w:val="00AC2521"/>
    <w:rsid w:val="00AC7414"/>
    <w:rsid w:val="00AD0B86"/>
    <w:rsid w:val="00AD768C"/>
    <w:rsid w:val="00B00D4F"/>
    <w:rsid w:val="00B03C50"/>
    <w:rsid w:val="00B11022"/>
    <w:rsid w:val="00B17FF1"/>
    <w:rsid w:val="00B22057"/>
    <w:rsid w:val="00B33215"/>
    <w:rsid w:val="00B344A1"/>
    <w:rsid w:val="00B42DA1"/>
    <w:rsid w:val="00B5553B"/>
    <w:rsid w:val="00B62ECA"/>
    <w:rsid w:val="00B665E6"/>
    <w:rsid w:val="00B73881"/>
    <w:rsid w:val="00B7725B"/>
    <w:rsid w:val="00B774EF"/>
    <w:rsid w:val="00B848A6"/>
    <w:rsid w:val="00BA1A93"/>
    <w:rsid w:val="00BB05A1"/>
    <w:rsid w:val="00BC61D5"/>
    <w:rsid w:val="00BE76CF"/>
    <w:rsid w:val="00BF25F6"/>
    <w:rsid w:val="00BF5BFA"/>
    <w:rsid w:val="00C07931"/>
    <w:rsid w:val="00C07C6B"/>
    <w:rsid w:val="00C135C1"/>
    <w:rsid w:val="00C16FF7"/>
    <w:rsid w:val="00C17905"/>
    <w:rsid w:val="00C33279"/>
    <w:rsid w:val="00C377BA"/>
    <w:rsid w:val="00C470DD"/>
    <w:rsid w:val="00C9191C"/>
    <w:rsid w:val="00C9422E"/>
    <w:rsid w:val="00CA03D4"/>
    <w:rsid w:val="00CC44CA"/>
    <w:rsid w:val="00CF6C83"/>
    <w:rsid w:val="00D1408A"/>
    <w:rsid w:val="00D32722"/>
    <w:rsid w:val="00D36585"/>
    <w:rsid w:val="00D744AC"/>
    <w:rsid w:val="00DC1DE4"/>
    <w:rsid w:val="00DC22E1"/>
    <w:rsid w:val="00DC60C1"/>
    <w:rsid w:val="00DD197B"/>
    <w:rsid w:val="00E11BEE"/>
    <w:rsid w:val="00E274E6"/>
    <w:rsid w:val="00E31A7C"/>
    <w:rsid w:val="00E3464C"/>
    <w:rsid w:val="00E41822"/>
    <w:rsid w:val="00E65C95"/>
    <w:rsid w:val="00E75505"/>
    <w:rsid w:val="00EB1FFA"/>
    <w:rsid w:val="00EB5EED"/>
    <w:rsid w:val="00EC32D3"/>
    <w:rsid w:val="00F24BF2"/>
    <w:rsid w:val="00F311F1"/>
    <w:rsid w:val="00FC4007"/>
    <w:rsid w:val="00FC4B6C"/>
    <w:rsid w:val="00FC4D15"/>
    <w:rsid w:val="00FD4E2C"/>
    <w:rsid w:val="00FE0A34"/>
    <w:rsid w:val="00FE6B20"/>
    <w:rsid w:val="00FF7A0D"/>
  </w:rsids>
  <m:mathPr>
    <m:mathFont m:val="Cambria Math"/>
    <m:brkBin m:val="before"/>
    <m:brkBinSub m:val="--"/>
    <m:smallFrac/>
    <m:dispDef/>
    <m:lMargin m:val="0"/>
    <m:rMargin m:val="0"/>
    <m:defJc m:val="centerGroup"/>
    <m:wrapIndent m:val="1440"/>
    <m:intLim m:val="subSup"/>
    <m:naryLim m:val="undOvr"/>
  </m:mathPr>
  <w:themeFontLang w:val="es-E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B2E4D1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20A59"/>
    <w:rPr>
      <w:rFonts w:ascii="Times New Roman" w:eastAsia="Times New Roman" w:hAnsi="Times New Roman" w:cs="Times New Roman"/>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20A59"/>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820A59"/>
    <w:rPr>
      <w:rFonts w:ascii="Lucida Grande" w:eastAsia="Times New Roman" w:hAnsi="Lucida Grande" w:cs="Lucida Grande"/>
      <w:sz w:val="18"/>
      <w:szCs w:val="18"/>
      <w:lang w:eastAsia="es-ES_tradnl"/>
    </w:rPr>
  </w:style>
  <w:style w:type="paragraph" w:styleId="Encabezado">
    <w:name w:val="header"/>
    <w:basedOn w:val="Normal"/>
    <w:link w:val="EncabezadoCar"/>
    <w:uiPriority w:val="99"/>
    <w:unhideWhenUsed/>
    <w:rsid w:val="00E41822"/>
    <w:pPr>
      <w:tabs>
        <w:tab w:val="center" w:pos="4419"/>
        <w:tab w:val="right" w:pos="8838"/>
      </w:tabs>
    </w:pPr>
  </w:style>
  <w:style w:type="character" w:customStyle="1" w:styleId="EncabezadoCar">
    <w:name w:val="Encabezado Car"/>
    <w:basedOn w:val="Fuentedeprrafopredeter"/>
    <w:link w:val="Encabezado"/>
    <w:uiPriority w:val="99"/>
    <w:rsid w:val="00E41822"/>
    <w:rPr>
      <w:rFonts w:ascii="Times New Roman" w:eastAsia="Times New Roman" w:hAnsi="Times New Roman" w:cs="Times New Roman"/>
      <w:lang w:eastAsia="es-ES_tradnl"/>
    </w:rPr>
  </w:style>
  <w:style w:type="paragraph" w:styleId="Piedepgina">
    <w:name w:val="footer"/>
    <w:basedOn w:val="Normal"/>
    <w:link w:val="PiedepginaCar"/>
    <w:uiPriority w:val="99"/>
    <w:unhideWhenUsed/>
    <w:rsid w:val="00E41822"/>
    <w:pPr>
      <w:tabs>
        <w:tab w:val="center" w:pos="4419"/>
        <w:tab w:val="right" w:pos="8838"/>
      </w:tabs>
    </w:pPr>
  </w:style>
  <w:style w:type="character" w:customStyle="1" w:styleId="PiedepginaCar">
    <w:name w:val="Pie de página Car"/>
    <w:basedOn w:val="Fuentedeprrafopredeter"/>
    <w:link w:val="Piedepgina"/>
    <w:uiPriority w:val="99"/>
    <w:rsid w:val="00E41822"/>
    <w:rPr>
      <w:rFonts w:ascii="Times New Roman" w:eastAsia="Times New Roman" w:hAnsi="Times New Roman" w:cs="Times New Roman"/>
      <w:lang w:eastAsia="es-ES_tradnl"/>
    </w:rPr>
  </w:style>
  <w:style w:type="character" w:styleId="Hipervnculo">
    <w:name w:val="Hyperlink"/>
    <w:basedOn w:val="Fuentedeprrafopredeter"/>
    <w:uiPriority w:val="99"/>
    <w:unhideWhenUsed/>
    <w:rsid w:val="00BA1A93"/>
    <w:rPr>
      <w:color w:val="0000FF"/>
      <w:u w:val="single"/>
    </w:rPr>
  </w:style>
  <w:style w:type="table" w:styleId="Tablaconcuadrcula">
    <w:name w:val="Table Grid"/>
    <w:basedOn w:val="Tablanormal"/>
    <w:uiPriority w:val="59"/>
    <w:rsid w:val="00FC4D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Mapadeldocumento">
    <w:name w:val="Document Map"/>
    <w:basedOn w:val="Normal"/>
    <w:link w:val="MapadeldocumentoCar"/>
    <w:uiPriority w:val="99"/>
    <w:semiHidden/>
    <w:unhideWhenUsed/>
    <w:rsid w:val="003642A6"/>
  </w:style>
  <w:style w:type="character" w:customStyle="1" w:styleId="MapadeldocumentoCar">
    <w:name w:val="Mapa del documento Car"/>
    <w:basedOn w:val="Fuentedeprrafopredeter"/>
    <w:link w:val="Mapadeldocumento"/>
    <w:uiPriority w:val="99"/>
    <w:semiHidden/>
    <w:rsid w:val="003642A6"/>
    <w:rPr>
      <w:rFonts w:ascii="Times New Roman" w:eastAsia="Times New Roman" w:hAnsi="Times New Roman" w:cs="Times New Roman"/>
      <w:lang w:eastAsia="es-ES_tradnl"/>
    </w:rPr>
  </w:style>
  <w:style w:type="character" w:customStyle="1" w:styleId="apple-tab-span">
    <w:name w:val="apple-tab-span"/>
    <w:basedOn w:val="Fuentedeprrafopredeter"/>
    <w:rsid w:val="00BF25F6"/>
  </w:style>
  <w:style w:type="paragraph" w:styleId="Prrafodelista">
    <w:name w:val="List Paragraph"/>
    <w:basedOn w:val="Normal"/>
    <w:uiPriority w:val="34"/>
    <w:qFormat/>
    <w:rsid w:val="004F3E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2568">
      <w:bodyDiv w:val="1"/>
      <w:marLeft w:val="0"/>
      <w:marRight w:val="0"/>
      <w:marTop w:val="0"/>
      <w:marBottom w:val="0"/>
      <w:divBdr>
        <w:top w:val="none" w:sz="0" w:space="0" w:color="auto"/>
        <w:left w:val="none" w:sz="0" w:space="0" w:color="auto"/>
        <w:bottom w:val="none" w:sz="0" w:space="0" w:color="auto"/>
        <w:right w:val="none" w:sz="0" w:space="0" w:color="auto"/>
      </w:divBdr>
    </w:div>
    <w:div w:id="128475700">
      <w:bodyDiv w:val="1"/>
      <w:marLeft w:val="0"/>
      <w:marRight w:val="0"/>
      <w:marTop w:val="0"/>
      <w:marBottom w:val="0"/>
      <w:divBdr>
        <w:top w:val="none" w:sz="0" w:space="0" w:color="auto"/>
        <w:left w:val="none" w:sz="0" w:space="0" w:color="auto"/>
        <w:bottom w:val="none" w:sz="0" w:space="0" w:color="auto"/>
        <w:right w:val="none" w:sz="0" w:space="0" w:color="auto"/>
      </w:divBdr>
    </w:div>
    <w:div w:id="238489009">
      <w:bodyDiv w:val="1"/>
      <w:marLeft w:val="0"/>
      <w:marRight w:val="0"/>
      <w:marTop w:val="0"/>
      <w:marBottom w:val="0"/>
      <w:divBdr>
        <w:top w:val="none" w:sz="0" w:space="0" w:color="auto"/>
        <w:left w:val="none" w:sz="0" w:space="0" w:color="auto"/>
        <w:bottom w:val="none" w:sz="0" w:space="0" w:color="auto"/>
        <w:right w:val="none" w:sz="0" w:space="0" w:color="auto"/>
      </w:divBdr>
    </w:div>
    <w:div w:id="349306961">
      <w:bodyDiv w:val="1"/>
      <w:marLeft w:val="0"/>
      <w:marRight w:val="0"/>
      <w:marTop w:val="0"/>
      <w:marBottom w:val="0"/>
      <w:divBdr>
        <w:top w:val="none" w:sz="0" w:space="0" w:color="auto"/>
        <w:left w:val="none" w:sz="0" w:space="0" w:color="auto"/>
        <w:bottom w:val="none" w:sz="0" w:space="0" w:color="auto"/>
        <w:right w:val="none" w:sz="0" w:space="0" w:color="auto"/>
      </w:divBdr>
    </w:div>
    <w:div w:id="556167748">
      <w:bodyDiv w:val="1"/>
      <w:marLeft w:val="0"/>
      <w:marRight w:val="0"/>
      <w:marTop w:val="0"/>
      <w:marBottom w:val="0"/>
      <w:divBdr>
        <w:top w:val="none" w:sz="0" w:space="0" w:color="auto"/>
        <w:left w:val="none" w:sz="0" w:space="0" w:color="auto"/>
        <w:bottom w:val="none" w:sz="0" w:space="0" w:color="auto"/>
        <w:right w:val="none" w:sz="0" w:space="0" w:color="auto"/>
      </w:divBdr>
    </w:div>
    <w:div w:id="683046739">
      <w:bodyDiv w:val="1"/>
      <w:marLeft w:val="0"/>
      <w:marRight w:val="0"/>
      <w:marTop w:val="0"/>
      <w:marBottom w:val="0"/>
      <w:divBdr>
        <w:top w:val="none" w:sz="0" w:space="0" w:color="auto"/>
        <w:left w:val="none" w:sz="0" w:space="0" w:color="auto"/>
        <w:bottom w:val="none" w:sz="0" w:space="0" w:color="auto"/>
        <w:right w:val="none" w:sz="0" w:space="0" w:color="auto"/>
      </w:divBdr>
    </w:div>
    <w:div w:id="894703244">
      <w:bodyDiv w:val="1"/>
      <w:marLeft w:val="0"/>
      <w:marRight w:val="0"/>
      <w:marTop w:val="0"/>
      <w:marBottom w:val="0"/>
      <w:divBdr>
        <w:top w:val="none" w:sz="0" w:space="0" w:color="auto"/>
        <w:left w:val="none" w:sz="0" w:space="0" w:color="auto"/>
        <w:bottom w:val="none" w:sz="0" w:space="0" w:color="auto"/>
        <w:right w:val="none" w:sz="0" w:space="0" w:color="auto"/>
      </w:divBdr>
    </w:div>
    <w:div w:id="971327774">
      <w:bodyDiv w:val="1"/>
      <w:marLeft w:val="0"/>
      <w:marRight w:val="0"/>
      <w:marTop w:val="0"/>
      <w:marBottom w:val="0"/>
      <w:divBdr>
        <w:top w:val="none" w:sz="0" w:space="0" w:color="auto"/>
        <w:left w:val="none" w:sz="0" w:space="0" w:color="auto"/>
        <w:bottom w:val="none" w:sz="0" w:space="0" w:color="auto"/>
        <w:right w:val="none" w:sz="0" w:space="0" w:color="auto"/>
      </w:divBdr>
    </w:div>
    <w:div w:id="1427992728">
      <w:bodyDiv w:val="1"/>
      <w:marLeft w:val="0"/>
      <w:marRight w:val="0"/>
      <w:marTop w:val="0"/>
      <w:marBottom w:val="0"/>
      <w:divBdr>
        <w:top w:val="none" w:sz="0" w:space="0" w:color="auto"/>
        <w:left w:val="none" w:sz="0" w:space="0" w:color="auto"/>
        <w:bottom w:val="none" w:sz="0" w:space="0" w:color="auto"/>
        <w:right w:val="none" w:sz="0" w:space="0" w:color="auto"/>
      </w:divBdr>
    </w:div>
    <w:div w:id="1454977985">
      <w:bodyDiv w:val="1"/>
      <w:marLeft w:val="0"/>
      <w:marRight w:val="0"/>
      <w:marTop w:val="0"/>
      <w:marBottom w:val="0"/>
      <w:divBdr>
        <w:top w:val="none" w:sz="0" w:space="0" w:color="auto"/>
        <w:left w:val="none" w:sz="0" w:space="0" w:color="auto"/>
        <w:bottom w:val="none" w:sz="0" w:space="0" w:color="auto"/>
        <w:right w:val="none" w:sz="0" w:space="0" w:color="auto"/>
      </w:divBdr>
    </w:div>
    <w:div w:id="1508212404">
      <w:bodyDiv w:val="1"/>
      <w:marLeft w:val="0"/>
      <w:marRight w:val="0"/>
      <w:marTop w:val="0"/>
      <w:marBottom w:val="0"/>
      <w:divBdr>
        <w:top w:val="none" w:sz="0" w:space="0" w:color="auto"/>
        <w:left w:val="none" w:sz="0" w:space="0" w:color="auto"/>
        <w:bottom w:val="none" w:sz="0" w:space="0" w:color="auto"/>
        <w:right w:val="none" w:sz="0" w:space="0" w:color="auto"/>
      </w:divBdr>
    </w:div>
    <w:div w:id="1717119875">
      <w:bodyDiv w:val="1"/>
      <w:marLeft w:val="0"/>
      <w:marRight w:val="0"/>
      <w:marTop w:val="0"/>
      <w:marBottom w:val="0"/>
      <w:divBdr>
        <w:top w:val="none" w:sz="0" w:space="0" w:color="auto"/>
        <w:left w:val="none" w:sz="0" w:space="0" w:color="auto"/>
        <w:bottom w:val="none" w:sz="0" w:space="0" w:color="auto"/>
        <w:right w:val="none" w:sz="0" w:space="0" w:color="auto"/>
      </w:divBdr>
      <w:divsChild>
        <w:div w:id="703559548">
          <w:marLeft w:val="0"/>
          <w:marRight w:val="0"/>
          <w:marTop w:val="0"/>
          <w:marBottom w:val="0"/>
          <w:divBdr>
            <w:top w:val="none" w:sz="0" w:space="0" w:color="auto"/>
            <w:left w:val="none" w:sz="0" w:space="0" w:color="auto"/>
            <w:bottom w:val="none" w:sz="0" w:space="0" w:color="auto"/>
            <w:right w:val="none" w:sz="0" w:space="0" w:color="auto"/>
          </w:divBdr>
        </w:div>
        <w:div w:id="9070416">
          <w:marLeft w:val="0"/>
          <w:marRight w:val="0"/>
          <w:marTop w:val="0"/>
          <w:marBottom w:val="0"/>
          <w:divBdr>
            <w:top w:val="none" w:sz="0" w:space="0" w:color="auto"/>
            <w:left w:val="none" w:sz="0" w:space="0" w:color="auto"/>
            <w:bottom w:val="none" w:sz="0" w:space="0" w:color="auto"/>
            <w:right w:val="none" w:sz="0" w:space="0" w:color="auto"/>
          </w:divBdr>
        </w:div>
        <w:div w:id="225536828">
          <w:marLeft w:val="0"/>
          <w:marRight w:val="0"/>
          <w:marTop w:val="0"/>
          <w:marBottom w:val="0"/>
          <w:divBdr>
            <w:top w:val="none" w:sz="0" w:space="0" w:color="auto"/>
            <w:left w:val="none" w:sz="0" w:space="0" w:color="auto"/>
            <w:bottom w:val="none" w:sz="0" w:space="0" w:color="auto"/>
            <w:right w:val="none" w:sz="0" w:space="0" w:color="auto"/>
          </w:divBdr>
        </w:div>
        <w:div w:id="149903220">
          <w:marLeft w:val="0"/>
          <w:marRight w:val="0"/>
          <w:marTop w:val="0"/>
          <w:marBottom w:val="0"/>
          <w:divBdr>
            <w:top w:val="none" w:sz="0" w:space="0" w:color="auto"/>
            <w:left w:val="none" w:sz="0" w:space="0" w:color="auto"/>
            <w:bottom w:val="none" w:sz="0" w:space="0" w:color="auto"/>
            <w:right w:val="none" w:sz="0" w:space="0" w:color="auto"/>
          </w:divBdr>
        </w:div>
        <w:div w:id="533662191">
          <w:marLeft w:val="0"/>
          <w:marRight w:val="0"/>
          <w:marTop w:val="0"/>
          <w:marBottom w:val="0"/>
          <w:divBdr>
            <w:top w:val="none" w:sz="0" w:space="0" w:color="auto"/>
            <w:left w:val="none" w:sz="0" w:space="0" w:color="auto"/>
            <w:bottom w:val="none" w:sz="0" w:space="0" w:color="auto"/>
            <w:right w:val="none" w:sz="0" w:space="0" w:color="auto"/>
          </w:divBdr>
        </w:div>
        <w:div w:id="534654973">
          <w:marLeft w:val="0"/>
          <w:marRight w:val="0"/>
          <w:marTop w:val="0"/>
          <w:marBottom w:val="0"/>
          <w:divBdr>
            <w:top w:val="none" w:sz="0" w:space="0" w:color="auto"/>
            <w:left w:val="none" w:sz="0" w:space="0" w:color="auto"/>
            <w:bottom w:val="none" w:sz="0" w:space="0" w:color="auto"/>
            <w:right w:val="none" w:sz="0" w:space="0" w:color="auto"/>
          </w:divBdr>
        </w:div>
        <w:div w:id="481507658">
          <w:marLeft w:val="0"/>
          <w:marRight w:val="0"/>
          <w:marTop w:val="0"/>
          <w:marBottom w:val="0"/>
          <w:divBdr>
            <w:top w:val="none" w:sz="0" w:space="0" w:color="auto"/>
            <w:left w:val="none" w:sz="0" w:space="0" w:color="auto"/>
            <w:bottom w:val="none" w:sz="0" w:space="0" w:color="auto"/>
            <w:right w:val="none" w:sz="0" w:space="0" w:color="auto"/>
          </w:divBdr>
        </w:div>
        <w:div w:id="1373842790">
          <w:marLeft w:val="0"/>
          <w:marRight w:val="0"/>
          <w:marTop w:val="0"/>
          <w:marBottom w:val="0"/>
          <w:divBdr>
            <w:top w:val="none" w:sz="0" w:space="0" w:color="auto"/>
            <w:left w:val="none" w:sz="0" w:space="0" w:color="auto"/>
            <w:bottom w:val="none" w:sz="0" w:space="0" w:color="auto"/>
            <w:right w:val="none" w:sz="0" w:space="0" w:color="auto"/>
          </w:divBdr>
        </w:div>
        <w:div w:id="652683972">
          <w:marLeft w:val="0"/>
          <w:marRight w:val="0"/>
          <w:marTop w:val="0"/>
          <w:marBottom w:val="0"/>
          <w:divBdr>
            <w:top w:val="none" w:sz="0" w:space="0" w:color="auto"/>
            <w:left w:val="none" w:sz="0" w:space="0" w:color="auto"/>
            <w:bottom w:val="none" w:sz="0" w:space="0" w:color="auto"/>
            <w:right w:val="none" w:sz="0" w:space="0" w:color="auto"/>
          </w:divBdr>
        </w:div>
        <w:div w:id="968826277">
          <w:marLeft w:val="0"/>
          <w:marRight w:val="0"/>
          <w:marTop w:val="0"/>
          <w:marBottom w:val="0"/>
          <w:divBdr>
            <w:top w:val="none" w:sz="0" w:space="0" w:color="auto"/>
            <w:left w:val="none" w:sz="0" w:space="0" w:color="auto"/>
            <w:bottom w:val="none" w:sz="0" w:space="0" w:color="auto"/>
            <w:right w:val="none" w:sz="0" w:space="0" w:color="auto"/>
          </w:divBdr>
        </w:div>
        <w:div w:id="1485009561">
          <w:marLeft w:val="0"/>
          <w:marRight w:val="0"/>
          <w:marTop w:val="0"/>
          <w:marBottom w:val="0"/>
          <w:divBdr>
            <w:top w:val="none" w:sz="0" w:space="0" w:color="auto"/>
            <w:left w:val="none" w:sz="0" w:space="0" w:color="auto"/>
            <w:bottom w:val="none" w:sz="0" w:space="0" w:color="auto"/>
            <w:right w:val="none" w:sz="0" w:space="0" w:color="auto"/>
          </w:divBdr>
        </w:div>
        <w:div w:id="142813471">
          <w:marLeft w:val="0"/>
          <w:marRight w:val="0"/>
          <w:marTop w:val="0"/>
          <w:marBottom w:val="0"/>
          <w:divBdr>
            <w:top w:val="none" w:sz="0" w:space="0" w:color="auto"/>
            <w:left w:val="none" w:sz="0" w:space="0" w:color="auto"/>
            <w:bottom w:val="none" w:sz="0" w:space="0" w:color="auto"/>
            <w:right w:val="none" w:sz="0" w:space="0" w:color="auto"/>
          </w:divBdr>
        </w:div>
        <w:div w:id="778598788">
          <w:marLeft w:val="0"/>
          <w:marRight w:val="0"/>
          <w:marTop w:val="0"/>
          <w:marBottom w:val="0"/>
          <w:divBdr>
            <w:top w:val="none" w:sz="0" w:space="0" w:color="auto"/>
            <w:left w:val="none" w:sz="0" w:space="0" w:color="auto"/>
            <w:bottom w:val="none" w:sz="0" w:space="0" w:color="auto"/>
            <w:right w:val="none" w:sz="0" w:space="0" w:color="auto"/>
          </w:divBdr>
        </w:div>
        <w:div w:id="1656687571">
          <w:marLeft w:val="0"/>
          <w:marRight w:val="0"/>
          <w:marTop w:val="0"/>
          <w:marBottom w:val="0"/>
          <w:divBdr>
            <w:top w:val="none" w:sz="0" w:space="0" w:color="auto"/>
            <w:left w:val="none" w:sz="0" w:space="0" w:color="auto"/>
            <w:bottom w:val="none" w:sz="0" w:space="0" w:color="auto"/>
            <w:right w:val="none" w:sz="0" w:space="0" w:color="auto"/>
          </w:divBdr>
        </w:div>
        <w:div w:id="956988954">
          <w:marLeft w:val="0"/>
          <w:marRight w:val="0"/>
          <w:marTop w:val="0"/>
          <w:marBottom w:val="0"/>
          <w:divBdr>
            <w:top w:val="none" w:sz="0" w:space="0" w:color="auto"/>
            <w:left w:val="none" w:sz="0" w:space="0" w:color="auto"/>
            <w:bottom w:val="none" w:sz="0" w:space="0" w:color="auto"/>
            <w:right w:val="none" w:sz="0" w:space="0" w:color="auto"/>
          </w:divBdr>
        </w:div>
        <w:div w:id="1320310510">
          <w:marLeft w:val="0"/>
          <w:marRight w:val="0"/>
          <w:marTop w:val="0"/>
          <w:marBottom w:val="0"/>
          <w:divBdr>
            <w:top w:val="none" w:sz="0" w:space="0" w:color="auto"/>
            <w:left w:val="none" w:sz="0" w:space="0" w:color="auto"/>
            <w:bottom w:val="none" w:sz="0" w:space="0" w:color="auto"/>
            <w:right w:val="none" w:sz="0" w:space="0" w:color="auto"/>
          </w:divBdr>
        </w:div>
        <w:div w:id="90786233">
          <w:marLeft w:val="0"/>
          <w:marRight w:val="0"/>
          <w:marTop w:val="0"/>
          <w:marBottom w:val="0"/>
          <w:divBdr>
            <w:top w:val="none" w:sz="0" w:space="0" w:color="auto"/>
            <w:left w:val="none" w:sz="0" w:space="0" w:color="auto"/>
            <w:bottom w:val="none" w:sz="0" w:space="0" w:color="auto"/>
            <w:right w:val="none" w:sz="0" w:space="0" w:color="auto"/>
          </w:divBdr>
        </w:div>
        <w:div w:id="1430350974">
          <w:marLeft w:val="0"/>
          <w:marRight w:val="0"/>
          <w:marTop w:val="0"/>
          <w:marBottom w:val="0"/>
          <w:divBdr>
            <w:top w:val="none" w:sz="0" w:space="0" w:color="auto"/>
            <w:left w:val="none" w:sz="0" w:space="0" w:color="auto"/>
            <w:bottom w:val="none" w:sz="0" w:space="0" w:color="auto"/>
            <w:right w:val="none" w:sz="0" w:space="0" w:color="auto"/>
          </w:divBdr>
        </w:div>
        <w:div w:id="1497915551">
          <w:marLeft w:val="0"/>
          <w:marRight w:val="0"/>
          <w:marTop w:val="0"/>
          <w:marBottom w:val="0"/>
          <w:divBdr>
            <w:top w:val="none" w:sz="0" w:space="0" w:color="auto"/>
            <w:left w:val="none" w:sz="0" w:space="0" w:color="auto"/>
            <w:bottom w:val="none" w:sz="0" w:space="0" w:color="auto"/>
            <w:right w:val="none" w:sz="0" w:space="0" w:color="auto"/>
          </w:divBdr>
        </w:div>
        <w:div w:id="1782408526">
          <w:marLeft w:val="0"/>
          <w:marRight w:val="0"/>
          <w:marTop w:val="0"/>
          <w:marBottom w:val="0"/>
          <w:divBdr>
            <w:top w:val="none" w:sz="0" w:space="0" w:color="auto"/>
            <w:left w:val="none" w:sz="0" w:space="0" w:color="auto"/>
            <w:bottom w:val="none" w:sz="0" w:space="0" w:color="auto"/>
            <w:right w:val="none" w:sz="0" w:space="0" w:color="auto"/>
          </w:divBdr>
        </w:div>
        <w:div w:id="1326670665">
          <w:marLeft w:val="0"/>
          <w:marRight w:val="0"/>
          <w:marTop w:val="0"/>
          <w:marBottom w:val="0"/>
          <w:divBdr>
            <w:top w:val="none" w:sz="0" w:space="0" w:color="auto"/>
            <w:left w:val="none" w:sz="0" w:space="0" w:color="auto"/>
            <w:bottom w:val="none" w:sz="0" w:space="0" w:color="auto"/>
            <w:right w:val="none" w:sz="0" w:space="0" w:color="auto"/>
          </w:divBdr>
        </w:div>
        <w:div w:id="13387730">
          <w:marLeft w:val="0"/>
          <w:marRight w:val="0"/>
          <w:marTop w:val="0"/>
          <w:marBottom w:val="0"/>
          <w:divBdr>
            <w:top w:val="none" w:sz="0" w:space="0" w:color="auto"/>
            <w:left w:val="none" w:sz="0" w:space="0" w:color="auto"/>
            <w:bottom w:val="none" w:sz="0" w:space="0" w:color="auto"/>
            <w:right w:val="none" w:sz="0" w:space="0" w:color="auto"/>
          </w:divBdr>
        </w:div>
        <w:div w:id="2123256841">
          <w:marLeft w:val="0"/>
          <w:marRight w:val="0"/>
          <w:marTop w:val="0"/>
          <w:marBottom w:val="0"/>
          <w:divBdr>
            <w:top w:val="none" w:sz="0" w:space="0" w:color="auto"/>
            <w:left w:val="none" w:sz="0" w:space="0" w:color="auto"/>
            <w:bottom w:val="none" w:sz="0" w:space="0" w:color="auto"/>
            <w:right w:val="none" w:sz="0" w:space="0" w:color="auto"/>
          </w:divBdr>
        </w:div>
        <w:div w:id="60445034">
          <w:marLeft w:val="0"/>
          <w:marRight w:val="0"/>
          <w:marTop w:val="0"/>
          <w:marBottom w:val="0"/>
          <w:divBdr>
            <w:top w:val="none" w:sz="0" w:space="0" w:color="auto"/>
            <w:left w:val="none" w:sz="0" w:space="0" w:color="auto"/>
            <w:bottom w:val="none" w:sz="0" w:space="0" w:color="auto"/>
            <w:right w:val="none" w:sz="0" w:space="0" w:color="auto"/>
          </w:divBdr>
        </w:div>
        <w:div w:id="1739211835">
          <w:marLeft w:val="0"/>
          <w:marRight w:val="0"/>
          <w:marTop w:val="0"/>
          <w:marBottom w:val="0"/>
          <w:divBdr>
            <w:top w:val="none" w:sz="0" w:space="0" w:color="auto"/>
            <w:left w:val="none" w:sz="0" w:space="0" w:color="auto"/>
            <w:bottom w:val="none" w:sz="0" w:space="0" w:color="auto"/>
            <w:right w:val="none" w:sz="0" w:space="0" w:color="auto"/>
          </w:divBdr>
        </w:div>
        <w:div w:id="482889391">
          <w:marLeft w:val="0"/>
          <w:marRight w:val="0"/>
          <w:marTop w:val="0"/>
          <w:marBottom w:val="0"/>
          <w:divBdr>
            <w:top w:val="none" w:sz="0" w:space="0" w:color="auto"/>
            <w:left w:val="none" w:sz="0" w:space="0" w:color="auto"/>
            <w:bottom w:val="none" w:sz="0" w:space="0" w:color="auto"/>
            <w:right w:val="none" w:sz="0" w:space="0" w:color="auto"/>
          </w:divBdr>
        </w:div>
        <w:div w:id="915481365">
          <w:marLeft w:val="0"/>
          <w:marRight w:val="0"/>
          <w:marTop w:val="0"/>
          <w:marBottom w:val="0"/>
          <w:divBdr>
            <w:top w:val="none" w:sz="0" w:space="0" w:color="auto"/>
            <w:left w:val="none" w:sz="0" w:space="0" w:color="auto"/>
            <w:bottom w:val="none" w:sz="0" w:space="0" w:color="auto"/>
            <w:right w:val="none" w:sz="0" w:space="0" w:color="auto"/>
          </w:divBdr>
        </w:div>
        <w:div w:id="1920745396">
          <w:marLeft w:val="0"/>
          <w:marRight w:val="0"/>
          <w:marTop w:val="0"/>
          <w:marBottom w:val="0"/>
          <w:divBdr>
            <w:top w:val="none" w:sz="0" w:space="0" w:color="auto"/>
            <w:left w:val="none" w:sz="0" w:space="0" w:color="auto"/>
            <w:bottom w:val="none" w:sz="0" w:space="0" w:color="auto"/>
            <w:right w:val="none" w:sz="0" w:space="0" w:color="auto"/>
          </w:divBdr>
        </w:div>
        <w:div w:id="578565886">
          <w:marLeft w:val="0"/>
          <w:marRight w:val="0"/>
          <w:marTop w:val="0"/>
          <w:marBottom w:val="0"/>
          <w:divBdr>
            <w:top w:val="none" w:sz="0" w:space="0" w:color="auto"/>
            <w:left w:val="none" w:sz="0" w:space="0" w:color="auto"/>
            <w:bottom w:val="none" w:sz="0" w:space="0" w:color="auto"/>
            <w:right w:val="none" w:sz="0" w:space="0" w:color="auto"/>
          </w:divBdr>
        </w:div>
        <w:div w:id="1086922939">
          <w:marLeft w:val="0"/>
          <w:marRight w:val="0"/>
          <w:marTop w:val="0"/>
          <w:marBottom w:val="0"/>
          <w:divBdr>
            <w:top w:val="none" w:sz="0" w:space="0" w:color="auto"/>
            <w:left w:val="none" w:sz="0" w:space="0" w:color="auto"/>
            <w:bottom w:val="none" w:sz="0" w:space="0" w:color="auto"/>
            <w:right w:val="none" w:sz="0" w:space="0" w:color="auto"/>
          </w:divBdr>
        </w:div>
        <w:div w:id="1025405534">
          <w:marLeft w:val="0"/>
          <w:marRight w:val="0"/>
          <w:marTop w:val="0"/>
          <w:marBottom w:val="0"/>
          <w:divBdr>
            <w:top w:val="none" w:sz="0" w:space="0" w:color="auto"/>
            <w:left w:val="none" w:sz="0" w:space="0" w:color="auto"/>
            <w:bottom w:val="none" w:sz="0" w:space="0" w:color="auto"/>
            <w:right w:val="none" w:sz="0" w:space="0" w:color="auto"/>
          </w:divBdr>
        </w:div>
        <w:div w:id="433676950">
          <w:marLeft w:val="0"/>
          <w:marRight w:val="0"/>
          <w:marTop w:val="0"/>
          <w:marBottom w:val="0"/>
          <w:divBdr>
            <w:top w:val="none" w:sz="0" w:space="0" w:color="auto"/>
            <w:left w:val="none" w:sz="0" w:space="0" w:color="auto"/>
            <w:bottom w:val="none" w:sz="0" w:space="0" w:color="auto"/>
            <w:right w:val="none" w:sz="0" w:space="0" w:color="auto"/>
          </w:divBdr>
        </w:div>
        <w:div w:id="959339629">
          <w:marLeft w:val="0"/>
          <w:marRight w:val="0"/>
          <w:marTop w:val="0"/>
          <w:marBottom w:val="0"/>
          <w:divBdr>
            <w:top w:val="none" w:sz="0" w:space="0" w:color="auto"/>
            <w:left w:val="none" w:sz="0" w:space="0" w:color="auto"/>
            <w:bottom w:val="none" w:sz="0" w:space="0" w:color="auto"/>
            <w:right w:val="none" w:sz="0" w:space="0" w:color="auto"/>
          </w:divBdr>
        </w:div>
        <w:div w:id="1826504020">
          <w:marLeft w:val="0"/>
          <w:marRight w:val="0"/>
          <w:marTop w:val="0"/>
          <w:marBottom w:val="0"/>
          <w:divBdr>
            <w:top w:val="none" w:sz="0" w:space="0" w:color="auto"/>
            <w:left w:val="none" w:sz="0" w:space="0" w:color="auto"/>
            <w:bottom w:val="none" w:sz="0" w:space="0" w:color="auto"/>
            <w:right w:val="none" w:sz="0" w:space="0" w:color="auto"/>
          </w:divBdr>
        </w:div>
        <w:div w:id="1611038443">
          <w:marLeft w:val="0"/>
          <w:marRight w:val="0"/>
          <w:marTop w:val="0"/>
          <w:marBottom w:val="0"/>
          <w:divBdr>
            <w:top w:val="none" w:sz="0" w:space="0" w:color="auto"/>
            <w:left w:val="none" w:sz="0" w:space="0" w:color="auto"/>
            <w:bottom w:val="none" w:sz="0" w:space="0" w:color="auto"/>
            <w:right w:val="none" w:sz="0" w:space="0" w:color="auto"/>
          </w:divBdr>
        </w:div>
        <w:div w:id="449472558">
          <w:marLeft w:val="0"/>
          <w:marRight w:val="0"/>
          <w:marTop w:val="0"/>
          <w:marBottom w:val="0"/>
          <w:divBdr>
            <w:top w:val="none" w:sz="0" w:space="0" w:color="auto"/>
            <w:left w:val="none" w:sz="0" w:space="0" w:color="auto"/>
            <w:bottom w:val="none" w:sz="0" w:space="0" w:color="auto"/>
            <w:right w:val="none" w:sz="0" w:space="0" w:color="auto"/>
          </w:divBdr>
        </w:div>
        <w:div w:id="316422180">
          <w:marLeft w:val="0"/>
          <w:marRight w:val="0"/>
          <w:marTop w:val="0"/>
          <w:marBottom w:val="0"/>
          <w:divBdr>
            <w:top w:val="none" w:sz="0" w:space="0" w:color="auto"/>
            <w:left w:val="none" w:sz="0" w:space="0" w:color="auto"/>
            <w:bottom w:val="none" w:sz="0" w:space="0" w:color="auto"/>
            <w:right w:val="none" w:sz="0" w:space="0" w:color="auto"/>
          </w:divBdr>
          <w:divsChild>
            <w:div w:id="1578399616">
              <w:marLeft w:val="0"/>
              <w:marRight w:val="0"/>
              <w:marTop w:val="0"/>
              <w:marBottom w:val="0"/>
              <w:divBdr>
                <w:top w:val="none" w:sz="0" w:space="0" w:color="auto"/>
                <w:left w:val="none" w:sz="0" w:space="0" w:color="auto"/>
                <w:bottom w:val="none" w:sz="0" w:space="0" w:color="auto"/>
                <w:right w:val="none" w:sz="0" w:space="0" w:color="auto"/>
              </w:divBdr>
            </w:div>
          </w:divsChild>
        </w:div>
        <w:div w:id="1922055398">
          <w:marLeft w:val="0"/>
          <w:marRight w:val="0"/>
          <w:marTop w:val="0"/>
          <w:marBottom w:val="0"/>
          <w:divBdr>
            <w:top w:val="none" w:sz="0" w:space="0" w:color="auto"/>
            <w:left w:val="none" w:sz="0" w:space="0" w:color="auto"/>
            <w:bottom w:val="none" w:sz="0" w:space="0" w:color="auto"/>
            <w:right w:val="none" w:sz="0" w:space="0" w:color="auto"/>
          </w:divBdr>
        </w:div>
        <w:div w:id="1893341507">
          <w:marLeft w:val="0"/>
          <w:marRight w:val="0"/>
          <w:marTop w:val="0"/>
          <w:marBottom w:val="0"/>
          <w:divBdr>
            <w:top w:val="none" w:sz="0" w:space="0" w:color="auto"/>
            <w:left w:val="none" w:sz="0" w:space="0" w:color="auto"/>
            <w:bottom w:val="none" w:sz="0" w:space="0" w:color="auto"/>
            <w:right w:val="none" w:sz="0" w:space="0" w:color="auto"/>
          </w:divBdr>
        </w:div>
        <w:div w:id="923875312">
          <w:marLeft w:val="0"/>
          <w:marRight w:val="0"/>
          <w:marTop w:val="0"/>
          <w:marBottom w:val="0"/>
          <w:divBdr>
            <w:top w:val="none" w:sz="0" w:space="0" w:color="auto"/>
            <w:left w:val="none" w:sz="0" w:space="0" w:color="auto"/>
            <w:bottom w:val="none" w:sz="0" w:space="0" w:color="auto"/>
            <w:right w:val="none" w:sz="0" w:space="0" w:color="auto"/>
          </w:divBdr>
        </w:div>
        <w:div w:id="195122810">
          <w:marLeft w:val="0"/>
          <w:marRight w:val="0"/>
          <w:marTop w:val="0"/>
          <w:marBottom w:val="0"/>
          <w:divBdr>
            <w:top w:val="none" w:sz="0" w:space="0" w:color="auto"/>
            <w:left w:val="none" w:sz="0" w:space="0" w:color="auto"/>
            <w:bottom w:val="none" w:sz="0" w:space="0" w:color="auto"/>
            <w:right w:val="none" w:sz="0" w:space="0" w:color="auto"/>
          </w:divBdr>
        </w:div>
        <w:div w:id="377125547">
          <w:marLeft w:val="0"/>
          <w:marRight w:val="0"/>
          <w:marTop w:val="0"/>
          <w:marBottom w:val="0"/>
          <w:divBdr>
            <w:top w:val="none" w:sz="0" w:space="0" w:color="auto"/>
            <w:left w:val="none" w:sz="0" w:space="0" w:color="auto"/>
            <w:bottom w:val="none" w:sz="0" w:space="0" w:color="auto"/>
            <w:right w:val="none" w:sz="0" w:space="0" w:color="auto"/>
          </w:divBdr>
        </w:div>
        <w:div w:id="398400958">
          <w:marLeft w:val="0"/>
          <w:marRight w:val="0"/>
          <w:marTop w:val="0"/>
          <w:marBottom w:val="0"/>
          <w:divBdr>
            <w:top w:val="none" w:sz="0" w:space="0" w:color="auto"/>
            <w:left w:val="none" w:sz="0" w:space="0" w:color="auto"/>
            <w:bottom w:val="none" w:sz="0" w:space="0" w:color="auto"/>
            <w:right w:val="none" w:sz="0" w:space="0" w:color="auto"/>
          </w:divBdr>
        </w:div>
        <w:div w:id="307712103">
          <w:marLeft w:val="0"/>
          <w:marRight w:val="0"/>
          <w:marTop w:val="0"/>
          <w:marBottom w:val="0"/>
          <w:divBdr>
            <w:top w:val="none" w:sz="0" w:space="0" w:color="auto"/>
            <w:left w:val="none" w:sz="0" w:space="0" w:color="auto"/>
            <w:bottom w:val="none" w:sz="0" w:space="0" w:color="auto"/>
            <w:right w:val="none" w:sz="0" w:space="0" w:color="auto"/>
          </w:divBdr>
        </w:div>
        <w:div w:id="185365119">
          <w:marLeft w:val="0"/>
          <w:marRight w:val="0"/>
          <w:marTop w:val="0"/>
          <w:marBottom w:val="0"/>
          <w:divBdr>
            <w:top w:val="none" w:sz="0" w:space="0" w:color="auto"/>
            <w:left w:val="none" w:sz="0" w:space="0" w:color="auto"/>
            <w:bottom w:val="none" w:sz="0" w:space="0" w:color="auto"/>
            <w:right w:val="none" w:sz="0" w:space="0" w:color="auto"/>
          </w:divBdr>
          <w:divsChild>
            <w:div w:id="1584336660">
              <w:marLeft w:val="0"/>
              <w:marRight w:val="0"/>
              <w:marTop w:val="0"/>
              <w:marBottom w:val="0"/>
              <w:divBdr>
                <w:top w:val="none" w:sz="0" w:space="0" w:color="auto"/>
                <w:left w:val="none" w:sz="0" w:space="0" w:color="auto"/>
                <w:bottom w:val="none" w:sz="0" w:space="0" w:color="auto"/>
                <w:right w:val="none" w:sz="0" w:space="0" w:color="auto"/>
              </w:divBdr>
            </w:div>
            <w:div w:id="53822756">
              <w:marLeft w:val="0"/>
              <w:marRight w:val="0"/>
              <w:marTop w:val="0"/>
              <w:marBottom w:val="0"/>
              <w:divBdr>
                <w:top w:val="none" w:sz="0" w:space="0" w:color="auto"/>
                <w:left w:val="none" w:sz="0" w:space="0" w:color="auto"/>
                <w:bottom w:val="none" w:sz="0" w:space="0" w:color="auto"/>
                <w:right w:val="none" w:sz="0" w:space="0" w:color="auto"/>
              </w:divBdr>
            </w:div>
          </w:divsChild>
        </w:div>
        <w:div w:id="323359250">
          <w:marLeft w:val="0"/>
          <w:marRight w:val="0"/>
          <w:marTop w:val="0"/>
          <w:marBottom w:val="0"/>
          <w:divBdr>
            <w:top w:val="none" w:sz="0" w:space="0" w:color="auto"/>
            <w:left w:val="none" w:sz="0" w:space="0" w:color="auto"/>
            <w:bottom w:val="none" w:sz="0" w:space="0" w:color="auto"/>
            <w:right w:val="none" w:sz="0" w:space="0" w:color="auto"/>
          </w:divBdr>
        </w:div>
        <w:div w:id="939262168">
          <w:marLeft w:val="0"/>
          <w:marRight w:val="0"/>
          <w:marTop w:val="0"/>
          <w:marBottom w:val="0"/>
          <w:divBdr>
            <w:top w:val="none" w:sz="0" w:space="0" w:color="auto"/>
            <w:left w:val="none" w:sz="0" w:space="0" w:color="auto"/>
            <w:bottom w:val="none" w:sz="0" w:space="0" w:color="auto"/>
            <w:right w:val="none" w:sz="0" w:space="0" w:color="auto"/>
          </w:divBdr>
        </w:div>
      </w:divsChild>
    </w:div>
    <w:div w:id="1786150824">
      <w:bodyDiv w:val="1"/>
      <w:marLeft w:val="0"/>
      <w:marRight w:val="0"/>
      <w:marTop w:val="0"/>
      <w:marBottom w:val="0"/>
      <w:divBdr>
        <w:top w:val="none" w:sz="0" w:space="0" w:color="auto"/>
        <w:left w:val="none" w:sz="0" w:space="0" w:color="auto"/>
        <w:bottom w:val="none" w:sz="0" w:space="0" w:color="auto"/>
        <w:right w:val="none" w:sz="0" w:space="0" w:color="auto"/>
      </w:divBdr>
    </w:div>
    <w:div w:id="1838811344">
      <w:bodyDiv w:val="1"/>
      <w:marLeft w:val="0"/>
      <w:marRight w:val="0"/>
      <w:marTop w:val="0"/>
      <w:marBottom w:val="0"/>
      <w:divBdr>
        <w:top w:val="none" w:sz="0" w:space="0" w:color="auto"/>
        <w:left w:val="none" w:sz="0" w:space="0" w:color="auto"/>
        <w:bottom w:val="none" w:sz="0" w:space="0" w:color="auto"/>
        <w:right w:val="none" w:sz="0" w:space="0" w:color="auto"/>
      </w:divBdr>
    </w:div>
    <w:div w:id="1855530869">
      <w:bodyDiv w:val="1"/>
      <w:marLeft w:val="0"/>
      <w:marRight w:val="0"/>
      <w:marTop w:val="0"/>
      <w:marBottom w:val="0"/>
      <w:divBdr>
        <w:top w:val="none" w:sz="0" w:space="0" w:color="auto"/>
        <w:left w:val="none" w:sz="0" w:space="0" w:color="auto"/>
        <w:bottom w:val="none" w:sz="0" w:space="0" w:color="auto"/>
        <w:right w:val="none" w:sz="0" w:space="0" w:color="auto"/>
      </w:divBdr>
    </w:div>
    <w:div w:id="1875456785">
      <w:bodyDiv w:val="1"/>
      <w:marLeft w:val="0"/>
      <w:marRight w:val="0"/>
      <w:marTop w:val="0"/>
      <w:marBottom w:val="0"/>
      <w:divBdr>
        <w:top w:val="none" w:sz="0" w:space="0" w:color="auto"/>
        <w:left w:val="none" w:sz="0" w:space="0" w:color="auto"/>
        <w:bottom w:val="none" w:sz="0" w:space="0" w:color="auto"/>
        <w:right w:val="none" w:sz="0" w:space="0" w:color="auto"/>
      </w:divBdr>
    </w:div>
    <w:div w:id="19248745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4A59F1E-7AD6-BB42-B1A2-92609C725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469</Words>
  <Characters>2583</Characters>
  <Application>Microsoft Macintosh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 Rodriguez</dc:creator>
  <cp:lastModifiedBy>Usuario de Microsoft Office</cp:lastModifiedBy>
  <cp:revision>2</cp:revision>
  <dcterms:created xsi:type="dcterms:W3CDTF">2018-10-10T21:26:00Z</dcterms:created>
  <dcterms:modified xsi:type="dcterms:W3CDTF">2018-10-10T21:26:00Z</dcterms:modified>
</cp:coreProperties>
</file>