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C2B1" w14:textId="77777777" w:rsidR="00E527B4" w:rsidRDefault="00BC42E0">
      <w:pPr>
        <w:spacing w:before="30" w:after="30"/>
      </w:pPr>
      <w:r>
        <w:t xml:space="preserve"> </w:t>
      </w:r>
    </w:p>
    <w:p w14:paraId="03A1FF4F" w14:textId="77777777" w:rsidR="00E527B4" w:rsidRDefault="00BC42E0">
      <w:pPr>
        <w:spacing w:before="30" w:after="30"/>
      </w:pPr>
      <w:r>
        <w:t xml:space="preserve"> </w:t>
      </w:r>
    </w:p>
    <w:p w14:paraId="78CC28AD" w14:textId="77777777" w:rsidR="00E527B4" w:rsidRDefault="00BC42E0">
      <w:pPr>
        <w:spacing w:after="20"/>
        <w:jc w:val="center"/>
      </w:pPr>
      <w:r>
        <w:rPr>
          <w:b/>
          <w:bCs/>
          <w:color w:val="5F5E5A"/>
          <w:sz w:val="20"/>
          <w:szCs w:val="20"/>
        </w:rPr>
        <w:t>REPUBLICA ARGENTINA</w:t>
      </w:r>
    </w:p>
    <w:p w14:paraId="4B4170C7" w14:textId="77777777" w:rsidR="00E527B4" w:rsidRDefault="00BC42E0">
      <w:pPr>
        <w:spacing w:after="20"/>
        <w:jc w:val="center"/>
      </w:pPr>
      <w:r>
        <w:rPr>
          <w:b/>
          <w:bCs/>
          <w:color w:val="5F5E5A"/>
          <w:sz w:val="20"/>
          <w:szCs w:val="20"/>
        </w:rPr>
        <w:t>DIRECCION NACIONAL DEL DERECHO DE AUTOR</w:t>
      </w:r>
    </w:p>
    <w:p w14:paraId="28906CEB" w14:textId="47E2B0BA" w:rsidR="00E527B4" w:rsidRDefault="00BC42E0">
      <w:pPr>
        <w:spacing w:after="55"/>
        <w:jc w:val="center"/>
      </w:pPr>
      <w:r>
        <w:rPr>
          <w:color w:val="5F5E5A"/>
          <w:sz w:val="18"/>
          <w:szCs w:val="18"/>
        </w:rPr>
        <w:t xml:space="preserve">Ministerio de Justicia de la </w:t>
      </w:r>
      <w:r w:rsidR="00F53455">
        <w:rPr>
          <w:color w:val="5F5E5A"/>
          <w:sz w:val="18"/>
          <w:szCs w:val="18"/>
        </w:rPr>
        <w:t>Nación</w:t>
      </w:r>
    </w:p>
    <w:p w14:paraId="47AF390E" w14:textId="77777777" w:rsidR="00E527B4" w:rsidRDefault="00BC42E0">
      <w:pPr>
        <w:pBdr>
          <w:bottom w:val="single" w:sz="4" w:space="2" w:color="D3D1C7"/>
        </w:pBdr>
        <w:spacing w:before="70" w:after="70"/>
      </w:pPr>
      <w:r>
        <w:t xml:space="preserve"> </w:t>
      </w:r>
    </w:p>
    <w:p w14:paraId="282CA514" w14:textId="77777777" w:rsidR="00E527B4" w:rsidRDefault="00BC42E0">
      <w:pPr>
        <w:spacing w:before="30" w:after="30"/>
      </w:pPr>
      <w:r>
        <w:t xml:space="preserve"> </w:t>
      </w:r>
    </w:p>
    <w:p w14:paraId="53C5C5AF" w14:textId="77777777" w:rsidR="00E527B4" w:rsidRDefault="00BC42E0">
      <w:pPr>
        <w:spacing w:after="25"/>
        <w:jc w:val="center"/>
      </w:pPr>
      <w:r>
        <w:rPr>
          <w:b/>
          <w:bCs/>
          <w:color w:val="1B3A6B"/>
          <w:sz w:val="44"/>
          <w:szCs w:val="44"/>
        </w:rPr>
        <w:t>DECLARACION DE TITULARIDAD</w:t>
      </w:r>
    </w:p>
    <w:p w14:paraId="653DA71C" w14:textId="77777777" w:rsidR="00E527B4" w:rsidRDefault="00BC42E0">
      <w:pPr>
        <w:spacing w:after="25"/>
        <w:jc w:val="center"/>
      </w:pPr>
      <w:r>
        <w:rPr>
          <w:b/>
          <w:bCs/>
          <w:color w:val="1B3A6B"/>
          <w:sz w:val="36"/>
          <w:szCs w:val="36"/>
        </w:rPr>
        <w:t>Y ANTERIORIDAD DE</w:t>
      </w:r>
    </w:p>
    <w:p w14:paraId="0940C387" w14:textId="77777777" w:rsidR="00E527B4" w:rsidRDefault="00BC42E0">
      <w:pPr>
        <w:spacing w:after="55"/>
        <w:jc w:val="center"/>
      </w:pPr>
      <w:r>
        <w:rPr>
          <w:b/>
          <w:bCs/>
          <w:color w:val="0F6E56"/>
          <w:sz w:val="36"/>
          <w:szCs w:val="36"/>
        </w:rPr>
        <w:t>PROPIEDAD INTELECTUAL PREEXISTENTE</w:t>
      </w:r>
    </w:p>
    <w:p w14:paraId="1499CA2B" w14:textId="151CA31F" w:rsidR="00E527B4" w:rsidRDefault="00BC42E0">
      <w:pPr>
        <w:spacing w:after="90"/>
        <w:jc w:val="center"/>
      </w:pPr>
      <w:r>
        <w:rPr>
          <w:color w:val="5F5E5A"/>
          <w:sz w:val="24"/>
          <w:szCs w:val="24"/>
        </w:rPr>
        <w:t xml:space="preserve">Obra de Software, </w:t>
      </w:r>
      <w:r w:rsidR="00F53455">
        <w:rPr>
          <w:color w:val="5F5E5A"/>
          <w:sz w:val="24"/>
          <w:szCs w:val="24"/>
        </w:rPr>
        <w:t>Innovación</w:t>
      </w:r>
      <w:r>
        <w:rPr>
          <w:color w:val="5F5E5A"/>
          <w:sz w:val="24"/>
          <w:szCs w:val="24"/>
        </w:rPr>
        <w:t xml:space="preserve"> </w:t>
      </w:r>
      <w:r w:rsidR="00F53455">
        <w:rPr>
          <w:color w:val="5F5E5A"/>
          <w:sz w:val="24"/>
          <w:szCs w:val="24"/>
        </w:rPr>
        <w:t>Tecnológica</w:t>
      </w:r>
      <w:r>
        <w:rPr>
          <w:color w:val="5F5E5A"/>
          <w:sz w:val="24"/>
          <w:szCs w:val="24"/>
        </w:rPr>
        <w:t xml:space="preserve"> y </w:t>
      </w:r>
      <w:r w:rsidR="00F53455">
        <w:rPr>
          <w:color w:val="5F5E5A"/>
          <w:sz w:val="24"/>
          <w:szCs w:val="24"/>
        </w:rPr>
        <w:t>Metodología</w:t>
      </w:r>
      <w:r>
        <w:rPr>
          <w:color w:val="5F5E5A"/>
          <w:sz w:val="24"/>
          <w:szCs w:val="24"/>
        </w:rPr>
        <w:t xml:space="preserve"> </w:t>
      </w:r>
      <w:r w:rsidR="00F53455">
        <w:rPr>
          <w:color w:val="5F5E5A"/>
          <w:sz w:val="24"/>
          <w:szCs w:val="24"/>
        </w:rPr>
        <w:t>Clínica</w:t>
      </w:r>
      <w:r>
        <w:rPr>
          <w:color w:val="5F5E5A"/>
          <w:sz w:val="24"/>
          <w:szCs w:val="24"/>
        </w:rPr>
        <w:t xml:space="preserve"> en Biomedicina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E527B4" w14:paraId="34986B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AED88F8" w14:textId="77777777" w:rsidR="00E527B4" w:rsidRDefault="00BC42E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Numero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expediente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5AC7886" w14:textId="5A2502A3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por la DNDA al momento de la </w:t>
            </w:r>
            <w:r w:rsidR="00F53455">
              <w:rPr>
                <w:i/>
                <w:iCs/>
                <w:color w:val="5F5E5A"/>
                <w:sz w:val="19"/>
                <w:szCs w:val="19"/>
              </w:rPr>
              <w:t>presentación</w:t>
            </w:r>
          </w:p>
        </w:tc>
      </w:tr>
      <w:tr w:rsidR="00E527B4" w14:paraId="0BBF3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66E1C07" w14:textId="7CDD28AF" w:rsidR="00E527B4" w:rsidRDefault="00F53455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  <w:r w:rsidR="00BC42E0">
              <w:rPr>
                <w:b/>
                <w:bCs/>
                <w:color w:val="FFFFFF"/>
                <w:sz w:val="19"/>
                <w:szCs w:val="19"/>
              </w:rPr>
              <w:t xml:space="preserve"> interno del proyecto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9361B39" w14:textId="77777777" w:rsidR="00E527B4" w:rsidRDefault="00BC42E0">
            <w:r>
              <w:rPr>
                <w:color w:val="5F5E5A"/>
                <w:sz w:val="19"/>
                <w:szCs w:val="19"/>
              </w:rPr>
              <w:t>PI-001 Version 1.3</w:t>
            </w:r>
          </w:p>
        </w:tc>
      </w:tr>
      <w:tr w:rsidR="00E527B4" w14:paraId="72420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26E24EB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Version y cambios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8B1F72" w14:textId="364B9019" w:rsidR="00E527B4" w:rsidRDefault="00BC42E0">
            <w:r>
              <w:rPr>
                <w:color w:val="5F5E5A"/>
                <w:sz w:val="19"/>
                <w:szCs w:val="19"/>
              </w:rPr>
              <w:t xml:space="preserve">v1.3 — </w:t>
            </w:r>
            <w:r w:rsidR="00F53455">
              <w:rPr>
                <w:color w:val="5F5E5A"/>
                <w:sz w:val="19"/>
                <w:szCs w:val="19"/>
              </w:rPr>
              <w:t>marzo</w:t>
            </w:r>
            <w:r>
              <w:rPr>
                <w:color w:val="5F5E5A"/>
                <w:sz w:val="19"/>
                <w:szCs w:val="19"/>
              </w:rPr>
              <w:t xml:space="preserve"> 2026. Incorpora: (1) Co</w:t>
            </w:r>
            <w:r>
              <w:rPr>
                <w:color w:val="5F5E5A"/>
                <w:sz w:val="19"/>
                <w:szCs w:val="19"/>
              </w:rPr>
              <w:t xml:space="preserve">titular </w:t>
            </w:r>
            <w:r w:rsidR="00F53455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Dra. Alejandra Cicchitti (catalogo y criterios </w:t>
            </w:r>
            <w:r w:rsidR="00F53455">
              <w:rPr>
                <w:color w:val="5F5E5A"/>
                <w:sz w:val="19"/>
                <w:szCs w:val="19"/>
              </w:rPr>
              <w:t>diagnósticos</w:t>
            </w:r>
            <w:r>
              <w:rPr>
                <w:color w:val="5F5E5A"/>
                <w:sz w:val="19"/>
                <w:szCs w:val="19"/>
              </w:rPr>
              <w:t xml:space="preserve">). (2) Aural-Syncro como licenciante del SSPA (PI separada). (3) Nuevos elementos (i), (j), (k): catalogo diferencial, RTM, arquitectura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>-prem</w:t>
            </w:r>
            <w:r>
              <w:rPr>
                <w:color w:val="5F5E5A"/>
                <w:sz w:val="19"/>
                <w:szCs w:val="19"/>
              </w:rPr>
              <w:t xml:space="preserve">ise HAPI FHIR. (4) Stack </w:t>
            </w:r>
            <w:r w:rsidR="00F53455">
              <w:rPr>
                <w:color w:val="5F5E5A"/>
                <w:sz w:val="19"/>
                <w:szCs w:val="19"/>
              </w:rPr>
              <w:t>tecnológico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 w:rsidR="00F53455">
              <w:rPr>
                <w:color w:val="5F5E5A"/>
                <w:sz w:val="19"/>
                <w:szCs w:val="19"/>
              </w:rPr>
              <w:t>-</w:t>
            </w:r>
            <w:r>
              <w:rPr>
                <w:color w:val="5F5E5A"/>
                <w:sz w:val="19"/>
                <w:szCs w:val="19"/>
              </w:rPr>
              <w:t>premise sobre Protocolo v2.0.</w:t>
            </w:r>
          </w:p>
        </w:tc>
      </w:tr>
      <w:tr w:rsidR="00E527B4" w14:paraId="5745A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9A9C8B0" w14:textId="6171339C" w:rsidR="00E527B4" w:rsidRDefault="00F53455">
            <w:r>
              <w:rPr>
                <w:b/>
                <w:bCs/>
                <w:color w:val="FFFFFF"/>
                <w:sz w:val="19"/>
                <w:szCs w:val="19"/>
              </w:rPr>
              <w:t>Denominación</w:t>
            </w:r>
            <w:r w:rsidR="00BC42E0">
              <w:rPr>
                <w:b/>
                <w:bCs/>
                <w:color w:val="FFFFFF"/>
                <w:sz w:val="19"/>
                <w:szCs w:val="19"/>
              </w:rPr>
              <w:t xml:space="preserve"> de la obra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185060B" w14:textId="39D1EE31" w:rsidR="00E527B4" w:rsidRDefault="00BC42E0">
            <w:r>
              <w:rPr>
                <w:color w:val="5F5E5A"/>
                <w:sz w:val="19"/>
                <w:szCs w:val="19"/>
              </w:rPr>
              <w:t xml:space="preserve">Sistema </w:t>
            </w:r>
            <w:r w:rsidR="00F53455">
              <w:rPr>
                <w:color w:val="5F5E5A"/>
                <w:sz w:val="19"/>
                <w:szCs w:val="19"/>
              </w:rPr>
              <w:t>Ciberfísico</w:t>
            </w:r>
            <w:r>
              <w:rPr>
                <w:color w:val="5F5E5A"/>
                <w:sz w:val="19"/>
                <w:szCs w:val="19"/>
              </w:rPr>
              <w:t xml:space="preserve"> Endo-Edge LAB+: Plataforma de </w:t>
            </w:r>
            <w:r w:rsidR="00F53455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F53455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F53455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Datos de Laboratorio </w:t>
            </w:r>
            <w:r w:rsidR="00F53455">
              <w:rPr>
                <w:color w:val="5F5E5A"/>
                <w:sz w:val="19"/>
                <w:szCs w:val="19"/>
              </w:rPr>
              <w:t>Clínico</w:t>
            </w:r>
            <w:r>
              <w:rPr>
                <w:color w:val="5F5E5A"/>
                <w:sz w:val="19"/>
                <w:szCs w:val="19"/>
              </w:rPr>
              <w:t xml:space="preserve"> Longitudinal y Monitor</w:t>
            </w:r>
            <w:r>
              <w:rPr>
                <w:color w:val="5F5E5A"/>
                <w:sz w:val="19"/>
                <w:szCs w:val="19"/>
              </w:rPr>
              <w:t xml:space="preserve">eo Wearable Continuo mediante Inferencia Edge y Nodo Inferencial Multimodal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>-Premise.</w:t>
            </w:r>
          </w:p>
        </w:tc>
      </w:tr>
      <w:tr w:rsidR="00E527B4" w14:paraId="511EE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572F034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Tipo de obra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75BEA0" w14:textId="1FB79864" w:rsidR="00E527B4" w:rsidRDefault="00BC42E0">
            <w:r>
              <w:rPr>
                <w:color w:val="5F5E5A"/>
                <w:sz w:val="19"/>
                <w:szCs w:val="19"/>
              </w:rPr>
              <w:t xml:space="preserve">Software medico (IEC 62304). Obra </w:t>
            </w:r>
            <w:r w:rsidR="00F53455">
              <w:rPr>
                <w:color w:val="5F5E5A"/>
                <w:sz w:val="19"/>
                <w:szCs w:val="19"/>
              </w:rPr>
              <w:t>metodológica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F53455">
              <w:rPr>
                <w:color w:val="5F5E5A"/>
                <w:sz w:val="19"/>
                <w:szCs w:val="19"/>
              </w:rPr>
              <w:t>científica</w:t>
            </w:r>
            <w:r>
              <w:rPr>
                <w:color w:val="5F5E5A"/>
                <w:sz w:val="19"/>
                <w:szCs w:val="19"/>
              </w:rPr>
              <w:t xml:space="preserve">. Obra de </w:t>
            </w:r>
            <w:r w:rsidR="00F53455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de sistemas </w:t>
            </w:r>
            <w:r w:rsidR="00F53455">
              <w:rPr>
                <w:color w:val="5F5E5A"/>
                <w:sz w:val="19"/>
                <w:szCs w:val="19"/>
              </w:rPr>
              <w:t>ciberfísico</w:t>
            </w:r>
            <w:r>
              <w:rPr>
                <w:color w:val="5F5E5A"/>
                <w:sz w:val="19"/>
                <w:szCs w:val="19"/>
              </w:rPr>
              <w:t xml:space="preserve">. Obra </w:t>
            </w:r>
            <w:r w:rsidR="00F53455">
              <w:rPr>
                <w:color w:val="5F5E5A"/>
                <w:sz w:val="19"/>
                <w:szCs w:val="19"/>
              </w:rPr>
              <w:t>clínica metodológica</w:t>
            </w:r>
            <w:r>
              <w:rPr>
                <w:color w:val="5F5E5A"/>
                <w:sz w:val="19"/>
                <w:szCs w:val="19"/>
              </w:rPr>
              <w:t xml:space="preserve"> (catalogo diferencial).</w:t>
            </w:r>
          </w:p>
        </w:tc>
      </w:tr>
      <w:tr w:rsidR="00E527B4" w14:paraId="17A60A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8C79CF4" w14:textId="6F722361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Fec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ha de </w:t>
            </w:r>
            <w:r w:rsidR="00F53455">
              <w:rPr>
                <w:b/>
                <w:bCs/>
                <w:color w:val="FFFFFF"/>
                <w:sz w:val="19"/>
                <w:szCs w:val="19"/>
              </w:rPr>
              <w:t>creación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DD0F71" w14:textId="7D60C34C" w:rsidR="00E527B4" w:rsidRDefault="00BC42E0">
            <w:r>
              <w:rPr>
                <w:color w:val="5F5E5A"/>
                <w:sz w:val="19"/>
                <w:szCs w:val="19"/>
              </w:rPr>
              <w:t xml:space="preserve">Elementos (a) a (h): </w:t>
            </w:r>
            <w:r w:rsidR="00F53455">
              <w:rPr>
                <w:color w:val="5F5E5A"/>
                <w:sz w:val="19"/>
                <w:szCs w:val="19"/>
              </w:rPr>
              <w:t>marzo</w:t>
            </w:r>
            <w:r>
              <w:rPr>
                <w:color w:val="5F5E5A"/>
                <w:sz w:val="19"/>
                <w:szCs w:val="19"/>
              </w:rPr>
              <w:t xml:space="preserve"> 2026 (ver PI-001 v1.2). Elementos (i), (j), (k): </w:t>
            </w:r>
            <w:r w:rsidR="00F53455">
              <w:rPr>
                <w:color w:val="5F5E5A"/>
                <w:sz w:val="19"/>
                <w:szCs w:val="19"/>
              </w:rPr>
              <w:t>marzo</w:t>
            </w:r>
            <w:r>
              <w:rPr>
                <w:color w:val="5F5E5A"/>
                <w:sz w:val="19"/>
                <w:szCs w:val="19"/>
              </w:rPr>
              <w:t xml:space="preserve"> 2026. Registro ante DNDA: </w:t>
            </w:r>
            <w:r w:rsidR="00F53455">
              <w:rPr>
                <w:color w:val="5F5E5A"/>
                <w:sz w:val="19"/>
                <w:szCs w:val="19"/>
              </w:rPr>
              <w:t>marzo</w:t>
            </w:r>
            <w:r>
              <w:rPr>
                <w:color w:val="5F5E5A"/>
                <w:sz w:val="19"/>
                <w:szCs w:val="19"/>
              </w:rPr>
              <w:t xml:space="preserve"> 2026.</w:t>
            </w:r>
          </w:p>
        </w:tc>
      </w:tr>
      <w:tr w:rsidR="00E527B4" w14:paraId="3AB01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7EE20B9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Marco normativo aplicable</w:t>
            </w:r>
          </w:p>
        </w:tc>
        <w:tc>
          <w:tcPr>
            <w:tcW w:w="6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6A50F1" w14:textId="6EAA3AE4" w:rsidR="00E527B4" w:rsidRDefault="00BC42E0">
            <w:r>
              <w:rPr>
                <w:color w:val="5F5E5A"/>
                <w:sz w:val="19"/>
                <w:szCs w:val="19"/>
              </w:rPr>
              <w:t>Ley 11.723 (PI Argentina). Convenio de Berna (Ley 25.140). Acuerdo ADPIC/TRIPS. IEC 62304 (software medico). HL7 FHIR R4 (</w:t>
            </w:r>
            <w:r w:rsidR="00F53455">
              <w:rPr>
                <w:color w:val="5F5E5A"/>
                <w:sz w:val="19"/>
                <w:szCs w:val="19"/>
              </w:rPr>
              <w:t>estándar</w:t>
            </w:r>
            <w:r>
              <w:rPr>
                <w:color w:val="5F5E5A"/>
                <w:sz w:val="19"/>
                <w:szCs w:val="19"/>
              </w:rPr>
              <w:t xml:space="preserve"> de interoperabilidad).</w:t>
            </w:r>
          </w:p>
        </w:tc>
      </w:tr>
    </w:tbl>
    <w:p w14:paraId="0F9987AC" w14:textId="77777777" w:rsidR="00E527B4" w:rsidRDefault="00BC42E0">
      <w:pPr>
        <w:spacing w:before="30" w:after="30"/>
      </w:pPr>
      <w:r>
        <w:t xml:space="preserve"> </w:t>
      </w:r>
    </w:p>
    <w:p w14:paraId="0FF69BBE" w14:textId="77777777" w:rsidR="00E527B4" w:rsidRDefault="00BC42E0">
      <w:pPr>
        <w:spacing w:before="30" w:after="30"/>
      </w:pPr>
      <w:r>
        <w:t xml:space="preserve"> </w:t>
      </w:r>
    </w:p>
    <w:p w14:paraId="02C17BBA" w14:textId="6B903CE3" w:rsidR="00E527B4" w:rsidRDefault="00BC42E0">
      <w:pPr>
        <w:jc w:val="center"/>
      </w:pPr>
      <w:r>
        <w:rPr>
          <w:i/>
          <w:iCs/>
          <w:color w:val="5F5E5A"/>
          <w:sz w:val="20"/>
          <w:szCs w:val="20"/>
        </w:rPr>
        <w:t xml:space="preserve">Presentado por los titulares del Proyecto Endo-Edge LAB+ en la Ciudad </w:t>
      </w:r>
      <w:r w:rsidR="00F53455">
        <w:rPr>
          <w:i/>
          <w:iCs/>
          <w:color w:val="5F5E5A"/>
          <w:sz w:val="20"/>
          <w:szCs w:val="20"/>
        </w:rPr>
        <w:t>Autónoma</w:t>
      </w:r>
      <w:r>
        <w:rPr>
          <w:i/>
          <w:iCs/>
          <w:color w:val="5F5E5A"/>
          <w:sz w:val="20"/>
          <w:szCs w:val="20"/>
        </w:rPr>
        <w:t xml:space="preserve"> de Buenos Aires, </w:t>
      </w:r>
      <w:r w:rsidR="00F53455">
        <w:rPr>
          <w:i/>
          <w:iCs/>
          <w:color w:val="5F5E5A"/>
          <w:sz w:val="20"/>
          <w:szCs w:val="20"/>
        </w:rPr>
        <w:t>República</w:t>
      </w:r>
      <w:r>
        <w:rPr>
          <w:i/>
          <w:iCs/>
          <w:color w:val="5F5E5A"/>
          <w:sz w:val="20"/>
          <w:szCs w:val="20"/>
        </w:rPr>
        <w:t xml:space="preserve"> Argentina, en el mes de Marzo del </w:t>
      </w:r>
      <w:r w:rsidR="00F53455">
        <w:rPr>
          <w:i/>
          <w:iCs/>
          <w:color w:val="5F5E5A"/>
          <w:sz w:val="20"/>
          <w:szCs w:val="20"/>
        </w:rPr>
        <w:t>año</w:t>
      </w:r>
      <w:r>
        <w:rPr>
          <w:i/>
          <w:iCs/>
          <w:color w:val="5F5E5A"/>
          <w:sz w:val="20"/>
          <w:szCs w:val="20"/>
        </w:rPr>
        <w:t xml:space="preserve"> 2026.</w:t>
      </w:r>
    </w:p>
    <w:p w14:paraId="53B44EC8" w14:textId="77777777" w:rsidR="00E527B4" w:rsidRDefault="00BC42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60D5A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1B3A6B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473F420C" w14:textId="77C80C35" w:rsidR="00E527B4" w:rsidRDefault="00BC42E0">
            <w:r>
              <w:rPr>
                <w:b/>
                <w:bCs/>
                <w:color w:val="1B3A6B"/>
              </w:rPr>
              <w:lastRenderedPageBreak/>
              <w:t xml:space="preserve">Naturaleza y </w:t>
            </w:r>
            <w:r w:rsidR="00F53455">
              <w:rPr>
                <w:b/>
                <w:bCs/>
                <w:color w:val="1B3A6B"/>
              </w:rPr>
              <w:t>propósito</w:t>
            </w:r>
            <w:r>
              <w:rPr>
                <w:b/>
                <w:bCs/>
                <w:color w:val="1B3A6B"/>
              </w:rPr>
              <w:t xml:space="preserve"> del documento: </w:t>
            </w:r>
            <w:r>
              <w:t xml:space="preserve">Este documento constituye una </w:t>
            </w:r>
            <w:r w:rsidR="00F53455">
              <w:t>Declaración</w:t>
            </w:r>
            <w:r>
              <w:t xml:space="preserve"> Jurada de Titularidad y Anterioridad de Propiedad Intelectual, conforme a los </w:t>
            </w:r>
            <w:r w:rsidR="00F53455">
              <w:t>artículos</w:t>
            </w:r>
            <w:r>
              <w:t xml:space="preserve"> 1, 2, 3, 4 y 57 de la Ley 11.723 </w:t>
            </w:r>
            <w:r>
              <w:t xml:space="preserve">de Propiedad Intelectual de la </w:t>
            </w:r>
            <w:r w:rsidR="00F53455">
              <w:t>República</w:t>
            </w:r>
            <w:r>
              <w:t xml:space="preserve"> Argentina. Actualiza y amplia el PI-001 v1.2 (</w:t>
            </w:r>
            <w:r w:rsidR="00F53455">
              <w:t>marzo</w:t>
            </w:r>
            <w:r>
              <w:t xml:space="preserve"> 2026) incorporando nuevos elementos de PI y un nuevo co</w:t>
            </w:r>
            <w:r>
              <w:t xml:space="preserve">titular de los elementos </w:t>
            </w:r>
            <w:r w:rsidR="00F53455">
              <w:t>clínicos metodológicos</w:t>
            </w:r>
            <w:r>
              <w:t xml:space="preserve">. Este documento NO implica </w:t>
            </w:r>
            <w:r w:rsidR="00F53455">
              <w:t>cesión</w:t>
            </w:r>
            <w:r>
              <w:t xml:space="preserve"> de derechos a terceros ni</w:t>
            </w:r>
            <w:r>
              <w:t xml:space="preserve"> constituye oferta de licencia alguna.</w:t>
            </w:r>
          </w:p>
        </w:tc>
      </w:tr>
    </w:tbl>
    <w:p w14:paraId="004FA09B" w14:textId="77777777" w:rsidR="00E527B4" w:rsidRDefault="00BC42E0">
      <w:pPr>
        <w:spacing w:before="30" w:after="30"/>
      </w:pPr>
      <w:r>
        <w:t xml:space="preserve"> </w:t>
      </w:r>
    </w:p>
    <w:p w14:paraId="09D10FA9" w14:textId="77777777" w:rsidR="00E527B4" w:rsidRDefault="00BC42E0">
      <w:pPr>
        <w:pStyle w:val="Ttulo1"/>
        <w:pBdr>
          <w:bottom w:val="single" w:sz="6" w:space="4" w:color="1B3A6B"/>
        </w:pBdr>
      </w:pPr>
      <w:r>
        <w:t>1. IDENTIFICACION DE LOS TITULARES</w:t>
      </w:r>
    </w:p>
    <w:p w14:paraId="34528676" w14:textId="77777777" w:rsidR="00E527B4" w:rsidRDefault="00BC42E0">
      <w:pPr>
        <w:pStyle w:val="Ttulo2"/>
      </w:pPr>
      <w:r>
        <w:t>1.1 Titular principal — Elementos de software, algoritmos y arquitectura de sistemas (a) a (h)</w:t>
      </w:r>
    </w:p>
    <w:p w14:paraId="5CFD2A55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27B4" w14:paraId="2A39D7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74DE8C9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Apellido y nombre completo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2E870BE" w14:textId="77777777" w:rsidR="00E527B4" w:rsidRDefault="00BC42E0">
            <w:r>
              <w:rPr>
                <w:b/>
                <w:bCs/>
                <w:color w:val="1B3A6B"/>
                <w:sz w:val="20"/>
                <w:szCs w:val="20"/>
              </w:rPr>
              <w:t>Chancay, Juan Pablo</w:t>
            </w:r>
          </w:p>
        </w:tc>
      </w:tr>
      <w:tr w:rsidR="00E527B4" w14:paraId="310E7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7FDF57D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Tipo y numero de documento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4BF7C40" w14:textId="77777777" w:rsidR="00E527B4" w:rsidRDefault="00BC42E0">
            <w:r>
              <w:rPr>
                <w:color w:val="5F5E5A"/>
                <w:sz w:val="19"/>
                <w:szCs w:val="19"/>
              </w:rPr>
              <w:t>DNI: 27.043.243</w:t>
            </w:r>
          </w:p>
        </w:tc>
      </w:tr>
      <w:tr w:rsidR="00E527B4" w14:paraId="322DC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27D3D11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CUIL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99C747D" w14:textId="3B037A91" w:rsidR="00E527B4" w:rsidRDefault="00BC42E0">
            <w:r>
              <w:rPr>
                <w:color w:val="5F5E5A"/>
                <w:sz w:val="19"/>
                <w:szCs w:val="19"/>
              </w:rPr>
              <w:t xml:space="preserve">20 - 27043243 - </w:t>
            </w:r>
            <w:r w:rsidR="00F53455">
              <w:rPr>
                <w:color w:val="5F5E5A"/>
                <w:sz w:val="19"/>
                <w:szCs w:val="19"/>
              </w:rPr>
              <w:t>4</w:t>
            </w:r>
          </w:p>
        </w:tc>
      </w:tr>
      <w:tr w:rsidR="00E527B4" w14:paraId="6EC5D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1F45DB9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Nacionalidad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BC3EE6" w14:textId="77777777" w:rsidR="00E527B4" w:rsidRDefault="00BC42E0">
            <w:r>
              <w:rPr>
                <w:color w:val="5F5E5A"/>
                <w:sz w:val="19"/>
                <w:szCs w:val="19"/>
              </w:rPr>
              <w:t>Argentina</w:t>
            </w:r>
          </w:p>
        </w:tc>
      </w:tr>
      <w:tr w:rsidR="00E527B4" w14:paraId="2E3D0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7A2C6D4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Domicilio real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B288F5" w14:textId="71B0209D" w:rsidR="00E527B4" w:rsidRDefault="00BC42E0">
            <w:r>
              <w:rPr>
                <w:color w:val="5F5E5A"/>
                <w:sz w:val="19"/>
                <w:szCs w:val="19"/>
              </w:rPr>
              <w:t xml:space="preserve">Ciudad </w:t>
            </w:r>
            <w:r w:rsidR="00F53455">
              <w:rPr>
                <w:color w:val="5F5E5A"/>
                <w:sz w:val="19"/>
                <w:szCs w:val="19"/>
              </w:rPr>
              <w:t>San Juan provincia de San Juan</w:t>
            </w:r>
            <w:r>
              <w:rPr>
                <w:color w:val="5F5E5A"/>
                <w:sz w:val="19"/>
                <w:szCs w:val="19"/>
              </w:rPr>
              <w:t>, Argentina</w:t>
            </w:r>
          </w:p>
        </w:tc>
      </w:tr>
      <w:tr w:rsidR="00E527B4" w14:paraId="37867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61A51A8" w14:textId="0A7CCCE2" w:rsidR="00E527B4" w:rsidRDefault="00F53455">
            <w:r>
              <w:rPr>
                <w:b/>
                <w:bCs/>
                <w:color w:val="FFFFFF"/>
                <w:sz w:val="19"/>
                <w:szCs w:val="19"/>
              </w:rPr>
              <w:t>Formación</w:t>
            </w:r>
            <w:r w:rsidR="00BC42E0">
              <w:rPr>
                <w:b/>
                <w:bCs/>
                <w:color w:val="FFFFFF"/>
                <w:sz w:val="19"/>
                <w:szCs w:val="19"/>
              </w:rPr>
              <w:t xml:space="preserve"> profesional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BB8913" w14:textId="46EC2951" w:rsidR="00E527B4" w:rsidRDefault="00F53455">
            <w:r>
              <w:rPr>
                <w:color w:val="5F5E5A"/>
                <w:sz w:val="19"/>
                <w:szCs w:val="19"/>
              </w:rPr>
              <w:t>Bioingeniería</w:t>
            </w:r>
            <w:r w:rsidR="00BC42E0">
              <w:rPr>
                <w:color w:val="5F5E5A"/>
                <w:sz w:val="19"/>
                <w:szCs w:val="19"/>
              </w:rPr>
              <w:t>, Desarrollo de Software Medico, Ciencia de Datos e Inferencia Edge. CEO de Aural-Syncro.</w:t>
            </w:r>
          </w:p>
        </w:tc>
      </w:tr>
      <w:tr w:rsidR="00E527B4" w14:paraId="5CC35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DCBF8C3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13341E" w14:textId="4B69C55B" w:rsidR="00E527B4" w:rsidRDefault="00BC42E0">
            <w:r>
              <w:rPr>
                <w:color w:val="5F5E5A"/>
                <w:sz w:val="19"/>
                <w:szCs w:val="19"/>
              </w:rPr>
              <w:t xml:space="preserve">Investigador Principal. Creador y titular original de los elementos (a) a (h) y (k) de la </w:t>
            </w:r>
            <w:r w:rsidR="00F53455">
              <w:rPr>
                <w:color w:val="5F5E5A"/>
                <w:sz w:val="19"/>
                <w:szCs w:val="19"/>
              </w:rPr>
              <w:t>Sección</w:t>
            </w:r>
            <w:r>
              <w:rPr>
                <w:color w:val="5F5E5A"/>
                <w:sz w:val="19"/>
                <w:szCs w:val="19"/>
              </w:rPr>
              <w:t xml:space="preserve"> 2.2. Titular del 100% de los derechos sobre dichos elementos.</w:t>
            </w:r>
          </w:p>
        </w:tc>
      </w:tr>
      <w:tr w:rsidR="00E527B4" w14:paraId="0B102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CDDA3B7" w14:textId="28EF8B06" w:rsidR="00E527B4" w:rsidRDefault="00F53455"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  <w:r w:rsidR="00BC42E0">
              <w:rPr>
                <w:b/>
                <w:bCs/>
                <w:color w:val="FFFFFF"/>
                <w:sz w:val="19"/>
                <w:szCs w:val="19"/>
              </w:rPr>
              <w:t xml:space="preserve"> con Aural-Syncro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DE7A8B" w14:textId="413A5C81" w:rsidR="00E527B4" w:rsidRDefault="00BC42E0">
            <w:r>
              <w:rPr>
                <w:color w:val="5F5E5A"/>
                <w:sz w:val="19"/>
                <w:szCs w:val="19"/>
              </w:rPr>
              <w:t>Juan Pablo Chancay es CEO y propietario de Aural-Syncro. Aural-Syncro</w:t>
            </w:r>
            <w:r>
              <w:rPr>
                <w:color w:val="5F5E5A"/>
                <w:sz w:val="19"/>
                <w:szCs w:val="19"/>
              </w:rPr>
              <w:t xml:space="preserve"> opera actualmente bajo su CUIL personal (20-27043243-2). Aural-Syncro licencia el proyecto SSPA al Proyecto Endo-Edge LAB+ mediante un Contrato de Licencia separado. La PI del SSPA es de Aural-Syncro / Chancay y NO forma parte de esta </w:t>
            </w:r>
            <w:r w:rsidR="00F53455">
              <w:rPr>
                <w:color w:val="5F5E5A"/>
                <w:sz w:val="19"/>
                <w:szCs w:val="19"/>
              </w:rPr>
              <w:t>declaración</w:t>
            </w:r>
            <w:r>
              <w:rPr>
                <w:color w:val="5F5E5A"/>
                <w:sz w:val="19"/>
                <w:szCs w:val="19"/>
              </w:rPr>
              <w:t xml:space="preserve"> — se dec</w:t>
            </w:r>
            <w:r>
              <w:rPr>
                <w:color w:val="5F5E5A"/>
                <w:sz w:val="19"/>
                <w:szCs w:val="19"/>
              </w:rPr>
              <w:t xml:space="preserve">lara como </w:t>
            </w:r>
            <w:r w:rsidR="00F53455">
              <w:rPr>
                <w:color w:val="5F5E5A"/>
                <w:sz w:val="19"/>
                <w:szCs w:val="19"/>
              </w:rPr>
              <w:t>tecnología</w:t>
            </w:r>
            <w:r>
              <w:rPr>
                <w:color w:val="5F5E5A"/>
                <w:sz w:val="19"/>
                <w:szCs w:val="19"/>
              </w:rPr>
              <w:t xml:space="preserve"> preexistente de tercero en la </w:t>
            </w:r>
            <w:r w:rsidR="00F53455">
              <w:rPr>
                <w:color w:val="5F5E5A"/>
                <w:sz w:val="19"/>
                <w:szCs w:val="19"/>
              </w:rPr>
              <w:t>Sección</w:t>
            </w:r>
            <w:r>
              <w:rPr>
                <w:color w:val="5F5E5A"/>
                <w:sz w:val="19"/>
                <w:szCs w:val="19"/>
              </w:rPr>
              <w:t xml:space="preserve"> 4.1.</w:t>
            </w:r>
          </w:p>
        </w:tc>
      </w:tr>
    </w:tbl>
    <w:p w14:paraId="060B2E62" w14:textId="77777777" w:rsidR="00E527B4" w:rsidRDefault="00BC42E0">
      <w:pPr>
        <w:spacing w:before="30" w:after="30"/>
      </w:pPr>
      <w:r>
        <w:t xml:space="preserve"> </w:t>
      </w:r>
    </w:p>
    <w:p w14:paraId="75FF0691" w14:textId="6C72CB82" w:rsidR="00E527B4" w:rsidRDefault="00BC42E0">
      <w:pPr>
        <w:pStyle w:val="Ttulo2"/>
      </w:pPr>
      <w:r>
        <w:t>1.2 Co</w:t>
      </w:r>
      <w:r>
        <w:t xml:space="preserve">titular </w:t>
      </w:r>
      <w:r w:rsidR="00F53455">
        <w:t>clínica</w:t>
      </w:r>
      <w:r>
        <w:t xml:space="preserve"> — Elementos </w:t>
      </w:r>
      <w:r w:rsidR="00F53455">
        <w:t>metodológicos</w:t>
      </w:r>
      <w:r>
        <w:t xml:space="preserve"> </w:t>
      </w:r>
      <w:r w:rsidR="00F53455">
        <w:t>clínicos</w:t>
      </w:r>
      <w:r>
        <w:t xml:space="preserve"> (i) y (j)</w:t>
      </w:r>
    </w:p>
    <w:p w14:paraId="53ABE5E1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27B4" w14:paraId="2E457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49ED6A9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Apellido y nombre completo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9DD6C7" w14:textId="77777777" w:rsidR="00E527B4" w:rsidRDefault="00BC42E0">
            <w:r>
              <w:rPr>
                <w:b/>
                <w:bCs/>
                <w:color w:val="1B3A6B"/>
                <w:sz w:val="20"/>
                <w:szCs w:val="20"/>
              </w:rPr>
              <w:t>Cicchitti, Alejandra</w:t>
            </w:r>
          </w:p>
        </w:tc>
      </w:tr>
      <w:tr w:rsidR="00E527B4" w14:paraId="5AE0D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92A9ED5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Matricula profesional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1C2C6B" w14:textId="77777777" w:rsidR="00E527B4" w:rsidRDefault="00BC42E0">
            <w:r>
              <w:rPr>
                <w:color w:val="5F5E5A"/>
                <w:sz w:val="19"/>
                <w:szCs w:val="19"/>
              </w:rPr>
              <w:t>Matricula: 7645</w:t>
            </w:r>
          </w:p>
        </w:tc>
      </w:tr>
      <w:tr w:rsidR="00E527B4" w14:paraId="5CC49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E097217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Especialidad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6AD6F0" w14:textId="1F668B2A" w:rsidR="00E527B4" w:rsidRDefault="00BC42E0">
            <w:r>
              <w:rPr>
                <w:color w:val="5F5E5A"/>
                <w:sz w:val="19"/>
                <w:szCs w:val="19"/>
              </w:rPr>
              <w:t xml:space="preserve">Medica Especialista en </w:t>
            </w:r>
            <w:r w:rsidR="00F53455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y Diabetes</w:t>
            </w:r>
          </w:p>
        </w:tc>
      </w:tr>
      <w:tr w:rsidR="00E527B4" w14:paraId="0190C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CA14659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Domicilio profesional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14C32F" w14:textId="77777777" w:rsidR="00E527B4" w:rsidRDefault="00BC42E0">
            <w:r>
              <w:rPr>
                <w:sz w:val="20"/>
                <w:szCs w:val="20"/>
              </w:rPr>
              <w:t>________________________________________</w:t>
            </w:r>
          </w:p>
        </w:tc>
      </w:tr>
      <w:tr w:rsidR="00E527B4" w14:paraId="37F91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B826F48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DNI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F3E085" w14:textId="77777777" w:rsidR="00E527B4" w:rsidRDefault="00BC42E0">
            <w:r>
              <w:rPr>
                <w:sz w:val="20"/>
                <w:szCs w:val="20"/>
              </w:rPr>
              <w:t>DNI: _______________________</w:t>
            </w:r>
          </w:p>
        </w:tc>
      </w:tr>
      <w:tr w:rsidR="00E527B4" w14:paraId="6AE40D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A31E300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CUIL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DE5809" w14:textId="77777777" w:rsidR="00E527B4" w:rsidRDefault="00BC42E0">
            <w:r>
              <w:rPr>
                <w:sz w:val="20"/>
                <w:szCs w:val="20"/>
              </w:rPr>
              <w:t>___ - ___________________ - ___</w:t>
            </w:r>
          </w:p>
        </w:tc>
      </w:tr>
      <w:tr w:rsidR="00E527B4" w14:paraId="690E7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9E17630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 xml:space="preserve">Elementos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co-titulados</w:t>
            </w:r>
            <w:proofErr w:type="spellEnd"/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97FDB56" w14:textId="26B6996A" w:rsidR="00E527B4" w:rsidRDefault="00BC42E0">
            <w:r>
              <w:rPr>
                <w:color w:val="5F5E5A"/>
                <w:sz w:val="19"/>
                <w:szCs w:val="19"/>
              </w:rPr>
              <w:t xml:space="preserve">Elemento (i): Catalogo Diferencial de Probabilidades Diagnosticas — </w:t>
            </w:r>
            <w:r w:rsidR="00F53455">
              <w:rPr>
                <w:color w:val="5F5E5A"/>
                <w:sz w:val="19"/>
                <w:szCs w:val="19"/>
              </w:rPr>
              <w:t>definición</w:t>
            </w:r>
            <w:r>
              <w:rPr>
                <w:color w:val="5F5E5A"/>
                <w:sz w:val="19"/>
                <w:szCs w:val="19"/>
              </w:rPr>
              <w:t xml:space="preserve"> de las firmas </w:t>
            </w:r>
            <w:r w:rsidR="00F53455">
              <w:rPr>
                <w:color w:val="5F5E5A"/>
                <w:sz w:val="19"/>
                <w:szCs w:val="19"/>
              </w:rPr>
              <w:t>clínicas</w:t>
            </w:r>
            <w:r>
              <w:rPr>
                <w:color w:val="5F5E5A"/>
                <w:sz w:val="19"/>
                <w:szCs w:val="19"/>
              </w:rPr>
              <w:t xml:space="preserve"> de laboratorio por </w:t>
            </w:r>
            <w:r w:rsidR="00F53455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, los umbrales de </w:t>
            </w:r>
            <w:r w:rsidR="00F53455">
              <w:rPr>
                <w:color w:val="5F5E5A"/>
                <w:sz w:val="19"/>
                <w:szCs w:val="19"/>
              </w:rPr>
              <w:t>inclusión</w:t>
            </w:r>
            <w:r>
              <w:rPr>
                <w:color w:val="5F5E5A"/>
                <w:sz w:val="19"/>
                <w:szCs w:val="19"/>
              </w:rPr>
              <w:t>/</w:t>
            </w:r>
            <w:r w:rsidR="00F53455">
              <w:rPr>
                <w:color w:val="5F5E5A"/>
                <w:sz w:val="19"/>
                <w:szCs w:val="19"/>
              </w:rPr>
              <w:t>exclusión</w:t>
            </w:r>
            <w:r>
              <w:rPr>
                <w:color w:val="5F5E5A"/>
                <w:sz w:val="19"/>
                <w:szCs w:val="19"/>
              </w:rPr>
              <w:t xml:space="preserve"> diagnostica y los criterios de </w:t>
            </w:r>
            <w:r w:rsidR="00F53455">
              <w:rPr>
                <w:color w:val="5F5E5A"/>
                <w:sz w:val="19"/>
                <w:szCs w:val="19"/>
              </w:rPr>
              <w:t>anticipación</w:t>
            </w:r>
            <w:r>
              <w:rPr>
                <w:color w:val="5F5E5A"/>
                <w:sz w:val="19"/>
                <w:szCs w:val="19"/>
              </w:rPr>
              <w:t xml:space="preserve"> por enfermedad. Elemento (j): Protocolo de </w:t>
            </w:r>
            <w:r w:rsidR="00F53455">
              <w:rPr>
                <w:color w:val="5F5E5A"/>
                <w:sz w:val="19"/>
                <w:szCs w:val="19"/>
              </w:rPr>
              <w:t>interpretación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F53455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Risk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Marker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(RTM) — </w:t>
            </w:r>
            <w:r w:rsidR="00F53455">
              <w:rPr>
                <w:color w:val="5F5E5A"/>
                <w:sz w:val="19"/>
                <w:szCs w:val="19"/>
              </w:rPr>
              <w:t>definición</w:t>
            </w:r>
            <w:r>
              <w:rPr>
                <w:color w:val="5F5E5A"/>
                <w:sz w:val="19"/>
                <w:szCs w:val="19"/>
              </w:rPr>
              <w:t xml:space="preserve"> de los criterios </w:t>
            </w:r>
            <w:r w:rsidR="00F53455">
              <w:rPr>
                <w:color w:val="5F5E5A"/>
                <w:sz w:val="19"/>
                <w:szCs w:val="19"/>
              </w:rPr>
              <w:t>clínicos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lastRenderedPageBreak/>
              <w:t xml:space="preserve">de cada zona de riesgo y los protocolos de </w:t>
            </w:r>
            <w:r w:rsidR="00F53455">
              <w:rPr>
                <w:color w:val="5F5E5A"/>
                <w:sz w:val="19"/>
                <w:szCs w:val="19"/>
              </w:rPr>
              <w:t>acción</w:t>
            </w:r>
            <w:r>
              <w:rPr>
                <w:color w:val="5F5E5A"/>
                <w:sz w:val="19"/>
                <w:szCs w:val="19"/>
              </w:rPr>
              <w:t xml:space="preserve"> medica asociados. La Dra. Cicchitti NO es </w:t>
            </w:r>
            <w:r w:rsidR="00F53455">
              <w:rPr>
                <w:color w:val="5F5E5A"/>
                <w:sz w:val="19"/>
                <w:szCs w:val="19"/>
              </w:rPr>
              <w:t>cotitular</w:t>
            </w:r>
            <w:r>
              <w:rPr>
                <w:color w:val="5F5E5A"/>
                <w:sz w:val="19"/>
                <w:szCs w:val="19"/>
              </w:rPr>
              <w:t xml:space="preserve"> de los elementos de software, algoritmos, arquitectura de sistem</w:t>
            </w:r>
            <w:r>
              <w:rPr>
                <w:color w:val="5F5E5A"/>
                <w:sz w:val="19"/>
                <w:szCs w:val="19"/>
              </w:rPr>
              <w:t xml:space="preserve">as ni firmware (elementos a </w:t>
            </w:r>
            <w:proofErr w:type="spellStart"/>
            <w:r>
              <w:rPr>
                <w:color w:val="5F5E5A"/>
                <w:sz w:val="19"/>
                <w:szCs w:val="19"/>
              </w:rPr>
              <w:t>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 y k), cuya titularidad es exclusiva de Juan Pablo Chancay.</w:t>
            </w:r>
          </w:p>
        </w:tc>
      </w:tr>
      <w:tr w:rsidR="00E527B4" w14:paraId="5C20D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A4C30F4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Porcentaje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co-titularidad</w:t>
            </w:r>
            <w:proofErr w:type="spellEnd"/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7FEFC47" w14:textId="08E0BE49" w:rsidR="00E527B4" w:rsidRDefault="00BC42E0">
            <w:r>
              <w:rPr>
                <w:color w:val="5F5E5A"/>
                <w:sz w:val="19"/>
                <w:szCs w:val="19"/>
              </w:rPr>
              <w:t>100% de los elementos (i) y (j) es co</w:t>
            </w:r>
            <w:r w:rsidR="00F53455">
              <w:rPr>
                <w:color w:val="5F5E5A"/>
                <w:sz w:val="19"/>
                <w:szCs w:val="19"/>
              </w:rPr>
              <w:t>-</w:t>
            </w:r>
            <w:r>
              <w:rPr>
                <w:color w:val="5F5E5A"/>
                <w:sz w:val="19"/>
                <w:szCs w:val="19"/>
              </w:rPr>
              <w:t>titulada entre Juan Pablo Chancay y la Dra. Alejandra Cicchitti en partes iguales (50% / 50%) sob</w:t>
            </w:r>
            <w:r>
              <w:rPr>
                <w:color w:val="5F5E5A"/>
                <w:sz w:val="19"/>
                <w:szCs w:val="19"/>
              </w:rPr>
              <w:t xml:space="preserve">re dichos elementos </w:t>
            </w:r>
            <w:r w:rsidR="00F53455">
              <w:rPr>
                <w:color w:val="5F5E5A"/>
                <w:sz w:val="19"/>
                <w:szCs w:val="19"/>
              </w:rPr>
              <w:t>específicos</w:t>
            </w:r>
            <w:r>
              <w:rPr>
                <w:color w:val="5F5E5A"/>
                <w:sz w:val="19"/>
                <w:szCs w:val="19"/>
              </w:rPr>
              <w:t xml:space="preserve">. Los </w:t>
            </w:r>
            <w:r w:rsidR="00F53455">
              <w:rPr>
                <w:color w:val="5F5E5A"/>
                <w:sz w:val="19"/>
                <w:szCs w:val="19"/>
              </w:rPr>
              <w:t>demás</w:t>
            </w:r>
            <w:r>
              <w:rPr>
                <w:color w:val="5F5E5A"/>
                <w:sz w:val="19"/>
                <w:szCs w:val="19"/>
              </w:rPr>
              <w:t xml:space="preserve"> elementos son titularidad exclusiva de Juan Pablo Chancay.</w:t>
            </w:r>
          </w:p>
        </w:tc>
      </w:tr>
    </w:tbl>
    <w:p w14:paraId="730C7322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73879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3FA9E373" w14:textId="1504FBB8" w:rsidR="00E527B4" w:rsidRDefault="00BC42E0">
            <w:r>
              <w:rPr>
                <w:b/>
                <w:bCs/>
                <w:color w:val="854F0B"/>
              </w:rPr>
              <w:t xml:space="preserve">Nota sobre futuros </w:t>
            </w:r>
            <w:proofErr w:type="spellStart"/>
            <w:r>
              <w:rPr>
                <w:b/>
                <w:bCs/>
                <w:color w:val="854F0B"/>
              </w:rPr>
              <w:t>co-titulares</w:t>
            </w:r>
            <w:proofErr w:type="spellEnd"/>
            <w:r>
              <w:rPr>
                <w:b/>
                <w:bCs/>
                <w:color w:val="854F0B"/>
              </w:rPr>
              <w:t xml:space="preserve">: </w:t>
            </w:r>
            <w:r>
              <w:t>Los investigadores colaboradores que se incorporen al proyecto (</w:t>
            </w:r>
            <w:r w:rsidR="00F53455">
              <w:t>Bioquímico</w:t>
            </w:r>
            <w:r>
              <w:t xml:space="preserve">, </w:t>
            </w:r>
            <w:r w:rsidR="00F53455">
              <w:t>Cardiólogo</w:t>
            </w:r>
            <w:r>
              <w:t xml:space="preserve">, </w:t>
            </w:r>
            <w:r w:rsidR="00F53455">
              <w:t>Nefrólogo</w:t>
            </w:r>
            <w:r>
              <w:t xml:space="preserve">, </w:t>
            </w:r>
            <w:r w:rsidR="00F53455">
              <w:t>Hepatólogo</w:t>
            </w:r>
            <w:r>
              <w:t xml:space="preserve">, </w:t>
            </w:r>
            <w:r w:rsidR="00F53455">
              <w:t>Bioestadístico</w:t>
            </w:r>
            <w:r>
              <w:t xml:space="preserve">) </w:t>
            </w:r>
            <w:r w:rsidR="00F53455">
              <w:t>podrán</w:t>
            </w:r>
            <w:r>
              <w:t xml:space="preserve"> generar contribuciones originales que califiquen para </w:t>
            </w:r>
            <w:r w:rsidR="00F53455">
              <w:t>cotitularidad</w:t>
            </w:r>
            <w:r>
              <w:t xml:space="preserve"> de PI en elementos </w:t>
            </w:r>
            <w:r w:rsidR="00F53455">
              <w:t>específicos</w:t>
            </w:r>
            <w:r>
              <w:t xml:space="preserve">. Dichas </w:t>
            </w:r>
            <w:r w:rsidR="00F53455">
              <w:t>cotitularidades</w:t>
            </w:r>
            <w:r>
              <w:t xml:space="preserve"> se </w:t>
            </w:r>
            <w:r w:rsidR="00F53455">
              <w:t>declararán</w:t>
            </w:r>
            <w:r>
              <w:t xml:space="preserve"> mediante enmiendas al presente PI-001 o en registros independientes, </w:t>
            </w:r>
            <w:r w:rsidR="00F53455">
              <w:t>según</w:t>
            </w:r>
            <w:r>
              <w:t xml:space="preserve"> corresponda a la naturalez</w:t>
            </w:r>
            <w:r>
              <w:t xml:space="preserve">a de la </w:t>
            </w:r>
            <w:r w:rsidR="00F53455">
              <w:t>contribución</w:t>
            </w:r>
            <w:r>
              <w:t xml:space="preserve">. La </w:t>
            </w:r>
            <w:r w:rsidR="00F53455">
              <w:t>incorporación</w:t>
            </w:r>
            <w:r>
              <w:t xml:space="preserve"> de nuevos colaboradores no afecta la titularidad declarada en este documento.</w:t>
            </w:r>
          </w:p>
        </w:tc>
      </w:tr>
    </w:tbl>
    <w:p w14:paraId="33834B8D" w14:textId="77777777" w:rsidR="00E527B4" w:rsidRDefault="00BC42E0">
      <w:pPr>
        <w:spacing w:before="30" w:after="30"/>
      </w:pPr>
      <w:r>
        <w:t xml:space="preserve"> </w:t>
      </w:r>
    </w:p>
    <w:p w14:paraId="4EF63DF5" w14:textId="77777777" w:rsidR="00E527B4" w:rsidRDefault="00BC42E0">
      <w:r>
        <w:br w:type="page"/>
      </w:r>
    </w:p>
    <w:p w14:paraId="57B3C2C2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2. DESCRIPCION DETALLADA DE LA OBRA</w:t>
      </w:r>
    </w:p>
    <w:p w14:paraId="264375C1" w14:textId="6608FFF3" w:rsidR="00E527B4" w:rsidRDefault="00BC42E0">
      <w:pPr>
        <w:pStyle w:val="Ttulo2"/>
      </w:pPr>
      <w:r>
        <w:t xml:space="preserve">2.1 </w:t>
      </w:r>
      <w:r w:rsidR="00F53455">
        <w:t>Denominación</w:t>
      </w:r>
      <w:r>
        <w:t xml:space="preserve"> completa de la obra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273D0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092876" w14:textId="77777777" w:rsidR="00E527B4" w:rsidRDefault="00BC42E0">
            <w:pPr>
              <w:spacing w:after="35"/>
              <w:jc w:val="center"/>
            </w:pPr>
            <w:r>
              <w:rPr>
                <w:b/>
                <w:bCs/>
                <w:color w:val="1B3A6B"/>
                <w:sz w:val="26"/>
                <w:szCs w:val="26"/>
              </w:rPr>
              <w:t>SISTEMA CIBERFISICO ENDO-EDGE LAB+</w:t>
            </w:r>
          </w:p>
          <w:p w14:paraId="4B61E4F3" w14:textId="180B1D8D" w:rsidR="00E527B4" w:rsidRDefault="00BC42E0">
            <w:pPr>
              <w:spacing w:after="15"/>
              <w:jc w:val="center"/>
            </w:pPr>
            <w:r>
              <w:rPr>
                <w:i/>
                <w:iCs/>
                <w:color w:val="0F6E56"/>
              </w:rPr>
              <w:t xml:space="preserve">Plataforma de </w:t>
            </w:r>
            <w:r w:rsidR="00F53455">
              <w:rPr>
                <w:i/>
                <w:iCs/>
                <w:color w:val="0F6E56"/>
              </w:rPr>
              <w:t>Diagnóstico</w:t>
            </w:r>
            <w:r>
              <w:rPr>
                <w:i/>
                <w:iCs/>
                <w:color w:val="0F6E56"/>
              </w:rPr>
              <w:t xml:space="preserve"> Temprano de Enfermedades </w:t>
            </w:r>
            <w:r w:rsidR="00F53455">
              <w:rPr>
                <w:i/>
                <w:iCs/>
                <w:color w:val="0F6E56"/>
              </w:rPr>
              <w:t>Crónicas</w:t>
            </w:r>
            <w:r>
              <w:rPr>
                <w:i/>
                <w:iCs/>
                <w:color w:val="0F6E56"/>
              </w:rPr>
              <w:t xml:space="preserve"> por </w:t>
            </w:r>
            <w:r w:rsidR="00F53455">
              <w:rPr>
                <w:i/>
                <w:iCs/>
                <w:color w:val="0F6E56"/>
              </w:rPr>
              <w:t>Fusión</w:t>
            </w:r>
            <w:r>
              <w:rPr>
                <w:i/>
                <w:iCs/>
                <w:color w:val="0F6E56"/>
              </w:rPr>
              <w:t xml:space="preserve"> de Datos de</w:t>
            </w:r>
          </w:p>
          <w:p w14:paraId="05990CF5" w14:textId="369EB016" w:rsidR="00E527B4" w:rsidRDefault="00BC42E0">
            <w:pPr>
              <w:spacing w:after="15"/>
              <w:jc w:val="center"/>
            </w:pPr>
            <w:r>
              <w:rPr>
                <w:i/>
                <w:iCs/>
                <w:color w:val="0F6E56"/>
              </w:rPr>
              <w:t xml:space="preserve">Laboratorio </w:t>
            </w:r>
            <w:r w:rsidR="00F53455">
              <w:rPr>
                <w:i/>
                <w:iCs/>
                <w:color w:val="0F6E56"/>
              </w:rPr>
              <w:t>Clínico</w:t>
            </w:r>
            <w:r>
              <w:rPr>
                <w:i/>
                <w:iCs/>
                <w:color w:val="0F6E56"/>
              </w:rPr>
              <w:t xml:space="preserve"> Longitudinal y Monitoreo Wearable Continuo mediante</w:t>
            </w:r>
          </w:p>
          <w:p w14:paraId="5B92BBD7" w14:textId="77777777" w:rsidR="00E527B4" w:rsidRDefault="00BC42E0">
            <w:pPr>
              <w:jc w:val="center"/>
            </w:pPr>
            <w:r>
              <w:rPr>
                <w:i/>
                <w:iCs/>
                <w:color w:val="0F6E56"/>
              </w:rPr>
              <w:t xml:space="preserve">Inferencia Edge y Nodo Inferencial Multimodal </w:t>
            </w:r>
            <w:proofErr w:type="spellStart"/>
            <w:r>
              <w:rPr>
                <w:i/>
                <w:iCs/>
                <w:color w:val="0F6E56"/>
              </w:rPr>
              <w:t>On</w:t>
            </w:r>
            <w:proofErr w:type="spellEnd"/>
            <w:r>
              <w:rPr>
                <w:i/>
                <w:iCs/>
                <w:color w:val="0F6E56"/>
              </w:rPr>
              <w:t>-Premise</w:t>
            </w:r>
          </w:p>
        </w:tc>
      </w:tr>
    </w:tbl>
    <w:p w14:paraId="6A5175F9" w14:textId="77777777" w:rsidR="00E527B4" w:rsidRDefault="00BC42E0">
      <w:pPr>
        <w:spacing w:before="30" w:after="30"/>
      </w:pPr>
      <w:r>
        <w:t xml:space="preserve"> </w:t>
      </w:r>
    </w:p>
    <w:p w14:paraId="5227B735" w14:textId="77777777" w:rsidR="00E527B4" w:rsidRDefault="00BC42E0">
      <w:pPr>
        <w:pStyle w:val="Ttulo2"/>
      </w:pPr>
      <w:r>
        <w:t>2.2 Elementos de la obra — Tabla de titularidad</w:t>
      </w:r>
    </w:p>
    <w:p w14:paraId="58AC5FB8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4460"/>
        <w:gridCol w:w="2000"/>
      </w:tblGrid>
      <w:tr w:rsidR="00E527B4" w14:paraId="6D3FDB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7E0EC29" w14:textId="77777777" w:rsidR="00E527B4" w:rsidRDefault="00E527B4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AD0C453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6087F69" w14:textId="77777777" w:rsidR="00E527B4" w:rsidRDefault="00BC42E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F0CE87D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Titular</w:t>
            </w:r>
          </w:p>
        </w:tc>
      </w:tr>
      <w:tr w:rsidR="00E527B4" w14:paraId="2F13FD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CCF549" w14:textId="77777777" w:rsidR="00E527B4" w:rsidRDefault="00BC42E0">
            <w:r>
              <w:rPr>
                <w:color w:val="5F5E5A"/>
                <w:sz w:val="19"/>
                <w:szCs w:val="19"/>
              </w:rPr>
              <w:t>(a)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2EAC2F7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Algoritmo de inferencia DSS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3466894" w14:textId="4B3AA12A" w:rsidR="00E527B4" w:rsidRDefault="00BC42E0">
            <w:r>
              <w:rPr>
                <w:color w:val="5F5E5A"/>
                <w:sz w:val="19"/>
                <w:szCs w:val="19"/>
              </w:rPr>
              <w:t xml:space="preserve">Modelo LSTM bidireccional con capa de </w:t>
            </w:r>
            <w:r w:rsidR="00F53455">
              <w:rPr>
                <w:color w:val="5F5E5A"/>
                <w:sz w:val="19"/>
                <w:szCs w:val="19"/>
              </w:rPr>
              <w:t>atención</w:t>
            </w:r>
            <w:r>
              <w:rPr>
                <w:color w:val="5F5E5A"/>
                <w:sz w:val="19"/>
                <w:szCs w:val="19"/>
              </w:rPr>
              <w:t xml:space="preserve"> temporal que produce el </w:t>
            </w:r>
            <w:r w:rsidR="00F53455">
              <w:rPr>
                <w:color w:val="5F5E5A"/>
                <w:sz w:val="19"/>
                <w:szCs w:val="19"/>
              </w:rPr>
              <w:t>Índice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r w:rsidR="00F53455">
              <w:rPr>
                <w:color w:val="5F5E5A"/>
                <w:sz w:val="19"/>
                <w:szCs w:val="19"/>
              </w:rPr>
              <w:t>Desviación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F53455">
              <w:rPr>
                <w:color w:val="5F5E5A"/>
                <w:sz w:val="19"/>
                <w:szCs w:val="19"/>
              </w:rPr>
              <w:t>Simbólica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F53455">
              <w:rPr>
                <w:color w:val="5F5E5A"/>
                <w:sz w:val="19"/>
                <w:szCs w:val="19"/>
              </w:rPr>
              <w:t>Sistémica</w:t>
            </w:r>
            <w:r>
              <w:rPr>
                <w:color w:val="5F5E5A"/>
                <w:sz w:val="19"/>
                <w:szCs w:val="19"/>
              </w:rPr>
              <w:t xml:space="preserve"> (DSS) en escala 0-100 a partir de datos wearable.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26D05B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6DA1BF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CF81F7B" w14:textId="77777777" w:rsidR="00E527B4" w:rsidRDefault="00BC42E0">
            <w:r>
              <w:rPr>
                <w:color w:val="5F5E5A"/>
                <w:sz w:val="19"/>
                <w:szCs w:val="19"/>
              </w:rPr>
              <w:t>(b)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DC83A8" w14:textId="6E395371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Pipeline de </w:t>
            </w:r>
            <w:r w:rsidR="00F53455">
              <w:rPr>
                <w:b/>
                <w:bCs/>
                <w:color w:val="1B3A6B"/>
                <w:sz w:val="19"/>
                <w:szCs w:val="19"/>
              </w:rPr>
              <w:t>fusión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temporal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B392EE" w14:textId="7CF70A74" w:rsidR="00E527B4" w:rsidRDefault="00BC42E0">
            <w:r>
              <w:rPr>
                <w:color w:val="5F5E5A"/>
                <w:sz w:val="19"/>
                <w:szCs w:val="19"/>
              </w:rPr>
              <w:t xml:space="preserve">Arquitectura de </w:t>
            </w:r>
            <w:r w:rsidR="00F53455">
              <w:rPr>
                <w:color w:val="5F5E5A"/>
                <w:sz w:val="19"/>
                <w:szCs w:val="19"/>
              </w:rPr>
              <w:t>alineación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r w:rsidR="00F53455">
              <w:rPr>
                <w:color w:val="5F5E5A"/>
                <w:sz w:val="19"/>
                <w:szCs w:val="19"/>
              </w:rPr>
              <w:t>señales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heterocroniticas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(ECG 256Hz a cortisol 4/</w:t>
            </w:r>
            <w:proofErr w:type="spellStart"/>
            <w:r>
              <w:rPr>
                <w:color w:val="5F5E5A"/>
                <w:sz w:val="19"/>
                <w:szCs w:val="19"/>
              </w:rPr>
              <w:t>dia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mediante </w:t>
            </w:r>
            <w:proofErr w:type="spellStart"/>
            <w:r>
              <w:rPr>
                <w:color w:val="5F5E5A"/>
                <w:sz w:val="19"/>
                <w:szCs w:val="19"/>
              </w:rPr>
              <w:t>interpolacion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cubica </w:t>
            </w:r>
            <w:proofErr w:type="spellStart"/>
            <w:r>
              <w:rPr>
                <w:color w:val="5F5E5A"/>
                <w:sz w:val="19"/>
                <w:szCs w:val="19"/>
              </w:rPr>
              <w:t>Hermite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imputacion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bayesiana y ventanas deslizantes 288x12.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189890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2926E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4CCB6D" w14:textId="77777777" w:rsidR="00E527B4" w:rsidRDefault="00BC42E0">
            <w:r>
              <w:rPr>
                <w:color w:val="5F5E5A"/>
                <w:sz w:val="19"/>
                <w:szCs w:val="19"/>
              </w:rPr>
              <w:t>(c)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A24F6D5" w14:textId="77777777" w:rsidR="00E527B4" w:rsidRDefault="00BC42E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Indice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DSS — formula y umbrales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1E01F3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Formula </w:t>
            </w:r>
            <w:proofErr w:type="spellStart"/>
            <w:r>
              <w:rPr>
                <w:color w:val="5F5E5A"/>
                <w:sz w:val="19"/>
                <w:szCs w:val="19"/>
              </w:rPr>
              <w:t>matematica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Symbiotic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Drift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Score con umbrales de alerta (DSS&gt;76/6h; DSS&gt;90/30min), factor de confianza lactato (0.40 base; 0.62-0.68 con pH), ICM (0.50), ajuste por ciclo menstrual y DQI.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53DA671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01176F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41491AA" w14:textId="77777777" w:rsidR="00E527B4" w:rsidRDefault="00BC42E0">
            <w:r>
              <w:rPr>
                <w:color w:val="5F5E5A"/>
                <w:sz w:val="19"/>
                <w:szCs w:val="19"/>
              </w:rPr>
              <w:t>(d)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4250F95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Arquitectura BAN con nodos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rele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digitales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D3A564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Red de </w:t>
            </w:r>
            <w:proofErr w:type="spellStart"/>
            <w:r>
              <w:rPr>
                <w:color w:val="5F5E5A"/>
                <w:sz w:val="19"/>
                <w:szCs w:val="19"/>
              </w:rPr>
              <w:t>Area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Corporal con </w:t>
            </w:r>
            <w:proofErr w:type="spellStart"/>
            <w:r>
              <w:rPr>
                <w:color w:val="5F5E5A"/>
                <w:sz w:val="19"/>
                <w:szCs w:val="19"/>
              </w:rPr>
              <w:t>micro-nodos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esclavos (nRF52811/nRF52805) que convierten </w:t>
            </w:r>
            <w:proofErr w:type="spellStart"/>
            <w:r>
              <w:rPr>
                <w:color w:val="5F5E5A"/>
                <w:sz w:val="19"/>
                <w:szCs w:val="19"/>
              </w:rPr>
              <w:t>senal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BLE a bus I2C/UART sobre hilos conductores textiles, eliminando el </w:t>
            </w:r>
            <w:proofErr w:type="spellStart"/>
            <w:r>
              <w:rPr>
                <w:color w:val="5F5E5A"/>
                <w:sz w:val="19"/>
                <w:szCs w:val="19"/>
              </w:rPr>
              <w:t>shadowing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corporal.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7CB423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0CF177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0F9C67" w14:textId="77777777" w:rsidR="00E527B4" w:rsidRDefault="00BC42E0">
            <w:r>
              <w:rPr>
                <w:color w:val="5F5E5A"/>
                <w:sz w:val="19"/>
                <w:szCs w:val="19"/>
              </w:rPr>
              <w:t>(e)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0F023F1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Protocolo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investigacion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v2.0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9F919E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Protocolo EE-2026-002-FASE1B incluyendo el </w:t>
            </w:r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hibrido retrospectivo-prospectivo, los tres grupos de cohorte y el plan </w:t>
            </w:r>
            <w:proofErr w:type="spellStart"/>
            <w:r>
              <w:rPr>
                <w:color w:val="5F5E5A"/>
                <w:sz w:val="19"/>
                <w:szCs w:val="19"/>
              </w:rPr>
              <w:t>estadistico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compresion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ventana de </w:t>
            </w:r>
            <w:proofErr w:type="spellStart"/>
            <w:r>
              <w:rPr>
                <w:color w:val="5F5E5A"/>
                <w:sz w:val="19"/>
                <w:szCs w:val="19"/>
              </w:rPr>
              <w:t>anticipacion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A235A8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55F7CC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67D75C5" w14:textId="77777777" w:rsidR="00E527B4" w:rsidRDefault="00BC42E0">
            <w:r>
              <w:rPr>
                <w:color w:val="5F5E5A"/>
                <w:sz w:val="19"/>
                <w:szCs w:val="19"/>
              </w:rPr>
              <w:t>(f)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1BBC84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Especificaciones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metrologicas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DOC-EE-MET-001 v1.1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11BE566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Analisis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error de todos los dispositivos del sistema incluyendo </w:t>
            </w:r>
            <w:proofErr w:type="spellStart"/>
            <w:r>
              <w:rPr>
                <w:color w:val="5F5E5A"/>
                <w:sz w:val="19"/>
                <w:szCs w:val="19"/>
              </w:rPr>
              <w:t>Epicore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Discovery </w:t>
            </w:r>
            <w:proofErr w:type="spellStart"/>
            <w:r>
              <w:rPr>
                <w:color w:val="5F5E5A"/>
                <w:sz w:val="19"/>
                <w:szCs w:val="19"/>
              </w:rPr>
              <w:t>Patch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factores de confianza diferenciados y </w:t>
            </w:r>
            <w:proofErr w:type="spellStart"/>
            <w:r>
              <w:rPr>
                <w:color w:val="5F5E5A"/>
                <w:sz w:val="19"/>
                <w:szCs w:val="19"/>
              </w:rPr>
              <w:t>propagacion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incertidumbre en el DSS.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63C64E8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0140AC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E6D61DC" w14:textId="77777777" w:rsidR="00E527B4" w:rsidRDefault="00BC42E0">
            <w:r>
              <w:rPr>
                <w:color w:val="5F5E5A"/>
                <w:sz w:val="19"/>
                <w:szCs w:val="19"/>
              </w:rPr>
              <w:t>(g)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4FE519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Denominaciones originales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14E86B" w14:textId="77777777" w:rsidR="00E527B4" w:rsidRDefault="00BC42E0">
            <w:r>
              <w:rPr>
                <w:color w:val="5F5E5A"/>
                <w:sz w:val="19"/>
                <w:szCs w:val="19"/>
              </w:rPr>
              <w:t>'Endo-Edge', 'Endo-Edge LAB+', '</w:t>
            </w:r>
            <w:proofErr w:type="spellStart"/>
            <w:r>
              <w:rPr>
                <w:color w:val="5F5E5A"/>
                <w:sz w:val="19"/>
                <w:szCs w:val="19"/>
              </w:rPr>
              <w:t>Indice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DSS', '</w:t>
            </w:r>
            <w:proofErr w:type="spellStart"/>
            <w:r>
              <w:rPr>
                <w:color w:val="5F5E5A"/>
                <w:sz w:val="19"/>
                <w:szCs w:val="19"/>
              </w:rPr>
              <w:t>Symbiotic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Drift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Score', 'Simbiosis Endocrina Celular', '</w:t>
            </w:r>
            <w:proofErr w:type="spellStart"/>
            <w:r>
              <w:rPr>
                <w:color w:val="5F5E5A"/>
                <w:sz w:val="19"/>
                <w:szCs w:val="19"/>
              </w:rPr>
              <w:t>Indice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Carga Mineralocorticoide (ICM)', '</w:t>
            </w:r>
            <w:proofErr w:type="spellStart"/>
            <w:r>
              <w:rPr>
                <w:color w:val="5F5E5A"/>
                <w:sz w:val="19"/>
                <w:szCs w:val="19"/>
              </w:rPr>
              <w:t>Risk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Marker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(RTM)'.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E251FC5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261A6B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92D0FBD" w14:textId="77777777" w:rsidR="00E527B4" w:rsidRDefault="00BC42E0">
            <w:r>
              <w:rPr>
                <w:color w:val="5F5E5A"/>
                <w:sz w:val="19"/>
                <w:szCs w:val="19"/>
              </w:rPr>
              <w:t>(h)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C1838D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Pipeline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integracion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sensor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ionico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Epicore</w:t>
            </w:r>
            <w:proofErr w:type="spellEnd"/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E09EE9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Metodologia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original: </w:t>
            </w:r>
            <w:proofErr w:type="spellStart"/>
            <w:r>
              <w:rPr>
                <w:color w:val="5F5E5A"/>
                <w:sz w:val="19"/>
                <w:szCs w:val="19"/>
              </w:rPr>
              <w:t>correccion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pH-lactato, </w:t>
            </w:r>
            <w:proofErr w:type="spellStart"/>
            <w:r>
              <w:rPr>
                <w:color w:val="5F5E5A"/>
                <w:sz w:val="19"/>
                <w:szCs w:val="19"/>
              </w:rPr>
              <w:t>definicion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ICM, regla de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cruzada K+/HRV, umbral de </w:t>
            </w:r>
            <w:proofErr w:type="spellStart"/>
            <w:r>
              <w:rPr>
                <w:color w:val="5F5E5A"/>
                <w:sz w:val="19"/>
                <w:szCs w:val="19"/>
              </w:rPr>
              <w:t>invalidacion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ionico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factores de confianza por analito.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63D3B57" w14:textId="77777777" w:rsidR="00E527B4" w:rsidRDefault="00BC42E0">
            <w:r>
              <w:rPr>
                <w:color w:val="5F5E5A"/>
                <w:sz w:val="19"/>
                <w:szCs w:val="19"/>
              </w:rPr>
              <w:t>100% Juan Pablo Chancay</w:t>
            </w:r>
          </w:p>
        </w:tc>
      </w:tr>
      <w:tr w:rsidR="00E527B4" w14:paraId="009AA8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9F85B5" w14:textId="77777777" w:rsidR="00E527B4" w:rsidRDefault="00BC42E0">
            <w:r>
              <w:rPr>
                <w:b/>
                <w:bCs/>
                <w:color w:val="0F6E56"/>
                <w:sz w:val="19"/>
                <w:szCs w:val="19"/>
              </w:rPr>
              <w:t>(i)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D94D84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Catalogo Diferencial de Probabilidades Diagnosticas — Fase I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7F95D9" w14:textId="77777777" w:rsidR="00E527B4" w:rsidRDefault="00BC42E0">
            <w:r>
              <w:t xml:space="preserve">Las firmas originales de laboratorio de las diez </w:t>
            </w:r>
            <w:proofErr w:type="spellStart"/>
            <w:r>
              <w:t>patologias</w:t>
            </w:r>
            <w:proofErr w:type="spellEnd"/>
            <w:r>
              <w:t xml:space="preserve"> del </w:t>
            </w:r>
            <w:proofErr w:type="spellStart"/>
            <w:r>
              <w:t>catalogo</w:t>
            </w:r>
            <w:proofErr w:type="spellEnd"/>
            <w:r>
              <w:t xml:space="preserve"> de Fase I: </w:t>
            </w:r>
            <w:proofErr w:type="spellStart"/>
            <w:r>
              <w:t>definicion</w:t>
            </w:r>
            <w:proofErr w:type="spellEnd"/>
            <w:r>
              <w:t xml:space="preserve"> de los analitos </w:t>
            </w:r>
            <w:proofErr w:type="spellStart"/>
            <w:r>
              <w:t>especificos</w:t>
            </w:r>
            <w:proofErr w:type="spellEnd"/>
            <w:r>
              <w:t xml:space="preserve">, los rangos de trayectoria divergente, los </w:t>
            </w:r>
            <w:r>
              <w:lastRenderedPageBreak/>
              <w:t xml:space="preserve">umbrales de </w:t>
            </w:r>
            <w:proofErr w:type="spellStart"/>
            <w:r>
              <w:t>inclusion</w:t>
            </w:r>
            <w:proofErr w:type="spellEnd"/>
            <w:r>
              <w:t xml:space="preserve"> diagnos</w:t>
            </w:r>
            <w:r>
              <w:t xml:space="preserve">tica preclínica y los coeficientes de peso por analito en el vector de probabilidades diferencial. </w:t>
            </w:r>
            <w:proofErr w:type="spellStart"/>
            <w:r>
              <w:t>Metodologia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  <w:r>
              <w:t xml:space="preserve"> original </w:t>
            </w:r>
            <w:proofErr w:type="spellStart"/>
            <w:r>
              <w:t>co-creada</w:t>
            </w:r>
            <w:proofErr w:type="spellEnd"/>
            <w:r>
              <w:t xml:space="preserve"> con la Dra. Cicchitti sobre la base de la literatura </w:t>
            </w:r>
            <w:proofErr w:type="spellStart"/>
            <w:r>
              <w:t>clinica</w:t>
            </w:r>
            <w:proofErr w:type="spellEnd"/>
            <w:r>
              <w:t xml:space="preserve"> y el criterio experto en diabetes y enfermedades </w:t>
            </w:r>
            <w:proofErr w:type="spellStart"/>
            <w:r>
              <w:t>metaboli</w:t>
            </w:r>
            <w:r>
              <w:t>cas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A477F4" w14:textId="77777777" w:rsidR="00E527B4" w:rsidRDefault="00BC42E0">
            <w:r>
              <w:rPr>
                <w:b/>
                <w:bCs/>
                <w:color w:val="0F6E56"/>
                <w:sz w:val="19"/>
                <w:szCs w:val="19"/>
              </w:rPr>
              <w:lastRenderedPageBreak/>
              <w:t xml:space="preserve">50% Juan Pablo Chancay 50% Dra. Alejandra Cicchitti (elementos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lastRenderedPageBreak/>
              <w:t>clinicos-metodologicos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>)</w:t>
            </w:r>
          </w:p>
        </w:tc>
      </w:tr>
      <w:tr w:rsidR="00E527B4" w14:paraId="6AB739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83E2C2F" w14:textId="77777777" w:rsidR="00E527B4" w:rsidRDefault="00BC42E0">
            <w:r>
              <w:rPr>
                <w:b/>
                <w:bCs/>
                <w:color w:val="0F6E56"/>
                <w:sz w:val="19"/>
                <w:szCs w:val="19"/>
              </w:rPr>
              <w:lastRenderedPageBreak/>
              <w:t>(j)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431D514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Protocolo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clinico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interpretacion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del RTM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6C82293" w14:textId="77777777" w:rsidR="00E527B4" w:rsidRDefault="00BC42E0">
            <w:proofErr w:type="spellStart"/>
            <w:r>
              <w:t>Definicion</w:t>
            </w:r>
            <w:proofErr w:type="spellEnd"/>
            <w:r>
              <w:t xml:space="preserve"> de los criterios </w:t>
            </w:r>
            <w:proofErr w:type="spellStart"/>
            <w:r>
              <w:t>clinicos</w:t>
            </w:r>
            <w:proofErr w:type="spellEnd"/>
            <w:r>
              <w:t xml:space="preserve"> de cada zona de riesgo del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Trend</w:t>
            </w:r>
            <w:proofErr w:type="spellEnd"/>
            <w:r>
              <w:t xml:space="preserve"> </w:t>
            </w:r>
            <w:proofErr w:type="spellStart"/>
            <w:r>
              <w:t>Marker</w:t>
            </w:r>
            <w:proofErr w:type="spellEnd"/>
            <w:r>
              <w:t xml:space="preserve"> (RTM): los </w:t>
            </w:r>
            <w:proofErr w:type="spellStart"/>
            <w:r>
              <w:t>parametros</w:t>
            </w:r>
            <w:proofErr w:type="spellEnd"/>
            <w:r>
              <w:t xml:space="preserve"> combinados WEAR+LAB que definen cada zona, los protocolos de </w:t>
            </w:r>
            <w:proofErr w:type="spellStart"/>
            <w:r>
              <w:t>accion</w:t>
            </w:r>
            <w:proofErr w:type="spellEnd"/>
            <w:r>
              <w:t xml:space="preserve"> </w:t>
            </w:r>
            <w:proofErr w:type="spellStart"/>
            <w:r>
              <w:t>medica</w:t>
            </w:r>
            <w:proofErr w:type="spellEnd"/>
            <w:r>
              <w:t xml:space="preserve"> (que estudio pedir, con que urgencia, que </w:t>
            </w:r>
            <w:proofErr w:type="spellStart"/>
            <w:r>
              <w:t>derivacion</w:t>
            </w:r>
            <w:proofErr w:type="spellEnd"/>
            <w:r>
              <w:t xml:space="preserve"> especializada), y los cr</w:t>
            </w:r>
            <w:r>
              <w:t xml:space="preserve">iterios de escalada </w:t>
            </w:r>
            <w:proofErr w:type="spellStart"/>
            <w:r>
              <w:t>terapeutica</w:t>
            </w:r>
            <w:proofErr w:type="spellEnd"/>
            <w:r>
              <w:t xml:space="preserve">. </w:t>
            </w:r>
            <w:proofErr w:type="spellStart"/>
            <w:r>
              <w:t>Metodologia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  <w:r>
              <w:t xml:space="preserve"> original </w:t>
            </w:r>
            <w:proofErr w:type="spellStart"/>
            <w:r>
              <w:t>co-creada</w:t>
            </w:r>
            <w:proofErr w:type="spellEnd"/>
            <w:r>
              <w:t xml:space="preserve"> con la Dra. Cicchitti.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6E35816" w14:textId="77777777" w:rsidR="00E527B4" w:rsidRDefault="00BC42E0">
            <w:r>
              <w:rPr>
                <w:b/>
                <w:bCs/>
                <w:color w:val="0F6E56"/>
                <w:sz w:val="19"/>
                <w:szCs w:val="19"/>
              </w:rPr>
              <w:t xml:space="preserve">50% Juan Pablo Chancay 50% Dra. Alejandra Cicchitti (elementos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clinicos-metodologicos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>)</w:t>
            </w:r>
          </w:p>
        </w:tc>
      </w:tr>
      <w:tr w:rsidR="00E527B4" w14:paraId="11912C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221676" w14:textId="77777777" w:rsidR="00E527B4" w:rsidRDefault="00BC42E0">
            <w:r>
              <w:rPr>
                <w:b/>
                <w:bCs/>
                <w:color w:val="3C3489"/>
                <w:sz w:val="19"/>
                <w:szCs w:val="19"/>
              </w:rPr>
              <w:t>(k)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C471E0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Arquitectura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-premise del Nodo Inferencial Multimodal con HAPI FHIR</w:t>
            </w:r>
          </w:p>
        </w:tc>
        <w:tc>
          <w:tcPr>
            <w:tcW w:w="4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518361" w14:textId="77777777" w:rsidR="00E527B4" w:rsidRDefault="00BC42E0">
            <w:proofErr w:type="spellStart"/>
            <w:r>
              <w:t>Diseno</w:t>
            </w:r>
            <w:proofErr w:type="spellEnd"/>
            <w:r>
              <w:t xml:space="preserve"> original de la arquitectura </w:t>
            </w:r>
            <w:proofErr w:type="spellStart"/>
            <w:r>
              <w:t>on</w:t>
            </w:r>
            <w:proofErr w:type="spellEnd"/>
            <w:r>
              <w:t xml:space="preserve">-premise del Nodo 2: </w:t>
            </w:r>
            <w:proofErr w:type="spellStart"/>
            <w:r>
              <w:t>integracion</w:t>
            </w:r>
            <w:proofErr w:type="spellEnd"/>
            <w:r>
              <w:t xml:space="preserve"> del servidor HAPI FHIR R4 local como repositorio central de datos </w:t>
            </w:r>
            <w:proofErr w:type="spellStart"/>
            <w:r>
              <w:t>clinicos</w:t>
            </w:r>
            <w:proofErr w:type="spellEnd"/>
            <w:r>
              <w:t xml:space="preserve">, el pipeline de </w:t>
            </w:r>
            <w:proofErr w:type="spellStart"/>
            <w:r>
              <w:t>comunicacion</w:t>
            </w:r>
            <w:proofErr w:type="spellEnd"/>
            <w:r>
              <w:t xml:space="preserve"> segura entre los tres nodos bajo TLS 1.3, el protocolo de </w:t>
            </w:r>
            <w:proofErr w:type="spellStart"/>
            <w:r>
              <w:t>sincronizacion</w:t>
            </w:r>
            <w:proofErr w:type="spellEnd"/>
            <w:r>
              <w:t xml:space="preserve"> diferida</w:t>
            </w:r>
            <w:r>
              <w:t xml:space="preserve"> y anonimizada hacia GCP/AWS para entrenamiento pesado, y el mapeo original de los recursos FHIR R4 para los analitos del panel LAB+ (16 analitos con </w:t>
            </w:r>
            <w:proofErr w:type="spellStart"/>
            <w:r>
              <w:t>codigos</w:t>
            </w:r>
            <w:proofErr w:type="spellEnd"/>
            <w:r>
              <w:t xml:space="preserve"> LOINC definidos). Protegido como obra de </w:t>
            </w:r>
            <w:proofErr w:type="spellStart"/>
            <w:r>
              <w:t>diseno</w:t>
            </w:r>
            <w:proofErr w:type="spellEnd"/>
            <w:r>
              <w:t xml:space="preserve"> de sistemas e </w:t>
            </w:r>
            <w:proofErr w:type="spellStart"/>
            <w:r>
              <w:t>ingenieria</w:t>
            </w:r>
            <w:proofErr w:type="spellEnd"/>
            <w:r>
              <w:t xml:space="preserve"> de software </w:t>
            </w:r>
            <w:proofErr w:type="spellStart"/>
            <w:r>
              <w:t>medico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29F463" w14:textId="77777777" w:rsidR="00E527B4" w:rsidRDefault="00BC42E0">
            <w:r>
              <w:rPr>
                <w:b/>
                <w:bCs/>
                <w:color w:val="3C3489"/>
                <w:sz w:val="19"/>
                <w:szCs w:val="19"/>
              </w:rPr>
              <w:t xml:space="preserve">100% </w:t>
            </w:r>
            <w:r>
              <w:rPr>
                <w:b/>
                <w:bCs/>
                <w:color w:val="3C3489"/>
                <w:sz w:val="19"/>
                <w:szCs w:val="19"/>
              </w:rPr>
              <w:t>Juan Pablo Chancay</w:t>
            </w:r>
          </w:p>
        </w:tc>
      </w:tr>
    </w:tbl>
    <w:p w14:paraId="096F3AE4" w14:textId="77777777" w:rsidR="00E527B4" w:rsidRDefault="00BC42E0">
      <w:pPr>
        <w:spacing w:before="30" w:after="30"/>
      </w:pPr>
      <w:r>
        <w:t xml:space="preserve"> </w:t>
      </w:r>
    </w:p>
    <w:p w14:paraId="0B32EE96" w14:textId="77777777" w:rsidR="00E527B4" w:rsidRDefault="00BC42E0">
      <w:r>
        <w:br w:type="page"/>
      </w:r>
    </w:p>
    <w:p w14:paraId="3BF794FC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3. DECLARACION DE ORIGINALIDAD Y ANTERIORIDAD</w:t>
      </w:r>
    </w:p>
    <w:p w14:paraId="241B4CA2" w14:textId="77777777" w:rsidR="00E527B4" w:rsidRDefault="00BC42E0">
      <w:pPr>
        <w:pStyle w:val="Ttulo2"/>
      </w:pPr>
      <w:r>
        <w:t>3.1 Hitos documentales de anterioridad — Version actualizada</w:t>
      </w:r>
    </w:p>
    <w:p w14:paraId="4657A876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2160"/>
        <w:gridCol w:w="2400"/>
      </w:tblGrid>
      <w:tr w:rsidR="00E527B4" w14:paraId="409B10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BE686E4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5D1B25E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Documento / Actividad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8B49C50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3DD6C92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E527B4" w14:paraId="36ABD2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C69BD5" w14:textId="77777777" w:rsidR="00E527B4" w:rsidRDefault="00BC42E0">
            <w:r>
              <w:rPr>
                <w:color w:val="5F5E5A"/>
                <w:sz w:val="19"/>
                <w:szCs w:val="19"/>
              </w:rPr>
              <w:t>H-01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954E5B0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Analisis_Inicial.docx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Ideacion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del sistema Endo-Edge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FC6A55" w14:textId="77777777" w:rsidR="00E527B4" w:rsidRDefault="00BC42E0">
            <w:r>
              <w:rPr>
                <w:color w:val="5F5E5A"/>
                <w:sz w:val="19"/>
                <w:szCs w:val="19"/>
              </w:rPr>
              <w:t>21 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687E6BD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6A00B5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8C1E844" w14:textId="77777777" w:rsidR="00E527B4" w:rsidRDefault="00BC42E0">
            <w:r>
              <w:rPr>
                <w:color w:val="5F5E5A"/>
                <w:sz w:val="19"/>
                <w:szCs w:val="19"/>
              </w:rPr>
              <w:t>H-02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F87FF3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Protocolo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Cientifico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-Legal Endo-Edge v1.0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5161DE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E24849F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6F269C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2FC0FE" w14:textId="77777777" w:rsidR="00E527B4" w:rsidRDefault="00BC42E0">
            <w:r>
              <w:rPr>
                <w:color w:val="5F5E5A"/>
                <w:sz w:val="19"/>
                <w:szCs w:val="19"/>
              </w:rPr>
              <w:t>H-03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B0BAC5D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DOC-EE-MET-001 v1.1 — Especificaciones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metrologicas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con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Epicore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Discovery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Patch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9E02854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77EF5E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4D2D76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451872" w14:textId="77777777" w:rsidR="00E527B4" w:rsidRDefault="00BC42E0">
            <w:r>
              <w:rPr>
                <w:color w:val="5F5E5A"/>
                <w:sz w:val="19"/>
                <w:szCs w:val="19"/>
              </w:rPr>
              <w:t>H-04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0C7951E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Nexo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Endocrinologo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— Brief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cientifico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y carta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invitacion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B09995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900C25F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4D8191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4336A77" w14:textId="77777777" w:rsidR="00E527B4" w:rsidRDefault="00BC42E0">
            <w:r>
              <w:rPr>
                <w:color w:val="5F5E5A"/>
                <w:sz w:val="19"/>
                <w:szCs w:val="19"/>
              </w:rPr>
              <w:t>H-05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8848D3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Propuesta de Roles y Honorarios para Co-Investigador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E5E8837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9C7D59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06A9C8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EAD4C5C" w14:textId="77777777" w:rsidR="00E527B4" w:rsidRDefault="00BC42E0">
            <w:r>
              <w:rPr>
                <w:color w:val="5F5E5A"/>
                <w:sz w:val="19"/>
                <w:szCs w:val="19"/>
              </w:rPr>
              <w:t>H-06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9577402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PI-001 v1.2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Declaracion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titularidad (Chancay, datos reales)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B0A640B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ACC261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211CB4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A7F7D60" w14:textId="77777777" w:rsidR="00E527B4" w:rsidRDefault="00BC42E0">
            <w:r>
              <w:rPr>
                <w:color w:val="5F5E5A"/>
                <w:sz w:val="19"/>
                <w:szCs w:val="19"/>
              </w:rPr>
              <w:t>H-07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7F98F89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Protocolo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Cientifico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-Legal v2.0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Diseno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hibrido retrospectivo-prospectivo, tres grupos, equipo multidisciplinario, stack SSPA/HAPI FHIR/GCP/AWS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04556F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4E54EB" w14:textId="77777777" w:rsidR="00E527B4" w:rsidRDefault="00BC42E0">
            <w:r>
              <w:rPr>
                <w:color w:val="5F5E5A"/>
                <w:sz w:val="19"/>
                <w:szCs w:val="19"/>
              </w:rPr>
              <w:t>Hash SHA-256 en Anexo A</w:t>
            </w:r>
          </w:p>
        </w:tc>
      </w:tr>
      <w:tr w:rsidR="00E527B4" w14:paraId="7013B0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3834E0" w14:textId="77777777" w:rsidR="00E527B4" w:rsidRDefault="00BC42E0">
            <w:r>
              <w:rPr>
                <w:color w:val="5F5E5A"/>
                <w:sz w:val="19"/>
                <w:szCs w:val="19"/>
              </w:rPr>
              <w:t>H-08</w:t>
            </w:r>
          </w:p>
        </w:tc>
        <w:tc>
          <w:tcPr>
            <w:tcW w:w="3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51671E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Presente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declaracion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PI-001 v1.3 — Chancay + Cicchitti + elementos (i)(j)(k)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5EDB966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BEE4D2E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Fecha </w:t>
            </w:r>
            <w:proofErr w:type="spellStart"/>
            <w:r>
              <w:rPr>
                <w:color w:val="5F5E5A"/>
                <w:sz w:val="19"/>
                <w:szCs w:val="19"/>
              </w:rPr>
              <w:t>presentacion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DNDA como sello de anterioridad primaria</w:t>
            </w:r>
          </w:p>
        </w:tc>
      </w:tr>
    </w:tbl>
    <w:p w14:paraId="3E617A4F" w14:textId="77777777" w:rsidR="00E527B4" w:rsidRDefault="00BC42E0">
      <w:pPr>
        <w:spacing w:before="30" w:after="30"/>
      </w:pPr>
      <w:r>
        <w:t xml:space="preserve"> </w:t>
      </w:r>
    </w:p>
    <w:p w14:paraId="3C9E0E3A" w14:textId="77777777" w:rsidR="00E527B4" w:rsidRDefault="00BC42E0">
      <w:pPr>
        <w:pStyle w:val="Ttulo2"/>
      </w:pPr>
      <w:r>
        <w:t xml:space="preserve">3.2 </w:t>
      </w:r>
      <w:proofErr w:type="spellStart"/>
      <w:r>
        <w:t>Declaracion</w:t>
      </w:r>
      <w:proofErr w:type="spellEnd"/>
      <w:r>
        <w:t xml:space="preserve"> jurada de los titulares</w:t>
      </w:r>
    </w:p>
    <w:p w14:paraId="1694A5A2" w14:textId="77777777" w:rsidR="00E527B4" w:rsidRDefault="00BC42E0">
      <w:pPr>
        <w:spacing w:before="65" w:after="65"/>
      </w:pPr>
      <w:r>
        <w:t>Los titulares abajo firmantes declaran bajo juramento que:</w:t>
      </w:r>
    </w:p>
    <w:p w14:paraId="5FA2F42B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Todos los elementos descritos en la </w:t>
      </w:r>
      <w:proofErr w:type="spellStart"/>
      <w:r>
        <w:t>Seccion</w:t>
      </w:r>
      <w:proofErr w:type="spellEnd"/>
      <w:r>
        <w:t xml:space="preserve"> 2.2 fueron creados de forma original e independiente, sin copia ni </w:t>
      </w:r>
      <w:proofErr w:type="spellStart"/>
      <w:r>
        <w:t>derivacion</w:t>
      </w:r>
      <w:proofErr w:type="spellEnd"/>
      <w:r>
        <w:t xml:space="preserve"> no autorizada de obras de terceros.</w:t>
      </w:r>
    </w:p>
    <w:p w14:paraId="097DF7EE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>Los conceptos de '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 (RTM)', 'Catalogo Diferencial de Probabilidades Diagnosticas de Fase I' tal como se describen en este documento, y la arquitectura </w:t>
      </w:r>
      <w:proofErr w:type="spellStart"/>
      <w:r>
        <w:t>on</w:t>
      </w:r>
      <w:proofErr w:type="spellEnd"/>
      <w:r>
        <w:t>-premise del Nodo Inferencial con HAPI FHIR aplicada al sistema Endo-Edge LAB+ no exist</w:t>
      </w:r>
      <w:r>
        <w:t>en, a su mejor leal saber y entender, en ninguna obra registrada o producto comercial disponible a la fecha.</w:t>
      </w:r>
    </w:p>
    <w:p w14:paraId="409D24ED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Aural-Syncro aporta el proyecto SSPA como </w:t>
      </w:r>
      <w:proofErr w:type="spellStart"/>
      <w:r>
        <w:t>tecnologia</w:t>
      </w:r>
      <w:proofErr w:type="spellEnd"/>
      <w:r>
        <w:t xml:space="preserve"> preexistente bajo licencia separada, y dicha </w:t>
      </w:r>
      <w:proofErr w:type="spellStart"/>
      <w:r>
        <w:t>tecnologia</w:t>
      </w:r>
      <w:proofErr w:type="spellEnd"/>
      <w:r>
        <w:t xml:space="preserve"> no forma parte de esta </w:t>
      </w:r>
      <w:proofErr w:type="spellStart"/>
      <w:r>
        <w:t>declaracion</w:t>
      </w:r>
      <w:proofErr w:type="spellEnd"/>
      <w:r>
        <w:t xml:space="preserve"> de </w:t>
      </w:r>
      <w:r>
        <w:t>PI.</w:t>
      </w:r>
    </w:p>
    <w:p w14:paraId="679E6C2A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La Dra. Alejandra Cicchitti </w:t>
      </w:r>
      <w:proofErr w:type="spellStart"/>
      <w:r>
        <w:t>co-crea</w:t>
      </w:r>
      <w:proofErr w:type="spellEnd"/>
      <w:r>
        <w:t xml:space="preserve"> los elementos (i) y (j) en su </w:t>
      </w:r>
      <w:proofErr w:type="spellStart"/>
      <w:r>
        <w:t>caracter</w:t>
      </w:r>
      <w:proofErr w:type="spellEnd"/>
      <w:r>
        <w:t xml:space="preserve"> de especialista </w:t>
      </w:r>
      <w:proofErr w:type="spellStart"/>
      <w:r>
        <w:t>clinica</w:t>
      </w:r>
      <w:proofErr w:type="spellEnd"/>
      <w:r>
        <w:t xml:space="preserve">, cuya </w:t>
      </w:r>
      <w:proofErr w:type="spellStart"/>
      <w:r>
        <w:t>contribucion</w:t>
      </w:r>
      <w:proofErr w:type="spellEnd"/>
      <w:r>
        <w:t xml:space="preserve"> consiste en la </w:t>
      </w:r>
      <w:proofErr w:type="spellStart"/>
      <w:r>
        <w:t>definicion</w:t>
      </w:r>
      <w:proofErr w:type="spellEnd"/>
      <w:r>
        <w:t xml:space="preserve"> de los criterios </w:t>
      </w:r>
      <w:proofErr w:type="spellStart"/>
      <w:r>
        <w:t>medicos</w:t>
      </w:r>
      <w:proofErr w:type="spellEnd"/>
      <w:r>
        <w:t xml:space="preserve"> originales que los componen, y acepta la </w:t>
      </w:r>
      <w:proofErr w:type="spellStart"/>
      <w:r>
        <w:t>co-titularidad</w:t>
      </w:r>
      <w:proofErr w:type="spellEnd"/>
      <w:r>
        <w:t xml:space="preserve"> en los </w:t>
      </w:r>
      <w:proofErr w:type="spellStart"/>
      <w:r>
        <w:t>terminos</w:t>
      </w:r>
      <w:proofErr w:type="spellEnd"/>
      <w:r>
        <w:t xml:space="preserve"> declarados </w:t>
      </w:r>
      <w:r>
        <w:t xml:space="preserve">en la </w:t>
      </w:r>
      <w:proofErr w:type="spellStart"/>
      <w:r>
        <w:t>Seccion</w:t>
      </w:r>
      <w:proofErr w:type="spellEnd"/>
      <w:r>
        <w:t xml:space="preserve"> 1.2.</w:t>
      </w:r>
    </w:p>
    <w:p w14:paraId="43A87FD1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Ninguno de los declarantes ha cedido, licenciado en exclusiva ni comprometido los derechos </w:t>
      </w:r>
      <w:proofErr w:type="spellStart"/>
      <w:r>
        <w:t>aqui</w:t>
      </w:r>
      <w:proofErr w:type="spellEnd"/>
      <w:r>
        <w:t xml:space="preserve"> declarados con anterioridad a la firma del presente.</w:t>
      </w:r>
    </w:p>
    <w:p w14:paraId="323C58BB" w14:textId="77777777" w:rsidR="00E527B4" w:rsidRDefault="00BC42E0">
      <w:pPr>
        <w:spacing w:before="30" w:after="30"/>
      </w:pPr>
      <w:r>
        <w:t xml:space="preserve"> </w:t>
      </w:r>
    </w:p>
    <w:p w14:paraId="5024D5AD" w14:textId="77777777" w:rsidR="00E527B4" w:rsidRDefault="00BC42E0">
      <w:r>
        <w:br w:type="page"/>
      </w:r>
    </w:p>
    <w:p w14:paraId="30261C39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4. ALCANCE, LIMITACIONES Y TECNOLOGIA DE TERCEROS</w:t>
      </w:r>
    </w:p>
    <w:p w14:paraId="41159065" w14:textId="77777777" w:rsidR="00E527B4" w:rsidRDefault="00BC42E0">
      <w:pPr>
        <w:pStyle w:val="Ttulo2"/>
      </w:pPr>
      <w:r>
        <w:t xml:space="preserve">4.1 </w:t>
      </w:r>
      <w:proofErr w:type="spellStart"/>
      <w:r>
        <w:t>Tecnologias</w:t>
      </w:r>
      <w:proofErr w:type="spellEnd"/>
      <w:r>
        <w:t xml:space="preserve"> de terceros incorporadas — uso legitimo</w:t>
      </w:r>
    </w:p>
    <w:p w14:paraId="73515CC9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E527B4" w14:paraId="1D1B7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3619304" w14:textId="77777777" w:rsidR="00E527B4" w:rsidRDefault="00BC42E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terceros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151CE02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Titular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A58D620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 xml:space="preserve">Modo de uso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limitacion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PI</w:t>
            </w:r>
          </w:p>
        </w:tc>
      </w:tr>
      <w:tr w:rsidR="00E527B4" w14:paraId="41DA3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23EB5D0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SSPA — Seguridad Personal Asistida por Edge IA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D1BA69" w14:textId="77777777" w:rsidR="00E527B4" w:rsidRDefault="00BC42E0">
            <w:r>
              <w:rPr>
                <w:color w:val="5F5E5A"/>
                <w:sz w:val="19"/>
                <w:szCs w:val="19"/>
              </w:rPr>
              <w:t>Aural-Syncro (Chancay/CUIL 20-27043243</w:t>
            </w:r>
            <w:r>
              <w:rPr>
                <w:color w:val="5F5E5A"/>
                <w:sz w:val="19"/>
                <w:szCs w:val="19"/>
              </w:rPr>
              <w:t>-2)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E943C8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Tecnologia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preexistente de Aural-Syncro licenciada al Proyecto Endo-Edge LAB+ mediante contrato de licencia separado. El firmware del nodo Edge MAX78000, el protocolo de </w:t>
            </w:r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segura entre nodos y el pipeline de </w:t>
            </w:r>
            <w:proofErr w:type="spellStart"/>
            <w:r>
              <w:rPr>
                <w:color w:val="5F5E5A"/>
                <w:sz w:val="19"/>
                <w:szCs w:val="19"/>
              </w:rPr>
              <w:t>parametrizacion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informes (Nodo</w:t>
            </w:r>
            <w:r>
              <w:rPr>
                <w:color w:val="5F5E5A"/>
                <w:sz w:val="19"/>
                <w:szCs w:val="19"/>
              </w:rPr>
              <w:t xml:space="preserve"> 3) son PI de Aural-Syncro, NO de esta </w:t>
            </w:r>
            <w:proofErr w:type="spellStart"/>
            <w:r>
              <w:rPr>
                <w:color w:val="5F5E5A"/>
                <w:sz w:val="19"/>
                <w:szCs w:val="19"/>
              </w:rPr>
              <w:t>declaracion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La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especifica del SSPA al sistema Endo-Edge LAB+ y las innovaciones derivadas de dicha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SI son PI de Juan Pablo Chancay (Elemento k).</w:t>
            </w:r>
          </w:p>
        </w:tc>
      </w:tr>
      <w:tr w:rsidR="00E527B4" w14:paraId="634FA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7F32E9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HAPI FHIR R4 Server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CD0F288" w14:textId="77777777" w:rsidR="00E527B4" w:rsidRPr="00F53455" w:rsidRDefault="00BC42E0">
            <w:pPr>
              <w:rPr>
                <w:lang w:val="en-US"/>
              </w:rPr>
            </w:pPr>
            <w:r w:rsidRPr="00F53455">
              <w:rPr>
                <w:color w:val="5F5E5A"/>
                <w:sz w:val="19"/>
                <w:szCs w:val="19"/>
                <w:lang w:val="en-US"/>
              </w:rPr>
              <w:t>HL7 International / Open Source (Apache License 2.0)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6F515BC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Implementacion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open-</w:t>
            </w:r>
            <w:proofErr w:type="spellStart"/>
            <w:r>
              <w:rPr>
                <w:color w:val="5F5E5A"/>
                <w:sz w:val="19"/>
                <w:szCs w:val="19"/>
              </w:rPr>
              <w:t>source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estandar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HL7 FHIR R4. El servidor HAPI FHIR se usa como componente del Nodo 2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-premise. La </w:t>
            </w:r>
            <w:proofErr w:type="spellStart"/>
            <w:r>
              <w:rPr>
                <w:color w:val="5F5E5A"/>
                <w:sz w:val="19"/>
                <w:szCs w:val="19"/>
              </w:rPr>
              <w:t>configuracion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especifica, los recursos FHIR customizados (DSS, RTM), y el mapeo</w:t>
            </w:r>
            <w:r>
              <w:rPr>
                <w:color w:val="5F5E5A"/>
                <w:sz w:val="19"/>
                <w:szCs w:val="19"/>
              </w:rPr>
              <w:t xml:space="preserve"> original de analitos con </w:t>
            </w:r>
            <w:proofErr w:type="spellStart"/>
            <w:r>
              <w:rPr>
                <w:color w:val="5F5E5A"/>
                <w:sz w:val="19"/>
                <w:szCs w:val="19"/>
              </w:rPr>
              <w:t>codigos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LOINC son PI de Juan Pablo Chancay (Elemento k). HAPI FHIR como software no es PI de esta </w:t>
            </w:r>
            <w:proofErr w:type="spellStart"/>
            <w:r>
              <w:rPr>
                <w:color w:val="5F5E5A"/>
                <w:sz w:val="19"/>
                <w:szCs w:val="19"/>
              </w:rPr>
              <w:t>declaracion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527B4" w14:paraId="7ACBB1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2DFAEFA" w14:textId="77777777" w:rsidR="00E527B4" w:rsidRPr="00F53455" w:rsidRDefault="00BC42E0">
            <w:pPr>
              <w:rPr>
                <w:lang w:val="en-US"/>
              </w:rPr>
            </w:pPr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Dexcom G7,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Hexoskin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ProShirt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Empatica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EmbracePlus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Epicore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 Discovery Patch,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PKvitality</w:t>
            </w:r>
            <w:proofErr w:type="spellEnd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K'Watch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4853DB" w14:textId="77777777" w:rsidR="00E527B4" w:rsidRDefault="00BC42E0">
            <w:r>
              <w:rPr>
                <w:color w:val="5F5E5A"/>
                <w:sz w:val="19"/>
                <w:szCs w:val="19"/>
              </w:rPr>
              <w:t>Fabricantes respectivos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C5EAC1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Dispositivos comerciales usados como sensores de datos de entrada. No se modifican ni distribuyen. Las </w:t>
            </w:r>
            <w:proofErr w:type="spellStart"/>
            <w:r>
              <w:rPr>
                <w:color w:val="5F5E5A"/>
                <w:sz w:val="19"/>
                <w:szCs w:val="19"/>
              </w:rPr>
              <w:t>APIs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propias de ca</w:t>
            </w:r>
            <w:r>
              <w:rPr>
                <w:color w:val="5F5E5A"/>
                <w:sz w:val="19"/>
                <w:szCs w:val="19"/>
              </w:rPr>
              <w:t xml:space="preserve">da fabricante se usan conforme a sus </w:t>
            </w:r>
            <w:proofErr w:type="spellStart"/>
            <w:r>
              <w:rPr>
                <w:color w:val="5F5E5A"/>
                <w:sz w:val="19"/>
                <w:szCs w:val="19"/>
              </w:rPr>
              <w:t>terminos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licencia.</w:t>
            </w:r>
          </w:p>
        </w:tc>
      </w:tr>
      <w:tr w:rsidR="00E527B4" w14:paraId="74552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6CF3B8" w14:textId="77777777" w:rsidR="00E527B4" w:rsidRDefault="00BC42E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TensorFlow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Lite / ONNX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5CED600" w14:textId="77777777" w:rsidR="00E527B4" w:rsidRPr="00F53455" w:rsidRDefault="00BC42E0">
            <w:pPr>
              <w:rPr>
                <w:lang w:val="en-US"/>
              </w:rPr>
            </w:pPr>
            <w:r w:rsidRPr="00F53455">
              <w:rPr>
                <w:color w:val="5F5E5A"/>
                <w:sz w:val="19"/>
                <w:szCs w:val="19"/>
                <w:lang w:val="en-US"/>
              </w:rPr>
              <w:t>Google LLC / Microsoft (Apache License 2.0)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F49717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Frameworks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5F5E5A"/>
                <w:sz w:val="19"/>
                <w:szCs w:val="19"/>
              </w:rPr>
              <w:t>cuantizacion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 y despliegue del modelo NNC. Los pesos entrenados y la arquitectura especifica del modelo son PI de Juan Pablo Chancay.</w:t>
            </w:r>
          </w:p>
        </w:tc>
      </w:tr>
      <w:tr w:rsidR="00E527B4" w14:paraId="16B843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1A25CC8" w14:textId="77777777" w:rsidR="00E527B4" w:rsidRPr="00F53455" w:rsidRDefault="00BC42E0">
            <w:pPr>
              <w:rPr>
                <w:lang w:val="en-US"/>
              </w:rPr>
            </w:pPr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Google Cloud Healthcare API / AWS </w:t>
            </w:r>
            <w:proofErr w:type="spellStart"/>
            <w:r w:rsidRPr="00F53455">
              <w:rPr>
                <w:b/>
                <w:bCs/>
                <w:color w:val="1B3A6B"/>
                <w:sz w:val="19"/>
                <w:szCs w:val="19"/>
                <w:lang w:val="en-US"/>
              </w:rPr>
              <w:t>HealthLake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CE08D9" w14:textId="77777777" w:rsidR="00E527B4" w:rsidRPr="00F53455" w:rsidRDefault="00BC42E0">
            <w:pPr>
              <w:rPr>
                <w:lang w:val="en-US"/>
              </w:rPr>
            </w:pPr>
            <w:r w:rsidRPr="00F53455">
              <w:rPr>
                <w:color w:val="5F5E5A"/>
                <w:sz w:val="19"/>
                <w:szCs w:val="19"/>
                <w:lang w:val="en-US"/>
              </w:rPr>
              <w:t>Google LLC / Amazon Web Services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363C69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Plataformas </w:t>
            </w:r>
            <w:proofErr w:type="spellStart"/>
            <w:r>
              <w:rPr>
                <w:color w:val="5F5E5A"/>
                <w:sz w:val="19"/>
                <w:szCs w:val="19"/>
              </w:rPr>
              <w:t>cloud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usadas para </w:t>
            </w:r>
            <w:proofErr w:type="spellStart"/>
            <w:r>
              <w:rPr>
                <w:color w:val="5F5E5A"/>
                <w:sz w:val="19"/>
                <w:szCs w:val="19"/>
              </w:rPr>
              <w:t>sincronizacion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diferida, </w:t>
            </w:r>
            <w:proofErr w:type="spellStart"/>
            <w:r>
              <w:rPr>
                <w:color w:val="5F5E5A"/>
                <w:sz w:val="19"/>
                <w:szCs w:val="19"/>
              </w:rPr>
              <w:t>backup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cifrado y entrenamiento pesado del modelo. Uso como capa de soporte de la arquitectura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 primaria. NO son el repositorio primario de datos </w:t>
            </w:r>
            <w:proofErr w:type="spellStart"/>
            <w:r>
              <w:rPr>
                <w:color w:val="5F5E5A"/>
                <w:sz w:val="19"/>
                <w:szCs w:val="19"/>
              </w:rPr>
              <w:t>clinicos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es</w:t>
            </w:r>
            <w:r>
              <w:rPr>
                <w:color w:val="5F5E5A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5F5E5A"/>
                <w:sz w:val="19"/>
                <w:szCs w:val="19"/>
              </w:rPr>
              <w:t>funcion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la cumple el servidor HAPI FHIR local.</w:t>
            </w:r>
          </w:p>
        </w:tc>
      </w:tr>
      <w:tr w:rsidR="00E527B4" w14:paraId="22D09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5FC271D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Modelo ISF-plasma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Basu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et al. (2013)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5755A74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Basu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R. et al., Diabetes 2013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21BE298" w14:textId="77777777" w:rsidR="00E527B4" w:rsidRDefault="00BC42E0">
            <w:proofErr w:type="spellStart"/>
            <w:r>
              <w:rPr>
                <w:color w:val="5F5E5A"/>
                <w:sz w:val="19"/>
                <w:szCs w:val="19"/>
              </w:rPr>
              <w:t>Metodologia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cientifica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publicada, usada como </w:t>
            </w:r>
            <w:proofErr w:type="spellStart"/>
            <w:r>
              <w:rPr>
                <w:color w:val="5F5E5A"/>
                <w:sz w:val="19"/>
                <w:szCs w:val="19"/>
              </w:rPr>
              <w:t>tecnica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compensacion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el pipeline. Se cita apropiadamente en todas las publicaciones derivadas.</w:t>
            </w:r>
          </w:p>
        </w:tc>
      </w:tr>
    </w:tbl>
    <w:p w14:paraId="37EAD691" w14:textId="77777777" w:rsidR="00E527B4" w:rsidRDefault="00BC42E0">
      <w:pPr>
        <w:spacing w:before="30" w:after="30"/>
      </w:pPr>
      <w:r>
        <w:t xml:space="preserve"> </w:t>
      </w:r>
    </w:p>
    <w:p w14:paraId="47365AAF" w14:textId="77777777" w:rsidR="00E527B4" w:rsidRDefault="00BC42E0">
      <w:pPr>
        <w:pStyle w:val="Ttulo2"/>
      </w:pPr>
      <w:r>
        <w:t xml:space="preserve">4.2 </w:t>
      </w:r>
      <w:proofErr w:type="spellStart"/>
      <w:r>
        <w:t>Por que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-premise con HAPI FHIR — </w:t>
      </w:r>
      <w:proofErr w:type="spellStart"/>
      <w:r>
        <w:t>justificacion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y regulatoria</w:t>
      </w:r>
    </w:p>
    <w:p w14:paraId="0B41B588" w14:textId="77777777" w:rsidR="00E527B4" w:rsidRDefault="00BC42E0">
      <w:pPr>
        <w:spacing w:before="65" w:after="65"/>
      </w:pPr>
      <w:r>
        <w:t xml:space="preserve">La </w:t>
      </w:r>
      <w:proofErr w:type="spellStart"/>
      <w:r>
        <w:t>decision</w:t>
      </w:r>
      <w:proofErr w:type="spellEnd"/>
      <w:r>
        <w:t xml:space="preserve"> de implementar el Nodo 2 </w:t>
      </w:r>
      <w:proofErr w:type="spellStart"/>
      <w:r>
        <w:t>on</w:t>
      </w:r>
      <w:proofErr w:type="spellEnd"/>
      <w:r>
        <w:t xml:space="preserve">-premise con HAPI FHIR como servidor local constituye una </w:t>
      </w:r>
      <w:proofErr w:type="spellStart"/>
      <w:r>
        <w:t>decision</w:t>
      </w:r>
      <w:proofErr w:type="spellEnd"/>
      <w:r>
        <w:t xml:space="preserve"> de </w:t>
      </w:r>
      <w:proofErr w:type="spellStart"/>
      <w:r>
        <w:t>diseno</w:t>
      </w:r>
      <w:proofErr w:type="spellEnd"/>
      <w:r>
        <w:t xml:space="preserve"> original que impacta la PI del sistema (Elemento k) y que merece </w:t>
      </w:r>
      <w:r>
        <w:t>ser documentada en este instrumento:</w:t>
      </w:r>
    </w:p>
    <w:p w14:paraId="72DDE098" w14:textId="77777777" w:rsidR="00E527B4" w:rsidRDefault="00BC42E0">
      <w:pPr>
        <w:pStyle w:val="Prrafodelista"/>
        <w:numPr>
          <w:ilvl w:val="0"/>
          <w:numId w:val="3"/>
        </w:numPr>
        <w:spacing w:before="32" w:after="32"/>
      </w:pPr>
      <w:r>
        <w:t xml:space="preserve">Cumplimiento regulatorio argentino simplificado: los datos </w:t>
      </w:r>
      <w:proofErr w:type="spellStart"/>
      <w:r>
        <w:t>biometricos</w:t>
      </w:r>
      <w:proofErr w:type="spellEnd"/>
      <w:r>
        <w:t xml:space="preserve"> de los participantes nunca salen del </w:t>
      </w:r>
      <w:proofErr w:type="spellStart"/>
      <w:r>
        <w:t>perimetro</w:t>
      </w:r>
      <w:proofErr w:type="spellEnd"/>
      <w:r>
        <w:t xml:space="preserve"> controlado del equipo investigador. No hay </w:t>
      </w:r>
      <w:r>
        <w:lastRenderedPageBreak/>
        <w:t>transferencia internacional de datos sensibles de salud, l</w:t>
      </w:r>
      <w:r>
        <w:t xml:space="preserve">o que simplifica la </w:t>
      </w:r>
      <w:proofErr w:type="spellStart"/>
      <w:r>
        <w:t>demostracion</w:t>
      </w:r>
      <w:proofErr w:type="spellEnd"/>
      <w:r>
        <w:t xml:space="preserve"> de cumplimiento ante el CEI bajo Ley 25.326 y elimina la necesidad de un BAA (Business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) con proveedores </w:t>
      </w:r>
      <w:proofErr w:type="spellStart"/>
      <w:r>
        <w:t>cloud</w:t>
      </w:r>
      <w:proofErr w:type="spellEnd"/>
      <w:r>
        <w:t xml:space="preserve"> para la </w:t>
      </w:r>
      <w:proofErr w:type="spellStart"/>
      <w:r>
        <w:t>operacion</w:t>
      </w:r>
      <w:proofErr w:type="spellEnd"/>
      <w:r>
        <w:t xml:space="preserve"> primaria del sistema.</w:t>
      </w:r>
    </w:p>
    <w:p w14:paraId="44FE1E48" w14:textId="77777777" w:rsidR="00E527B4" w:rsidRDefault="00BC42E0">
      <w:pPr>
        <w:pStyle w:val="Prrafodelista"/>
        <w:numPr>
          <w:ilvl w:val="0"/>
          <w:numId w:val="3"/>
        </w:numPr>
        <w:spacing w:before="32" w:after="32"/>
      </w:pPr>
      <w:r>
        <w:t>Continuidad operativa del SSPA: el proyecto SSPA de A</w:t>
      </w:r>
      <w:r>
        <w:t xml:space="preserve">ural-Syncro funciona </w:t>
      </w:r>
      <w:proofErr w:type="spellStart"/>
      <w:r>
        <w:t>on</w:t>
      </w:r>
      <w:proofErr w:type="spellEnd"/>
      <w:r>
        <w:t xml:space="preserve">-premise. La arquitectura del Nodo 2 es consistente con esa base </w:t>
      </w:r>
      <w:proofErr w:type="spellStart"/>
      <w:r>
        <w:t>tecnologica</w:t>
      </w:r>
      <w:proofErr w:type="spellEnd"/>
      <w:r>
        <w:t xml:space="preserve">, reduciendo el tiempo y costo de </w:t>
      </w:r>
      <w:proofErr w:type="spellStart"/>
      <w:r>
        <w:t>integracion</w:t>
      </w:r>
      <w:proofErr w:type="spellEnd"/>
      <w:r>
        <w:t xml:space="preserve"> y aprovechando la experiencia de Aural-Syncro en sistemas Edge AI de baja latencia.</w:t>
      </w:r>
    </w:p>
    <w:p w14:paraId="63DC7BC2" w14:textId="77777777" w:rsidR="00E527B4" w:rsidRDefault="00BC42E0">
      <w:pPr>
        <w:pStyle w:val="Prrafodelista"/>
        <w:numPr>
          <w:ilvl w:val="0"/>
          <w:numId w:val="3"/>
        </w:numPr>
        <w:spacing w:before="32" w:after="32"/>
      </w:pPr>
      <w:r>
        <w:t>Interoperabilidad con labor</w:t>
      </w:r>
      <w:r>
        <w:t xml:space="preserve">atorios via HAPI FHIR: HAPI FHIR es la </w:t>
      </w:r>
      <w:proofErr w:type="spellStart"/>
      <w:r>
        <w:t>implementacion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madura de HL7 FHIR R4, utilizada por hospitales y sistemas de salud en </w:t>
      </w:r>
      <w:proofErr w:type="spellStart"/>
      <w:r>
        <w:t>mas</w:t>
      </w:r>
      <w:proofErr w:type="spellEnd"/>
      <w:r>
        <w:t xml:space="preserve"> de 50 </w:t>
      </w:r>
      <w:proofErr w:type="spellStart"/>
      <w:r>
        <w:t>paises</w:t>
      </w:r>
      <w:proofErr w:type="spellEnd"/>
      <w:r>
        <w:t xml:space="preserve">. Expone una REST API completa que los laboratorios </w:t>
      </w:r>
      <w:proofErr w:type="spellStart"/>
      <w:r>
        <w:t>clinicos</w:t>
      </w:r>
      <w:proofErr w:type="spellEnd"/>
      <w:r>
        <w:t xml:space="preserve"> pueden usar para enviar datos directam</w:t>
      </w:r>
      <w:r>
        <w:t xml:space="preserve">ente al Nodo 2, sin depender de intermediarios </w:t>
      </w:r>
      <w:proofErr w:type="spellStart"/>
      <w:r>
        <w:t>cloud</w:t>
      </w:r>
      <w:proofErr w:type="spellEnd"/>
      <w:r>
        <w:t xml:space="preserve">. Esto es </w:t>
      </w:r>
      <w:proofErr w:type="spellStart"/>
      <w:r>
        <w:t>critico</w:t>
      </w:r>
      <w:proofErr w:type="spellEnd"/>
      <w:r>
        <w:t xml:space="preserve"> para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extraccion</w:t>
      </w:r>
      <w:proofErr w:type="spellEnd"/>
      <w:r>
        <w:t xml:space="preserve"> de historia retrospectiva de laboratorio del Grupo A de la cohorte.</w:t>
      </w:r>
    </w:p>
    <w:p w14:paraId="1C84A5E2" w14:textId="77777777" w:rsidR="00E527B4" w:rsidRDefault="00BC42E0">
      <w:pPr>
        <w:pStyle w:val="Prrafodelista"/>
        <w:numPr>
          <w:ilvl w:val="0"/>
          <w:numId w:val="3"/>
        </w:numPr>
        <w:spacing w:before="32" w:after="32"/>
      </w:pPr>
      <w:r>
        <w:t xml:space="preserve">GCP y AWS como capa de soporte no primaria: Google Cloud </w:t>
      </w:r>
      <w:proofErr w:type="spellStart"/>
      <w:r>
        <w:t>Healthcare</w:t>
      </w:r>
      <w:proofErr w:type="spellEnd"/>
      <w:r>
        <w:t xml:space="preserve"> API y AWS </w:t>
      </w:r>
      <w:proofErr w:type="spellStart"/>
      <w:r>
        <w:t>HealthLake</w:t>
      </w:r>
      <w:proofErr w:type="spellEnd"/>
      <w:r>
        <w:t xml:space="preserve"> </w:t>
      </w:r>
      <w:r>
        <w:t xml:space="preserve">se usan para </w:t>
      </w:r>
      <w:proofErr w:type="spellStart"/>
      <w:r>
        <w:t>sincronizacion</w:t>
      </w:r>
      <w:proofErr w:type="spellEnd"/>
      <w:r>
        <w:t xml:space="preserve"> diferida y anonimizada de datos para entrenamiento pesado del modelo NNC, </w:t>
      </w:r>
      <w:proofErr w:type="spellStart"/>
      <w:r>
        <w:t>backup</w:t>
      </w:r>
      <w:proofErr w:type="spellEnd"/>
      <w:r>
        <w:t xml:space="preserve"> cifrado, y acceso a las capacidades de NLP medico (</w:t>
      </w:r>
      <w:proofErr w:type="spellStart"/>
      <w:r>
        <w:t>Healthcare</w:t>
      </w:r>
      <w:proofErr w:type="spellEnd"/>
      <w:r>
        <w:t xml:space="preserve"> NLP API, </w:t>
      </w:r>
      <w:proofErr w:type="spellStart"/>
      <w:r>
        <w:t>Comprehend</w:t>
      </w:r>
      <w:proofErr w:type="spellEnd"/>
      <w:r>
        <w:t xml:space="preserve"> Medical) para el </w:t>
      </w:r>
      <w:proofErr w:type="spellStart"/>
      <w:r>
        <w:t>modulo</w:t>
      </w:r>
      <w:proofErr w:type="spellEnd"/>
      <w:r>
        <w:t xml:space="preserve"> OCR </w:t>
      </w:r>
      <w:proofErr w:type="spellStart"/>
      <w:r>
        <w:t>fallback</w:t>
      </w:r>
      <w:proofErr w:type="spellEnd"/>
      <w:r>
        <w:t xml:space="preserve"> del Nodo 3. Esta arquitectur</w:t>
      </w:r>
      <w:r>
        <w:t>a hibrida maximiza las ventajas de ambos paradigmas.</w:t>
      </w:r>
    </w:p>
    <w:p w14:paraId="27DC91DD" w14:textId="77777777" w:rsidR="00E527B4" w:rsidRDefault="00BC42E0">
      <w:pPr>
        <w:spacing w:before="30" w:after="30"/>
      </w:pPr>
      <w:r>
        <w:t xml:space="preserve"> </w:t>
      </w:r>
    </w:p>
    <w:p w14:paraId="53D49F0E" w14:textId="77777777" w:rsidR="00E527B4" w:rsidRDefault="00BC42E0">
      <w:r>
        <w:br w:type="page"/>
      </w:r>
    </w:p>
    <w:p w14:paraId="1EE6B8C6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5. CLAUSULA DE INTANGIBILIDAD FRENTE A TERCEROS</w:t>
      </w:r>
    </w:p>
    <w:p w14:paraId="144B51DC" w14:textId="77777777" w:rsidR="00E527B4" w:rsidRDefault="00BC42E0">
      <w:pPr>
        <w:spacing w:before="65" w:after="65"/>
      </w:pPr>
      <w:r>
        <w:t>Todos los principios establecidos en el PI-001 v1.2 (</w:t>
      </w:r>
      <w:proofErr w:type="spellStart"/>
      <w:r>
        <w:t>Seccion</w:t>
      </w:r>
      <w:proofErr w:type="spellEnd"/>
      <w:r>
        <w:t xml:space="preserve"> 5, Principios I a VII) se mantienen vigentes en el presente documento. Se agregan los siguientes principios </w:t>
      </w:r>
      <w:proofErr w:type="spellStart"/>
      <w:r>
        <w:t>especificos</w:t>
      </w:r>
      <w:proofErr w:type="spellEnd"/>
      <w:r>
        <w:t xml:space="preserve"> derivados de la </w:t>
      </w:r>
      <w:proofErr w:type="spellStart"/>
      <w:r>
        <w:t>co-titularidad</w:t>
      </w:r>
      <w:proofErr w:type="spellEnd"/>
      <w:r>
        <w:t xml:space="preserve"> </w:t>
      </w:r>
      <w:proofErr w:type="spellStart"/>
      <w:r>
        <w:t>clinica</w:t>
      </w:r>
      <w:proofErr w:type="spellEnd"/>
      <w:r>
        <w:t xml:space="preserve"> y la arquitectura </w:t>
      </w:r>
      <w:proofErr w:type="spellStart"/>
      <w:r>
        <w:t>on</w:t>
      </w:r>
      <w:proofErr w:type="spellEnd"/>
      <w:r>
        <w:t>-premise:</w:t>
      </w:r>
    </w:p>
    <w:p w14:paraId="289014CE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2398"/>
        <w:gridCol w:w="6446"/>
      </w:tblGrid>
      <w:tr w:rsidR="00E527B4" w14:paraId="4960E2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A32D2D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A7AD8EF" w14:textId="77777777" w:rsidR="00E527B4" w:rsidRDefault="00E527B4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A32D2D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5E12836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  <w:r>
              <w:rPr>
                <w:b/>
                <w:bCs/>
                <w:color w:val="FFFFFF"/>
                <w:sz w:val="19"/>
                <w:szCs w:val="19"/>
              </w:rPr>
              <w:t>ncipio</w:t>
            </w:r>
          </w:p>
        </w:tc>
        <w:tc>
          <w:tcPr>
            <w:tcW w:w="6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A32D2D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9D05BDB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 w:rsidR="00E527B4" w14:paraId="4C9766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4D4E801" w14:textId="77777777" w:rsidR="00E527B4" w:rsidRDefault="00BC42E0">
            <w:r>
              <w:rPr>
                <w:color w:val="5F5E5A"/>
                <w:sz w:val="19"/>
                <w:szCs w:val="19"/>
              </w:rPr>
              <w:t>VIII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D522AB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Indivisibilidad de la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co-titularidad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clinica</w:t>
            </w:r>
            <w:proofErr w:type="spellEnd"/>
          </w:p>
        </w:tc>
        <w:tc>
          <w:tcPr>
            <w:tcW w:w="6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99FA55C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Los elementos (i) y (j) son </w:t>
            </w:r>
            <w:proofErr w:type="spellStart"/>
            <w:r>
              <w:rPr>
                <w:color w:val="5F5E5A"/>
                <w:sz w:val="19"/>
                <w:szCs w:val="19"/>
              </w:rPr>
              <w:t>co-titulados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entre Juan Pablo Chancay y la Dra. Alejandra Cicchitti. </w:t>
            </w:r>
            <w:proofErr w:type="spellStart"/>
            <w:r>
              <w:rPr>
                <w:color w:val="5F5E5A"/>
                <w:sz w:val="19"/>
                <w:szCs w:val="19"/>
              </w:rPr>
              <w:t>Ningun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tercero puede adquirir derechos sobre dichos elementos sin el consentimiento expreso y</w:t>
            </w:r>
            <w:r>
              <w:rPr>
                <w:color w:val="5F5E5A"/>
                <w:sz w:val="19"/>
                <w:szCs w:val="19"/>
              </w:rPr>
              <w:t xml:space="preserve"> escrito de ambos </w:t>
            </w:r>
            <w:proofErr w:type="spellStart"/>
            <w:r>
              <w:rPr>
                <w:color w:val="5F5E5A"/>
                <w:sz w:val="19"/>
                <w:szCs w:val="19"/>
              </w:rPr>
              <w:t>co-titulares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La transferencia, licencia o </w:t>
            </w:r>
            <w:proofErr w:type="spellStart"/>
            <w:r>
              <w:rPr>
                <w:color w:val="5F5E5A"/>
                <w:sz w:val="19"/>
                <w:szCs w:val="19"/>
              </w:rPr>
              <w:t>cesion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estos elementos requiere instrumento firmado por ambas partes.</w:t>
            </w:r>
          </w:p>
        </w:tc>
      </w:tr>
      <w:tr w:rsidR="00E527B4" w14:paraId="44B947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434F07" w14:textId="77777777" w:rsidR="00E527B4" w:rsidRDefault="00BC42E0">
            <w:r>
              <w:rPr>
                <w:color w:val="5F5E5A"/>
                <w:sz w:val="19"/>
                <w:szCs w:val="19"/>
              </w:rPr>
              <w:t>IX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C3BB149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 xml:space="preserve">Integridad de la arquitectura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-premise</w:t>
            </w:r>
          </w:p>
        </w:tc>
        <w:tc>
          <w:tcPr>
            <w:tcW w:w="6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90D0D05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 del Nodo 2 es un elemento original de PI (Elemento k). </w:t>
            </w:r>
            <w:proofErr w:type="spellStart"/>
            <w:r>
              <w:rPr>
                <w:color w:val="5F5E5A"/>
                <w:sz w:val="19"/>
                <w:szCs w:val="19"/>
              </w:rPr>
              <w:t>Ningun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convenio puede obligar al proyecto a migrar la arquitectura primaria del sistema a infraestructura </w:t>
            </w:r>
            <w:proofErr w:type="spellStart"/>
            <w:r>
              <w:rPr>
                <w:color w:val="5F5E5A"/>
                <w:sz w:val="19"/>
                <w:szCs w:val="19"/>
              </w:rPr>
              <w:t>cloud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un tercero especifico, ni puede otorgar a un proveedor </w:t>
            </w:r>
            <w:proofErr w:type="spellStart"/>
            <w:r>
              <w:rPr>
                <w:color w:val="5F5E5A"/>
                <w:sz w:val="19"/>
                <w:szCs w:val="19"/>
              </w:rPr>
              <w:t>cloud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dere</w:t>
            </w:r>
            <w:r>
              <w:rPr>
                <w:color w:val="5F5E5A"/>
                <w:sz w:val="19"/>
                <w:szCs w:val="19"/>
              </w:rPr>
              <w:t>chos sobre los datos almacenados en el servidor HAPI FHIR local.</w:t>
            </w:r>
          </w:p>
        </w:tc>
      </w:tr>
      <w:tr w:rsidR="00E527B4" w14:paraId="010A14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309BB33" w14:textId="77777777" w:rsidR="00E527B4" w:rsidRDefault="00BC42E0">
            <w:r>
              <w:rPr>
                <w:color w:val="5F5E5A"/>
                <w:sz w:val="19"/>
                <w:szCs w:val="19"/>
              </w:rPr>
              <w:t>X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75F546A" w14:textId="77777777" w:rsidR="00E527B4" w:rsidRDefault="00BC42E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Autonomia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Aural-Syncro</w:t>
            </w:r>
          </w:p>
        </w:tc>
        <w:tc>
          <w:tcPr>
            <w:tcW w:w="6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364BE3" w14:textId="77777777" w:rsidR="00E527B4" w:rsidRDefault="00BC42E0">
            <w:r>
              <w:rPr>
                <w:color w:val="5F5E5A"/>
                <w:sz w:val="19"/>
                <w:szCs w:val="19"/>
              </w:rPr>
              <w:t xml:space="preserve">El Contrato de Licencia del SSPA entre Aural-Syncro y el Proyecto Endo-Edge LAB+ es un instrumento separado del presente PI-001. Ninguna </w:t>
            </w:r>
            <w:proofErr w:type="spellStart"/>
            <w:r>
              <w:rPr>
                <w:color w:val="5F5E5A"/>
                <w:sz w:val="19"/>
                <w:szCs w:val="19"/>
              </w:rPr>
              <w:t>modificacion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 dicho contrato de licencia altera los derechos de PI declarados en este documento sobre los elementos (a</w:t>
            </w:r>
            <w:r>
              <w:rPr>
                <w:color w:val="5F5E5A"/>
                <w:sz w:val="19"/>
                <w:szCs w:val="19"/>
              </w:rPr>
              <w:t>) a (k).</w:t>
            </w:r>
          </w:p>
        </w:tc>
      </w:tr>
    </w:tbl>
    <w:p w14:paraId="7AB45AC8" w14:textId="77777777" w:rsidR="00E527B4" w:rsidRDefault="00BC42E0">
      <w:pPr>
        <w:spacing w:before="30" w:after="30"/>
      </w:pPr>
      <w:r>
        <w:t xml:space="preserve"> </w:t>
      </w:r>
    </w:p>
    <w:p w14:paraId="740BAE74" w14:textId="77777777" w:rsidR="00E527B4" w:rsidRDefault="00BC42E0">
      <w:r>
        <w:br w:type="page"/>
      </w:r>
    </w:p>
    <w:p w14:paraId="7F3090FF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6. INSTRUCCIONES PARA LA PRESENTACION ANTE LA DNDA</w:t>
      </w:r>
    </w:p>
    <w:p w14:paraId="05378665" w14:textId="77777777" w:rsidR="00E527B4" w:rsidRDefault="00BC42E0">
      <w:pPr>
        <w:pStyle w:val="Ttulo2"/>
      </w:pPr>
      <w:r>
        <w:t>6.1 Documentos a depositar — Version actualizada</w:t>
      </w:r>
    </w:p>
    <w:p w14:paraId="3E2B78A1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Este documento PI-001 v1.3 firmado por ambos </w:t>
      </w:r>
      <w:proofErr w:type="spellStart"/>
      <w:r>
        <w:t>co-titulares</w:t>
      </w:r>
      <w:proofErr w:type="spellEnd"/>
      <w:r>
        <w:t>.</w:t>
      </w:r>
    </w:p>
    <w:p w14:paraId="24BF8B36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>PI-001 v1.2 (</w:t>
      </w:r>
      <w:proofErr w:type="spellStart"/>
      <w:r>
        <w:t>version</w:t>
      </w:r>
      <w:proofErr w:type="spellEnd"/>
      <w:r>
        <w:t xml:space="preserve"> previa — para acreditar la continuidad del registro).</w:t>
      </w:r>
    </w:p>
    <w:p w14:paraId="634C5E79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Protocolo </w:t>
      </w:r>
      <w:proofErr w:type="spellStart"/>
      <w:r>
        <w:t>Cientifico</w:t>
      </w:r>
      <w:proofErr w:type="spellEnd"/>
      <w:r>
        <w:t>-Legal Endo-Edge v2.0.</w:t>
      </w:r>
    </w:p>
    <w:p w14:paraId="03D12938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DOC-EE-MET-001 v1.1 — Especificaciones </w:t>
      </w:r>
      <w:proofErr w:type="spellStart"/>
      <w:r>
        <w:t>metrologicas</w:t>
      </w:r>
      <w:proofErr w:type="spellEnd"/>
      <w:r>
        <w:t>.</w:t>
      </w:r>
    </w:p>
    <w:p w14:paraId="0A26F3FB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Analisis_Inicial.docx — Documento de </w:t>
      </w:r>
      <w:proofErr w:type="spellStart"/>
      <w:r>
        <w:t>ideacion</w:t>
      </w:r>
      <w:proofErr w:type="spellEnd"/>
      <w:r>
        <w:t xml:space="preserve"> original.</w:t>
      </w:r>
    </w:p>
    <w:p w14:paraId="136AA539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>Anexo A completado con los ha</w:t>
      </w:r>
      <w:r>
        <w:t>shes SHA-256 de todos los documentos listados.</w:t>
      </w:r>
    </w:p>
    <w:p w14:paraId="7D5148A8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Formulario de </w:t>
      </w:r>
      <w:proofErr w:type="spellStart"/>
      <w:r>
        <w:t>deposito</w:t>
      </w:r>
      <w:proofErr w:type="spellEnd"/>
      <w:r>
        <w:t xml:space="preserve"> de obra </w:t>
      </w:r>
      <w:proofErr w:type="spellStart"/>
      <w:r>
        <w:t>inedita</w:t>
      </w:r>
      <w:proofErr w:type="spellEnd"/>
      <w:r>
        <w:t xml:space="preserve"> completado — incluir a ambos </w:t>
      </w:r>
      <w:proofErr w:type="spellStart"/>
      <w:r>
        <w:t>co-titulares</w:t>
      </w:r>
      <w:proofErr w:type="spellEnd"/>
      <w:r>
        <w:t xml:space="preserve"> con sus datos completos.</w:t>
      </w:r>
    </w:p>
    <w:p w14:paraId="325D43C7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>Copia del DNI de Juan Pablo Chancay y de la Dra. Alejandra Cicchitti.</w:t>
      </w:r>
    </w:p>
    <w:p w14:paraId="3EFDEEC0" w14:textId="77777777" w:rsidR="00E527B4" w:rsidRDefault="00BC42E0">
      <w:pPr>
        <w:pStyle w:val="Prrafodelista"/>
        <w:numPr>
          <w:ilvl w:val="0"/>
          <w:numId w:val="2"/>
        </w:numPr>
        <w:spacing w:before="32" w:after="32"/>
      </w:pPr>
      <w:r>
        <w:t xml:space="preserve">Matricula profesional de la Dra. </w:t>
      </w:r>
      <w:r>
        <w:t>Cicchitti (</w:t>
      </w:r>
      <w:proofErr w:type="spellStart"/>
      <w:r>
        <w:t>certificacion</w:t>
      </w:r>
      <w:proofErr w:type="spellEnd"/>
      <w:r>
        <w:t xml:space="preserve"> del colegio </w:t>
      </w:r>
      <w:proofErr w:type="spellStart"/>
      <w:r>
        <w:t>medico</w:t>
      </w:r>
      <w:proofErr w:type="spellEnd"/>
      <w:r>
        <w:t xml:space="preserve"> correspondiente).</w:t>
      </w:r>
    </w:p>
    <w:p w14:paraId="2EBD2434" w14:textId="77777777" w:rsidR="00E527B4" w:rsidRDefault="00BC42E0">
      <w:pPr>
        <w:spacing w:before="30" w:after="30"/>
      </w:pPr>
      <w:r>
        <w:t xml:space="preserve"> </w:t>
      </w:r>
    </w:p>
    <w:p w14:paraId="29229A4F" w14:textId="77777777" w:rsidR="00E527B4" w:rsidRDefault="00BC42E0">
      <w:pPr>
        <w:pStyle w:val="Ttulo2"/>
      </w:pPr>
      <w:r>
        <w:t xml:space="preserve">6.2 </w:t>
      </w:r>
      <w:proofErr w:type="spellStart"/>
      <w:r>
        <w:t>Descripcion</w:t>
      </w:r>
      <w:proofErr w:type="spellEnd"/>
      <w:r>
        <w:t xml:space="preserve"> de la obra para el formulario DNDA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5B52B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2F86A41D" w14:textId="77777777" w:rsidR="00E527B4" w:rsidRDefault="00BC42E0">
            <w:r>
              <w:rPr>
                <w:b/>
                <w:bCs/>
                <w:color w:val="0F6E56"/>
              </w:rPr>
              <w:t>Texto para el campo '</w:t>
            </w:r>
            <w:proofErr w:type="spellStart"/>
            <w:r>
              <w:rPr>
                <w:b/>
                <w:bCs/>
                <w:color w:val="0F6E56"/>
              </w:rPr>
              <w:t>Descripcion</w:t>
            </w:r>
            <w:proofErr w:type="spellEnd"/>
            <w:r>
              <w:rPr>
                <w:b/>
                <w:bCs/>
                <w:color w:val="0F6E56"/>
              </w:rPr>
              <w:t xml:space="preserve">' del formulario DNDA: </w:t>
            </w:r>
            <w:r>
              <w:t xml:space="preserve">Sistema de software medico compuesto por tres nodos interconectados </w:t>
            </w:r>
            <w:proofErr w:type="spellStart"/>
            <w:r>
              <w:t>on</w:t>
            </w:r>
            <w:proofErr w:type="spellEnd"/>
            <w:r>
              <w:t xml:space="preserve">-premise: (1) Edge de captura wearable con inferencia local en tiempo real (MAX78000); (2) Nodo Inferencial Multimodal </w:t>
            </w:r>
            <w:proofErr w:type="spellStart"/>
            <w:r>
              <w:t>on</w:t>
            </w:r>
            <w:proofErr w:type="spellEnd"/>
            <w:r>
              <w:t>-premise con servidor HAPI FHIR R4 local y modelo de red neuronal</w:t>
            </w:r>
            <w:r>
              <w:t xml:space="preserve"> LSTM para </w:t>
            </w:r>
            <w:proofErr w:type="spellStart"/>
            <w:r>
              <w:t>fusion</w:t>
            </w:r>
            <w:proofErr w:type="spellEnd"/>
            <w:r>
              <w:t xml:space="preserve"> de datos </w:t>
            </w:r>
            <w:proofErr w:type="spellStart"/>
            <w:r>
              <w:t>biometricos</w:t>
            </w:r>
            <w:proofErr w:type="spellEnd"/>
            <w:r>
              <w:t xml:space="preserve"> continuos y laboratorio </w:t>
            </w:r>
            <w:proofErr w:type="spellStart"/>
            <w:r>
              <w:t>clinico</w:t>
            </w:r>
            <w:proofErr w:type="spellEnd"/>
            <w:r>
              <w:t xml:space="preserve"> longitudinal; (3) Edge de </w:t>
            </w:r>
            <w:proofErr w:type="spellStart"/>
            <w:r>
              <w:t>parametrizacion</w:t>
            </w:r>
            <w:proofErr w:type="spellEnd"/>
            <w:r>
              <w:t xml:space="preserve"> de informes de laboratorio con </w:t>
            </w:r>
            <w:proofErr w:type="spellStart"/>
            <w:r>
              <w:t>integracion</w:t>
            </w:r>
            <w:proofErr w:type="spellEnd"/>
            <w:r>
              <w:t xml:space="preserve"> HL7 FHIR R4. El sistema produce el </w:t>
            </w:r>
            <w:proofErr w:type="spellStart"/>
            <w:r>
              <w:t>Indice</w:t>
            </w:r>
            <w:proofErr w:type="spellEnd"/>
            <w:r>
              <w:t xml:space="preserve"> de </w:t>
            </w:r>
            <w:proofErr w:type="spellStart"/>
            <w:r>
              <w:t>Desviacion</w:t>
            </w:r>
            <w:proofErr w:type="spellEnd"/>
            <w:r>
              <w:t xml:space="preserve"> </w:t>
            </w:r>
            <w:proofErr w:type="spellStart"/>
            <w:r>
              <w:t>Simbolica</w:t>
            </w:r>
            <w:proofErr w:type="spellEnd"/>
            <w:r>
              <w:t xml:space="preserve"> </w:t>
            </w:r>
            <w:proofErr w:type="spellStart"/>
            <w:r>
              <w:t>Sistemica</w:t>
            </w:r>
            <w:proofErr w:type="spellEnd"/>
            <w:r>
              <w:t xml:space="preserve"> (DSS), el </w:t>
            </w:r>
            <w:proofErr w:type="spellStart"/>
            <w:r>
              <w:t>Indice</w:t>
            </w:r>
            <w:proofErr w:type="spellEnd"/>
            <w:r>
              <w:t xml:space="preserve"> de Carg</w:t>
            </w:r>
            <w:r>
              <w:t xml:space="preserve">a Mineralocorticoide (ICM), y el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Trend</w:t>
            </w:r>
            <w:proofErr w:type="spellEnd"/>
            <w:r>
              <w:t xml:space="preserve"> </w:t>
            </w:r>
            <w:proofErr w:type="spellStart"/>
            <w:r>
              <w:t>Marker</w:t>
            </w:r>
            <w:proofErr w:type="spellEnd"/>
            <w:r>
              <w:t xml:space="preserve"> (RTM) para </w:t>
            </w:r>
            <w:proofErr w:type="spellStart"/>
            <w:r>
              <w:t>diagnostico</w:t>
            </w:r>
            <w:proofErr w:type="spellEnd"/>
            <w:r>
              <w:t xml:space="preserve"> temprano de enfermedades </w:t>
            </w:r>
            <w:proofErr w:type="spellStart"/>
            <w:r>
              <w:t>cronicas</w:t>
            </w:r>
            <w:proofErr w:type="spellEnd"/>
            <w:r>
              <w:t xml:space="preserve">. Incluye el </w:t>
            </w:r>
            <w:proofErr w:type="spellStart"/>
            <w:r>
              <w:t>Catalogo</w:t>
            </w:r>
            <w:proofErr w:type="spellEnd"/>
            <w:r>
              <w:t xml:space="preserve"> Diferencial de Probabilidades Diagnosticas de Fase I (10 </w:t>
            </w:r>
            <w:proofErr w:type="spellStart"/>
            <w:r>
              <w:t>patologias</w:t>
            </w:r>
            <w:proofErr w:type="spellEnd"/>
            <w:r>
              <w:t xml:space="preserve">). </w:t>
            </w:r>
            <w:proofErr w:type="spellStart"/>
            <w:r>
              <w:t>Aplicacion</w:t>
            </w:r>
            <w:proofErr w:type="spellEnd"/>
            <w:r>
              <w:t xml:space="preserve">: biomedicina preventiva y diagnostico </w:t>
            </w:r>
            <w:proofErr w:type="spellStart"/>
            <w:r>
              <w:t>preclini</w:t>
            </w:r>
            <w:r>
              <w:t>co</w:t>
            </w:r>
            <w:proofErr w:type="spellEnd"/>
            <w:r>
              <w:t>.</w:t>
            </w:r>
          </w:p>
        </w:tc>
      </w:tr>
    </w:tbl>
    <w:p w14:paraId="0F46BCEF" w14:textId="77777777" w:rsidR="00E527B4" w:rsidRDefault="00BC42E0">
      <w:pPr>
        <w:spacing w:before="30" w:after="30"/>
      </w:pPr>
      <w:r>
        <w:t xml:space="preserve"> </w:t>
      </w:r>
    </w:p>
    <w:p w14:paraId="27CACC8E" w14:textId="77777777" w:rsidR="00E527B4" w:rsidRDefault="00BC42E0">
      <w:r>
        <w:br w:type="page"/>
      </w:r>
    </w:p>
    <w:p w14:paraId="2A16321D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7. DECLARACION JURADA Y FIRMAS</w:t>
      </w:r>
    </w:p>
    <w:p w14:paraId="308D43CD" w14:textId="77777777" w:rsidR="00E527B4" w:rsidRDefault="00BC42E0">
      <w:pPr>
        <w:spacing w:before="65" w:after="65"/>
      </w:pPr>
      <w:r>
        <w:t xml:space="preserve">Los abajo firmantes, en su </w:t>
      </w:r>
      <w:proofErr w:type="spellStart"/>
      <w:r>
        <w:t>caracter</w:t>
      </w:r>
      <w:proofErr w:type="spellEnd"/>
      <w:r>
        <w:t xml:space="preserve"> de titulares de los elementos de PI declarados en este instrumento, DECLARAN BAJO JURAMENTO la veracidad de todo lo manifestado y su conocimiento de las penalidades del Art. 172 de</w:t>
      </w:r>
      <w:r>
        <w:t xml:space="preserve">l </w:t>
      </w:r>
      <w:proofErr w:type="spellStart"/>
      <w:r>
        <w:t>Codigo</w:t>
      </w:r>
      <w:proofErr w:type="spellEnd"/>
      <w:r>
        <w:t xml:space="preserve"> Penal por falsedad en </w:t>
      </w:r>
      <w:proofErr w:type="spellStart"/>
      <w:r>
        <w:t>declaracion</w:t>
      </w:r>
      <w:proofErr w:type="spellEnd"/>
      <w:r>
        <w:t xml:space="preserve"> jurada.</w:t>
      </w:r>
    </w:p>
    <w:p w14:paraId="366ECAF7" w14:textId="77777777" w:rsidR="00E527B4" w:rsidRDefault="00BC42E0">
      <w:pPr>
        <w:spacing w:before="65" w:after="65"/>
      </w:pPr>
      <w:r>
        <w:t xml:space="preserve">En la Ciudad </w:t>
      </w:r>
      <w:proofErr w:type="spellStart"/>
      <w:r>
        <w:t>Autonoma</w:t>
      </w:r>
      <w:proofErr w:type="spellEnd"/>
      <w:r>
        <w:t xml:space="preserve"> de Buenos Aires, a los _______ </w:t>
      </w:r>
      <w:proofErr w:type="spellStart"/>
      <w:r>
        <w:t>dias</w:t>
      </w:r>
      <w:proofErr w:type="spellEnd"/>
      <w:r>
        <w:t xml:space="preserve"> del mes de Marzo del </w:t>
      </w:r>
      <w:proofErr w:type="spellStart"/>
      <w:r>
        <w:t>ano</w:t>
      </w:r>
      <w:proofErr w:type="spellEnd"/>
      <w:r>
        <w:t xml:space="preserve"> 2026.</w:t>
      </w:r>
    </w:p>
    <w:p w14:paraId="536D481C" w14:textId="77777777" w:rsidR="00E527B4" w:rsidRDefault="00BC42E0">
      <w:pPr>
        <w:spacing w:before="30" w:after="30"/>
      </w:pPr>
      <w:r>
        <w:t xml:space="preserve"> </w:t>
      </w:r>
    </w:p>
    <w:p w14:paraId="227446F8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7B4" w14:paraId="135995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D3680A" w14:textId="77777777" w:rsidR="00E527B4" w:rsidRDefault="00BC42E0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Titular Principal — Elementos (a) a (h) y (k)</w:t>
            </w:r>
          </w:p>
          <w:p w14:paraId="064B4092" w14:textId="77777777" w:rsidR="00E527B4" w:rsidRDefault="00BC42E0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0FF8DAF6" w14:textId="77777777" w:rsidR="00E527B4" w:rsidRDefault="00BC42E0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DNI: 27.043.243   |   CUIL: 20-27043243-2</w:t>
            </w:r>
          </w:p>
          <w:p w14:paraId="58F4D280" w14:textId="77777777" w:rsidR="00E527B4" w:rsidRDefault="00BC42E0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Investigador Principal — CEO Aural-Syncro</w:t>
            </w:r>
          </w:p>
          <w:p w14:paraId="433C6F1D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007F739F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834433" w14:textId="77777777" w:rsidR="00E527B4" w:rsidRDefault="00BC42E0">
            <w:pPr>
              <w:spacing w:after="2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Co-titular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— Elementos (i) y (j)</w:t>
            </w:r>
          </w:p>
          <w:p w14:paraId="2ADC1D2A" w14:textId="77777777" w:rsidR="00E527B4" w:rsidRDefault="00BC42E0">
            <w:pPr>
              <w:spacing w:after="20"/>
            </w:pPr>
            <w:r>
              <w:rPr>
                <w:b/>
                <w:bCs/>
                <w:color w:val="1B3A6B"/>
              </w:rPr>
              <w:t>Dra. Alejandra Cicchitti</w:t>
            </w:r>
          </w:p>
          <w:p w14:paraId="5957A1EB" w14:textId="77777777" w:rsidR="00E527B4" w:rsidRDefault="00BC42E0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Matricula: 7645   |   DNI: _______________________</w:t>
            </w:r>
          </w:p>
          <w:p w14:paraId="11EBABC6" w14:textId="77777777" w:rsidR="00E527B4" w:rsidRDefault="00BC42E0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 xml:space="preserve">Medica Especialista en </w:t>
            </w:r>
            <w:proofErr w:type="spellStart"/>
            <w:r>
              <w:rPr>
                <w:i/>
                <w:iCs/>
                <w:color w:val="0F6E56"/>
                <w:sz w:val="19"/>
                <w:szCs w:val="19"/>
              </w:rPr>
              <w:t>Clinica</w:t>
            </w:r>
            <w:proofErr w:type="spellEnd"/>
            <w:r>
              <w:rPr>
                <w:i/>
                <w:iCs/>
                <w:color w:val="0F6E56"/>
                <w:sz w:val="19"/>
                <w:szCs w:val="19"/>
              </w:rPr>
              <w:t xml:space="preserve"> y Diabetes</w:t>
            </w:r>
          </w:p>
          <w:p w14:paraId="19297C3C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678FD134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>Fecha: ________________________________</w:t>
            </w:r>
          </w:p>
        </w:tc>
      </w:tr>
    </w:tbl>
    <w:p w14:paraId="6ED0DDC0" w14:textId="77777777" w:rsidR="00E527B4" w:rsidRDefault="00BC42E0">
      <w:pPr>
        <w:spacing w:before="30" w:after="30"/>
      </w:pPr>
      <w:r>
        <w:t xml:space="preserve"> </w:t>
      </w:r>
    </w:p>
    <w:p w14:paraId="5DD7F3E7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05A99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ouble" w:sz="4" w:space="0" w:color="1B3A6B"/>
              <w:left w:val="double" w:sz="4" w:space="0" w:color="1B3A6B"/>
              <w:bottom w:val="double" w:sz="4" w:space="0" w:color="1B3A6B"/>
              <w:right w:val="double" w:sz="4" w:space="0" w:color="1B3A6B"/>
            </w:tcBorders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0B4C726" w14:textId="77777777" w:rsidR="00E527B4" w:rsidRDefault="00BC42E0">
            <w:pPr>
              <w:spacing w:after="75"/>
              <w:jc w:val="center"/>
            </w:pPr>
            <w:r>
              <w:rPr>
                <w:b/>
                <w:bCs/>
                <w:color w:val="1B3A6B"/>
                <w:sz w:val="21"/>
                <w:szCs w:val="21"/>
              </w:rPr>
              <w:t>ESPACIO RESERVADO PARA CERTIFICACION NOTARIAL</w:t>
            </w:r>
          </w:p>
          <w:p w14:paraId="7248DBA9" w14:textId="77777777" w:rsidR="00E527B4" w:rsidRDefault="00BC42E0">
            <w:pPr>
              <w:spacing w:after="55"/>
              <w:jc w:val="center"/>
            </w:pP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Certificacion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 xml:space="preserve"> de firmas ante escribano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publico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 xml:space="preserve"> (recomendada dado que hay dos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co-titulares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>):</w:t>
            </w:r>
          </w:p>
          <w:p w14:paraId="701FE0F2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 xml:space="preserve">Escribano/a: ________________________________________ Mat. </w:t>
            </w:r>
            <w:proofErr w:type="spellStart"/>
            <w:r>
              <w:rPr>
                <w:sz w:val="20"/>
                <w:szCs w:val="20"/>
              </w:rPr>
              <w:t>N.o</w:t>
            </w:r>
            <w:proofErr w:type="spellEnd"/>
            <w:r>
              <w:rPr>
                <w:sz w:val="20"/>
                <w:szCs w:val="20"/>
              </w:rPr>
              <w:t>: __________</w:t>
            </w:r>
          </w:p>
          <w:p w14:paraId="12059C2D" w14:textId="77777777" w:rsidR="00E527B4" w:rsidRDefault="00BC42E0">
            <w:pPr>
              <w:spacing w:after="40"/>
            </w:pPr>
            <w:r>
              <w:rPr>
                <w:sz w:val="20"/>
                <w:szCs w:val="20"/>
              </w:rPr>
              <w:t>Registro: _________________________________</w:t>
            </w:r>
            <w:r>
              <w:rPr>
                <w:sz w:val="20"/>
                <w:szCs w:val="20"/>
              </w:rPr>
              <w:t>_________ Folio: _____________</w:t>
            </w:r>
          </w:p>
          <w:p w14:paraId="7C45325A" w14:textId="77777777" w:rsidR="00E527B4" w:rsidRDefault="00BC42E0">
            <w:r>
              <w:rPr>
                <w:sz w:val="20"/>
                <w:szCs w:val="20"/>
              </w:rPr>
              <w:t xml:space="preserve">Fecha de </w:t>
            </w:r>
            <w:proofErr w:type="spellStart"/>
            <w:r>
              <w:rPr>
                <w:sz w:val="20"/>
                <w:szCs w:val="20"/>
              </w:rPr>
              <w:t>certificacion</w:t>
            </w:r>
            <w:proofErr w:type="spellEnd"/>
            <w:r>
              <w:rPr>
                <w:sz w:val="20"/>
                <w:szCs w:val="20"/>
              </w:rPr>
              <w:t>: ___________________________________________________</w:t>
            </w:r>
          </w:p>
        </w:tc>
      </w:tr>
    </w:tbl>
    <w:p w14:paraId="55E81495" w14:textId="77777777" w:rsidR="00E527B4" w:rsidRDefault="00BC42E0">
      <w:pPr>
        <w:spacing w:before="30" w:after="30"/>
      </w:pPr>
      <w:r>
        <w:t xml:space="preserve"> </w:t>
      </w:r>
    </w:p>
    <w:p w14:paraId="436A8048" w14:textId="77777777" w:rsidR="00E527B4" w:rsidRDefault="00BC42E0">
      <w:r>
        <w:br w:type="page"/>
      </w:r>
    </w:p>
    <w:p w14:paraId="67C81010" w14:textId="77777777" w:rsidR="00E527B4" w:rsidRDefault="00BC42E0">
      <w:pPr>
        <w:pStyle w:val="Ttulo1"/>
        <w:pBdr>
          <w:bottom w:val="single" w:sz="6" w:space="4" w:color="1B3A6B"/>
        </w:pBdr>
      </w:pPr>
      <w:r>
        <w:lastRenderedPageBreak/>
        <w:t>ANEXO A — REGISTRO DE HASHES SHA-256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55A30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011D21B7" w14:textId="77777777" w:rsidR="00E527B4" w:rsidRDefault="00BC42E0">
            <w:proofErr w:type="spellStart"/>
            <w:r>
              <w:rPr>
                <w:b/>
                <w:bCs/>
                <w:color w:val="0F6E56"/>
              </w:rPr>
              <w:t>Proposito</w:t>
            </w:r>
            <w:proofErr w:type="spellEnd"/>
            <w:r>
              <w:rPr>
                <w:b/>
                <w:bCs/>
                <w:color w:val="0F6E56"/>
              </w:rPr>
              <w:t xml:space="preserve"> del Anexo A: </w:t>
            </w:r>
            <w:r>
              <w:t xml:space="preserve">Los valores hash SHA-256 acreditan </w:t>
            </w:r>
            <w:proofErr w:type="spellStart"/>
            <w:r>
              <w:t>criptograficamente</w:t>
            </w:r>
            <w:proofErr w:type="spellEnd"/>
            <w:r>
              <w:t xml:space="preserve"> que los archivos listados </w:t>
            </w:r>
            <w:proofErr w:type="spellStart"/>
            <w:r>
              <w:t>existian</w:t>
            </w:r>
            <w:proofErr w:type="spellEnd"/>
            <w:r>
              <w:t xml:space="preserve"> en su forma exacta en la fecha indicada. Calcular el hash de cada archivo antes de la </w:t>
            </w:r>
            <w:proofErr w:type="spellStart"/>
            <w:r>
              <w:t>presentacion</w:t>
            </w:r>
            <w:proofErr w:type="spellEnd"/>
            <w:r>
              <w:t xml:space="preserve"> ante la DNDA y transcribir el resultado (cadena de 64 caracteres hex</w:t>
            </w:r>
            <w:r>
              <w:t xml:space="preserve">adecimales). Para el </w:t>
            </w:r>
            <w:proofErr w:type="spellStart"/>
            <w:r>
              <w:t>calculo</w:t>
            </w:r>
            <w:proofErr w:type="spellEnd"/>
            <w:r>
              <w:t>: Windows: '</w:t>
            </w:r>
            <w:proofErr w:type="spellStart"/>
            <w:r>
              <w:t>Get-FileHash</w:t>
            </w:r>
            <w:proofErr w:type="spellEnd"/>
            <w:r>
              <w:t xml:space="preserve"> [archivo] -</w:t>
            </w:r>
            <w:proofErr w:type="spellStart"/>
            <w:r>
              <w:t>Algorithm</w:t>
            </w:r>
            <w:proofErr w:type="spellEnd"/>
            <w:r>
              <w:t xml:space="preserve"> SHA256' en PowerShell. Mac/Linux: '</w:t>
            </w:r>
            <w:proofErr w:type="spellStart"/>
            <w:r>
              <w:t>shasum</w:t>
            </w:r>
            <w:proofErr w:type="spellEnd"/>
            <w:r>
              <w:t xml:space="preserve"> -a 256 [archivo]' en terminal.</w:t>
            </w:r>
          </w:p>
        </w:tc>
      </w:tr>
    </w:tbl>
    <w:p w14:paraId="6B16D1A5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1224"/>
        <w:gridCol w:w="3312"/>
      </w:tblGrid>
      <w:tr w:rsidR="00E527B4" w14:paraId="4DD5E7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5758E31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9DCD354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Fecha de calculo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7A41C13" w14:textId="77777777" w:rsidR="00E527B4" w:rsidRDefault="00BC42E0">
            <w:r>
              <w:rPr>
                <w:b/>
                <w:bCs/>
                <w:color w:val="FFFFFF"/>
                <w:sz w:val="19"/>
                <w:szCs w:val="19"/>
              </w:rPr>
              <w:t>Hash SHA-256 (64 caracteres hexadecimales)</w:t>
            </w:r>
          </w:p>
        </w:tc>
      </w:tr>
      <w:tr w:rsidR="00E527B4" w14:paraId="4D70D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2222170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Analisis_Inicial.docx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698528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25FD3C" w14:textId="77777777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antes de la </w:t>
            </w:r>
            <w:proofErr w:type="spellStart"/>
            <w:r>
              <w:rPr>
                <w:i/>
                <w:iCs/>
                <w:color w:val="5F5E5A"/>
                <w:sz w:val="19"/>
                <w:szCs w:val="19"/>
              </w:rPr>
              <w:t>presentacion</w:t>
            </w:r>
            <w:proofErr w:type="spellEnd"/>
          </w:p>
        </w:tc>
      </w:tr>
      <w:tr w:rsidR="00E527B4" w14:paraId="05A86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E3589EF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Protocolo_Cientifico_Legal_EndoEdge_v2.0.docx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6F99AE5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0B833D0" w14:textId="77777777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antes de la </w:t>
            </w:r>
            <w:proofErr w:type="spellStart"/>
            <w:r>
              <w:rPr>
                <w:i/>
                <w:iCs/>
                <w:color w:val="5F5E5A"/>
                <w:sz w:val="19"/>
                <w:szCs w:val="19"/>
              </w:rPr>
              <w:t>presentacion</w:t>
            </w:r>
            <w:proofErr w:type="spellEnd"/>
          </w:p>
        </w:tc>
      </w:tr>
      <w:tr w:rsidR="00E527B4" w14:paraId="4A0028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67FEEB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Doc_Precision_Metrologica_EndoEdge_v1.1.docx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AB4A66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E51FA68" w14:textId="77777777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antes de la </w:t>
            </w:r>
            <w:proofErr w:type="spellStart"/>
            <w:r>
              <w:rPr>
                <w:i/>
                <w:iCs/>
                <w:color w:val="5F5E5A"/>
                <w:sz w:val="19"/>
                <w:szCs w:val="19"/>
              </w:rPr>
              <w:t>presentacion</w:t>
            </w:r>
            <w:proofErr w:type="spellEnd"/>
          </w:p>
        </w:tc>
      </w:tr>
      <w:tr w:rsidR="00E527B4" w14:paraId="0B9C2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3308CFC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Nexo_Endocrinologo_EndoEdge.docx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89D5FAF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86CA8FF" w14:textId="77777777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antes de la </w:t>
            </w:r>
            <w:proofErr w:type="spellStart"/>
            <w:r>
              <w:rPr>
                <w:i/>
                <w:iCs/>
                <w:color w:val="5F5E5A"/>
                <w:sz w:val="19"/>
                <w:szCs w:val="19"/>
              </w:rPr>
              <w:t>presentacion</w:t>
            </w:r>
            <w:proofErr w:type="spellEnd"/>
          </w:p>
        </w:tc>
      </w:tr>
      <w:tr w:rsidR="00E527B4" w14:paraId="64582F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0E1F549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PI-001_Declaracion_Titularidad_EndoEdge_v1.2.docx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78BAA63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4149300" w14:textId="77777777" w:rsidR="00E527B4" w:rsidRDefault="00BC42E0">
            <w:r>
              <w:rPr>
                <w:i/>
                <w:iCs/>
                <w:color w:val="5F5E5A"/>
                <w:sz w:val="19"/>
                <w:szCs w:val="19"/>
              </w:rPr>
              <w:t xml:space="preserve">A completar antes de la </w:t>
            </w:r>
            <w:proofErr w:type="spellStart"/>
            <w:r>
              <w:rPr>
                <w:i/>
                <w:iCs/>
                <w:color w:val="5F5E5A"/>
                <w:sz w:val="19"/>
                <w:szCs w:val="19"/>
              </w:rPr>
              <w:t>presentacion</w:t>
            </w:r>
            <w:proofErr w:type="spellEnd"/>
          </w:p>
        </w:tc>
      </w:tr>
      <w:tr w:rsidR="00E527B4" w14:paraId="5597E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62CE744" w14:textId="77777777" w:rsidR="00E527B4" w:rsidRDefault="00BC42E0">
            <w:r>
              <w:rPr>
                <w:b/>
                <w:bCs/>
                <w:color w:val="1B3A6B"/>
                <w:sz w:val="19"/>
                <w:szCs w:val="19"/>
              </w:rPr>
              <w:t>PI-001_Declaracion_Titularidad_EndoEdge_v1.3.docx (este documento)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B0E19D" w14:textId="77777777" w:rsidR="00E527B4" w:rsidRDefault="00BC42E0">
            <w:r>
              <w:rPr>
                <w:color w:val="5F5E5A"/>
                <w:sz w:val="19"/>
                <w:szCs w:val="19"/>
              </w:rPr>
              <w:t>Marzo 2026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3CC0991" w14:textId="77777777" w:rsidR="00E527B4" w:rsidRDefault="00BC42E0">
            <w:r>
              <w:rPr>
                <w:i/>
                <w:iCs/>
                <w:color w:val="854F0B"/>
                <w:sz w:val="18"/>
                <w:szCs w:val="18"/>
              </w:rPr>
              <w:t xml:space="preserve">Calcular DESPUES de completar todos los datos y firmar ambos </w:t>
            </w:r>
            <w:proofErr w:type="spellStart"/>
            <w:r>
              <w:rPr>
                <w:i/>
                <w:iCs/>
                <w:color w:val="854F0B"/>
                <w:sz w:val="18"/>
                <w:szCs w:val="18"/>
              </w:rPr>
              <w:t>co-titulares</w:t>
            </w:r>
            <w:proofErr w:type="spellEnd"/>
            <w:r>
              <w:rPr>
                <w:i/>
                <w:iCs/>
                <w:color w:val="854F0B"/>
                <w:sz w:val="18"/>
                <w:szCs w:val="18"/>
              </w:rPr>
              <w:t xml:space="preserve">. Incluir en el </w:t>
            </w:r>
            <w:proofErr w:type="spellStart"/>
            <w:r>
              <w:rPr>
                <w:i/>
                <w:iCs/>
                <w:color w:val="854F0B"/>
                <w:sz w:val="18"/>
                <w:szCs w:val="18"/>
              </w:rPr>
              <w:t>deposito</w:t>
            </w:r>
            <w:proofErr w:type="spellEnd"/>
            <w:r>
              <w:rPr>
                <w:i/>
                <w:iCs/>
                <w:color w:val="854F0B"/>
                <w:sz w:val="18"/>
                <w:szCs w:val="18"/>
              </w:rPr>
              <w:t xml:space="preserve"> ante DNDA.</w:t>
            </w:r>
          </w:p>
        </w:tc>
      </w:tr>
    </w:tbl>
    <w:p w14:paraId="40BC4961" w14:textId="77777777" w:rsidR="00E527B4" w:rsidRDefault="00BC42E0">
      <w:pPr>
        <w:spacing w:before="30" w:after="30"/>
      </w:pPr>
      <w:r>
        <w:t xml:space="preserve"> </w:t>
      </w:r>
    </w:p>
    <w:p w14:paraId="1257EA07" w14:textId="77777777" w:rsidR="00E527B4" w:rsidRDefault="00BC42E0">
      <w:pPr>
        <w:spacing w:before="30" w:after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27B4" w14:paraId="61434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A32D2D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51B9D593" w14:textId="77777777" w:rsidR="00E527B4" w:rsidRDefault="00BC42E0">
            <w:r>
              <w:rPr>
                <w:b/>
                <w:bCs/>
                <w:color w:val="A32D2D"/>
              </w:rPr>
              <w:t xml:space="preserve">Paso final obligatorio: </w:t>
            </w:r>
            <w:r>
              <w:t xml:space="preserve">Una vez completados los datos de la Dra. Cicchitti (DNI, domicilio), calculados todos los hashes del Anexo A, y firmado el documento por ambos </w:t>
            </w:r>
            <w:proofErr w:type="spellStart"/>
            <w:r>
              <w:t>co-titulares</w:t>
            </w:r>
            <w:proofErr w:type="spellEnd"/>
            <w:r>
              <w:t xml:space="preserve"> (con </w:t>
            </w:r>
            <w:proofErr w:type="spellStart"/>
            <w:r>
              <w:t>certificacion</w:t>
            </w:r>
            <w:proofErr w:type="spellEnd"/>
            <w:r>
              <w:t xml:space="preserve"> notarial recomendada): (1) guardar en PDF/A; (2) calcular el hash SHA-256 del PDF</w:t>
            </w:r>
            <w:r>
              <w:t xml:space="preserve"> final; (3) presentar ante la DNDA junto con todos los archivos del Anexo A. El certificado de </w:t>
            </w:r>
            <w:proofErr w:type="spellStart"/>
            <w:r>
              <w:t>deposito</w:t>
            </w:r>
            <w:proofErr w:type="spellEnd"/>
            <w:r>
              <w:t xml:space="preserve"> es el documento de </w:t>
            </w:r>
            <w:proofErr w:type="spellStart"/>
            <w:r>
              <w:t>proteccion</w:t>
            </w:r>
            <w:proofErr w:type="spellEnd"/>
            <w:r>
              <w:t xml:space="preserve"> primario — conservar en lugar seguro.</w:t>
            </w:r>
          </w:p>
        </w:tc>
      </w:tr>
    </w:tbl>
    <w:p w14:paraId="6D708943" w14:textId="77777777" w:rsidR="00BC42E0" w:rsidRDefault="00BC42E0"/>
    <w:sectPr w:rsidR="00BC42E0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A8FD0" w14:textId="77777777" w:rsidR="00BC42E0" w:rsidRDefault="00BC42E0">
      <w:r>
        <w:separator/>
      </w:r>
    </w:p>
  </w:endnote>
  <w:endnote w:type="continuationSeparator" w:id="0">
    <w:p w14:paraId="4E8B9536" w14:textId="77777777" w:rsidR="00BC42E0" w:rsidRDefault="00BC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4B3B1" w14:textId="44F888B3" w:rsidR="00E527B4" w:rsidRDefault="00BC42E0">
    <w:pPr>
      <w:pBdr>
        <w:top w:val="single" w:sz="4" w:space="4" w:color="D3D1C7"/>
      </w:pBdr>
      <w:spacing w:before="65"/>
      <w:jc w:val="center"/>
    </w:pPr>
    <w:r>
      <w:rPr>
        <w:color w:val="5F5E5A"/>
        <w:sz w:val="17"/>
        <w:szCs w:val="17"/>
      </w:rPr>
      <w:t>P</w:t>
    </w:r>
    <w:r w:rsidR="00F53455">
      <w:rPr>
        <w:color w:val="5F5E5A"/>
        <w:sz w:val="17"/>
        <w:szCs w:val="17"/>
      </w:rPr>
      <w:t>ágina</w:t>
    </w:r>
    <w:r>
      <w:rPr>
        <w:color w:val="5F5E5A"/>
        <w:sz w:val="17"/>
        <w:szCs w:val="17"/>
      </w:rPr>
      <w:t xml:space="preserve">.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F53455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F53455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PI-001 v1.3 — Chancay &amp; Cicchitti — Endo-Edge LAB+ — Para </w:t>
    </w:r>
    <w:r w:rsidR="00F53455">
      <w:rPr>
        <w:color w:val="5F5E5A"/>
        <w:sz w:val="17"/>
        <w:szCs w:val="17"/>
      </w:rPr>
      <w:t>presentación</w:t>
    </w:r>
    <w:r>
      <w:rPr>
        <w:color w:val="5F5E5A"/>
        <w:sz w:val="17"/>
        <w:szCs w:val="17"/>
      </w:rPr>
      <w:t xml:space="preserve"> ante DNDA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08825" w14:textId="77777777" w:rsidR="00BC42E0" w:rsidRDefault="00BC42E0">
      <w:r>
        <w:separator/>
      </w:r>
    </w:p>
  </w:footnote>
  <w:footnote w:type="continuationSeparator" w:id="0">
    <w:p w14:paraId="390DDDE2" w14:textId="77777777" w:rsidR="00BC42E0" w:rsidRDefault="00BC4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8C1CD" w14:textId="5C62BDBE" w:rsidR="00E527B4" w:rsidRDefault="00BC42E0">
    <w:pPr>
      <w:pBdr>
        <w:bottom w:val="single" w:sz="4" w:space="4" w:color="1B3A6B"/>
      </w:pBdr>
      <w:spacing w:after="65"/>
    </w:pPr>
    <w:r>
      <w:rPr>
        <w:b/>
        <w:bCs/>
        <w:color w:val="1B3A6B"/>
        <w:sz w:val="17"/>
        <w:szCs w:val="17"/>
      </w:rPr>
      <w:t>DECLARACION DE TITULARIDAD DE PI — ENDO-EDGE LAB+</w:t>
    </w:r>
    <w:r>
      <w:rPr>
        <w:color w:val="5F5E5A"/>
        <w:sz w:val="17"/>
        <w:szCs w:val="17"/>
      </w:rPr>
      <w:t xml:space="preserve">   |   PI-001 v1.3   |   </w:t>
    </w:r>
    <w:r w:rsidR="00F53455">
      <w:rPr>
        <w:color w:val="5F5E5A"/>
        <w:sz w:val="17"/>
        <w:szCs w:val="17"/>
      </w:rPr>
      <w:t>marzo</w:t>
    </w:r>
    <w:r>
      <w:rPr>
        <w:color w:val="5F5E5A"/>
        <w:sz w:val="17"/>
        <w:szCs w:val="17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ABC"/>
    <w:multiLevelType w:val="hybridMultilevel"/>
    <w:tmpl w:val="9C3ADEA4"/>
    <w:lvl w:ilvl="0" w:tplc="F3CA3790">
      <w:start w:val="1"/>
      <w:numFmt w:val="bullet"/>
      <w:lvlText w:val="•"/>
      <w:lvlJc w:val="left"/>
      <w:pPr>
        <w:ind w:left="720" w:hanging="360"/>
      </w:pPr>
    </w:lvl>
    <w:lvl w:ilvl="1" w:tplc="13F626FE">
      <w:start w:val="1"/>
      <w:numFmt w:val="bullet"/>
      <w:lvlText w:val="◦"/>
      <w:lvlJc w:val="left"/>
      <w:pPr>
        <w:ind w:left="1080" w:hanging="360"/>
      </w:pPr>
    </w:lvl>
    <w:lvl w:ilvl="2" w:tplc="373A2F62">
      <w:numFmt w:val="decimal"/>
      <w:lvlText w:val=""/>
      <w:lvlJc w:val="left"/>
    </w:lvl>
    <w:lvl w:ilvl="3" w:tplc="426A2B00">
      <w:numFmt w:val="decimal"/>
      <w:lvlText w:val=""/>
      <w:lvlJc w:val="left"/>
    </w:lvl>
    <w:lvl w:ilvl="4" w:tplc="12582DA8">
      <w:numFmt w:val="decimal"/>
      <w:lvlText w:val=""/>
      <w:lvlJc w:val="left"/>
    </w:lvl>
    <w:lvl w:ilvl="5" w:tplc="DAD268AA">
      <w:numFmt w:val="decimal"/>
      <w:lvlText w:val=""/>
      <w:lvlJc w:val="left"/>
    </w:lvl>
    <w:lvl w:ilvl="6" w:tplc="B81EED64">
      <w:numFmt w:val="decimal"/>
      <w:lvlText w:val=""/>
      <w:lvlJc w:val="left"/>
    </w:lvl>
    <w:lvl w:ilvl="7" w:tplc="C8B204B8">
      <w:numFmt w:val="decimal"/>
      <w:lvlText w:val=""/>
      <w:lvlJc w:val="left"/>
    </w:lvl>
    <w:lvl w:ilvl="8" w:tplc="6422D7B8">
      <w:numFmt w:val="decimal"/>
      <w:lvlText w:val=""/>
      <w:lvlJc w:val="left"/>
    </w:lvl>
  </w:abstractNum>
  <w:abstractNum w:abstractNumId="1" w15:restartNumberingAfterBreak="0">
    <w:nsid w:val="1FE4146A"/>
    <w:multiLevelType w:val="hybridMultilevel"/>
    <w:tmpl w:val="BE1E3B38"/>
    <w:lvl w:ilvl="0" w:tplc="4D7AC7C2">
      <w:start w:val="1"/>
      <w:numFmt w:val="decimal"/>
      <w:lvlText w:val="%1."/>
      <w:lvlJc w:val="left"/>
      <w:pPr>
        <w:ind w:left="720" w:hanging="360"/>
      </w:pPr>
    </w:lvl>
    <w:lvl w:ilvl="1" w:tplc="03D8CC5C">
      <w:start w:val="1"/>
      <w:numFmt w:val="lowerLetter"/>
      <w:lvlText w:val="%2)"/>
      <w:lvlJc w:val="left"/>
      <w:pPr>
        <w:ind w:left="1080" w:hanging="360"/>
      </w:pPr>
    </w:lvl>
    <w:lvl w:ilvl="2" w:tplc="9DBE12BC">
      <w:numFmt w:val="decimal"/>
      <w:lvlText w:val=""/>
      <w:lvlJc w:val="left"/>
    </w:lvl>
    <w:lvl w:ilvl="3" w:tplc="31668CBE">
      <w:numFmt w:val="decimal"/>
      <w:lvlText w:val=""/>
      <w:lvlJc w:val="left"/>
    </w:lvl>
    <w:lvl w:ilvl="4" w:tplc="E4D2EF12">
      <w:numFmt w:val="decimal"/>
      <w:lvlText w:val=""/>
      <w:lvlJc w:val="left"/>
    </w:lvl>
    <w:lvl w:ilvl="5" w:tplc="431AA216">
      <w:numFmt w:val="decimal"/>
      <w:lvlText w:val=""/>
      <w:lvlJc w:val="left"/>
    </w:lvl>
    <w:lvl w:ilvl="6" w:tplc="A9A489BA">
      <w:numFmt w:val="decimal"/>
      <w:lvlText w:val=""/>
      <w:lvlJc w:val="left"/>
    </w:lvl>
    <w:lvl w:ilvl="7" w:tplc="245429FE">
      <w:numFmt w:val="decimal"/>
      <w:lvlText w:val=""/>
      <w:lvlJc w:val="left"/>
    </w:lvl>
    <w:lvl w:ilvl="8" w:tplc="5D804F24">
      <w:numFmt w:val="decimal"/>
      <w:lvlText w:val=""/>
      <w:lvlJc w:val="left"/>
    </w:lvl>
  </w:abstractNum>
  <w:abstractNum w:abstractNumId="2" w15:restartNumberingAfterBreak="0">
    <w:nsid w:val="4D587B66"/>
    <w:multiLevelType w:val="hybridMultilevel"/>
    <w:tmpl w:val="8BCA3EEE"/>
    <w:lvl w:ilvl="0" w:tplc="7E2851DC">
      <w:start w:val="1"/>
      <w:numFmt w:val="lowerLetter"/>
      <w:lvlText w:val="%1)"/>
      <w:lvlJc w:val="left"/>
      <w:pPr>
        <w:ind w:left="720" w:hanging="360"/>
      </w:pPr>
    </w:lvl>
    <w:lvl w:ilvl="1" w:tplc="FC6C85B4">
      <w:numFmt w:val="decimal"/>
      <w:lvlText w:val=""/>
      <w:lvlJc w:val="left"/>
    </w:lvl>
    <w:lvl w:ilvl="2" w:tplc="D9FC2C76">
      <w:numFmt w:val="decimal"/>
      <w:lvlText w:val=""/>
      <w:lvlJc w:val="left"/>
    </w:lvl>
    <w:lvl w:ilvl="3" w:tplc="18ACECDC">
      <w:numFmt w:val="decimal"/>
      <w:lvlText w:val=""/>
      <w:lvlJc w:val="left"/>
    </w:lvl>
    <w:lvl w:ilvl="4" w:tplc="36C24022">
      <w:numFmt w:val="decimal"/>
      <w:lvlText w:val=""/>
      <w:lvlJc w:val="left"/>
    </w:lvl>
    <w:lvl w:ilvl="5" w:tplc="BE3489BC">
      <w:numFmt w:val="decimal"/>
      <w:lvlText w:val=""/>
      <w:lvlJc w:val="left"/>
    </w:lvl>
    <w:lvl w:ilvl="6" w:tplc="8850E048">
      <w:numFmt w:val="decimal"/>
      <w:lvlText w:val=""/>
      <w:lvlJc w:val="left"/>
    </w:lvl>
    <w:lvl w:ilvl="7" w:tplc="E384EA62">
      <w:numFmt w:val="decimal"/>
      <w:lvlText w:val=""/>
      <w:lvlJc w:val="left"/>
    </w:lvl>
    <w:lvl w:ilvl="8" w:tplc="798C65FC">
      <w:numFmt w:val="decimal"/>
      <w:lvlText w:val=""/>
      <w:lvlJc w:val="left"/>
    </w:lvl>
  </w:abstractNum>
  <w:abstractNum w:abstractNumId="3" w15:restartNumberingAfterBreak="0">
    <w:nsid w:val="4FE13088"/>
    <w:multiLevelType w:val="hybridMultilevel"/>
    <w:tmpl w:val="02782256"/>
    <w:lvl w:ilvl="0" w:tplc="B1D4A5C8">
      <w:start w:val="1"/>
      <w:numFmt w:val="bullet"/>
      <w:lvlText w:val="●"/>
      <w:lvlJc w:val="left"/>
      <w:pPr>
        <w:ind w:left="720" w:hanging="360"/>
      </w:pPr>
    </w:lvl>
    <w:lvl w:ilvl="1" w:tplc="5C60500E">
      <w:start w:val="1"/>
      <w:numFmt w:val="bullet"/>
      <w:lvlText w:val="○"/>
      <w:lvlJc w:val="left"/>
      <w:pPr>
        <w:ind w:left="1440" w:hanging="360"/>
      </w:pPr>
    </w:lvl>
    <w:lvl w:ilvl="2" w:tplc="AFD4ECC2">
      <w:start w:val="1"/>
      <w:numFmt w:val="bullet"/>
      <w:lvlText w:val="■"/>
      <w:lvlJc w:val="left"/>
      <w:pPr>
        <w:ind w:left="2160" w:hanging="360"/>
      </w:pPr>
    </w:lvl>
    <w:lvl w:ilvl="3" w:tplc="82045CB2">
      <w:start w:val="1"/>
      <w:numFmt w:val="bullet"/>
      <w:lvlText w:val="●"/>
      <w:lvlJc w:val="left"/>
      <w:pPr>
        <w:ind w:left="2880" w:hanging="360"/>
      </w:pPr>
    </w:lvl>
    <w:lvl w:ilvl="4" w:tplc="8B2A36FA">
      <w:start w:val="1"/>
      <w:numFmt w:val="bullet"/>
      <w:lvlText w:val="○"/>
      <w:lvlJc w:val="left"/>
      <w:pPr>
        <w:ind w:left="3600" w:hanging="360"/>
      </w:pPr>
    </w:lvl>
    <w:lvl w:ilvl="5" w:tplc="8B50FD6C">
      <w:start w:val="1"/>
      <w:numFmt w:val="bullet"/>
      <w:lvlText w:val="■"/>
      <w:lvlJc w:val="left"/>
      <w:pPr>
        <w:ind w:left="4320" w:hanging="360"/>
      </w:pPr>
    </w:lvl>
    <w:lvl w:ilvl="6" w:tplc="A5E6F55A">
      <w:start w:val="1"/>
      <w:numFmt w:val="bullet"/>
      <w:lvlText w:val="●"/>
      <w:lvlJc w:val="left"/>
      <w:pPr>
        <w:ind w:left="5040" w:hanging="360"/>
      </w:pPr>
    </w:lvl>
    <w:lvl w:ilvl="7" w:tplc="1A08FCFC">
      <w:start w:val="1"/>
      <w:numFmt w:val="bullet"/>
      <w:lvlText w:val="●"/>
      <w:lvlJc w:val="left"/>
      <w:pPr>
        <w:ind w:left="5760" w:hanging="360"/>
      </w:pPr>
    </w:lvl>
    <w:lvl w:ilvl="8" w:tplc="00588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B4"/>
    <w:rsid w:val="00BC42E0"/>
    <w:rsid w:val="00E527B4"/>
    <w:rsid w:val="00F5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AD2A"/>
  <w15:docId w15:val="{03B7B7CF-0EDB-4090-A2D7-EB2816EE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85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534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3455"/>
  </w:style>
  <w:style w:type="paragraph" w:styleId="Piedepgina">
    <w:name w:val="footer"/>
    <w:basedOn w:val="Normal"/>
    <w:link w:val="PiedepginaCar"/>
    <w:uiPriority w:val="99"/>
    <w:unhideWhenUsed/>
    <w:rsid w:val="00F534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3263</Words>
  <Characters>17949</Characters>
  <Application>Microsoft Office Word</Application>
  <DocSecurity>0</DocSecurity>
  <Lines>149</Lines>
  <Paragraphs>42</Paragraphs>
  <ScaleCrop>false</ScaleCrop>
  <Company/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PI-001 v1.3 Declaracion de Titularidad y Anterioridad de PI Preexistente — Endo-Edge LAB+</dc:title>
  <dc:creator>Proyecto Endo-Edge LAB+</dc:creator>
  <cp:lastModifiedBy>Usuario</cp:lastModifiedBy>
  <cp:revision>2</cp:revision>
  <dcterms:created xsi:type="dcterms:W3CDTF">2026-03-24T02:25:00Z</dcterms:created>
  <dcterms:modified xsi:type="dcterms:W3CDTF">2026-03-24T02:37:00Z</dcterms:modified>
</cp:coreProperties>
</file>