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86D" w:rsidRDefault="007B186D">
      <w:pPr>
        <w:rPr>
          <w:rFonts w:ascii="Arial" w:hAnsi="Arial" w:cs="Arial"/>
          <w:sz w:val="21"/>
          <w:szCs w:val="21"/>
        </w:rPr>
      </w:pPr>
    </w:p>
    <w:p w:rsidR="007B186D" w:rsidRDefault="00C22F4B">
      <w:pPr>
        <w:rPr>
          <w:rFonts w:ascii="Times New Roman" w:hAnsi="Times New Roman" w:cs="Times New Roman"/>
          <w:sz w:val="24"/>
          <w:szCs w:val="24"/>
        </w:rPr>
      </w:pPr>
      <w:r>
        <w:rPr>
          <w:rFonts w:ascii="Times New Roman" w:hAnsi="Times New Roman" w:cs="Times New Roman"/>
          <w:sz w:val="24"/>
          <w:szCs w:val="24"/>
        </w:rPr>
        <w:t>Problem/Motivation</w:t>
      </w:r>
    </w:p>
    <w:p w:rsidR="00C22F4B" w:rsidRDefault="00C22F4B">
      <w:pPr>
        <w:rPr>
          <w:rFonts w:ascii="Times New Roman" w:hAnsi="Times New Roman" w:cs="Times New Roman"/>
          <w:sz w:val="24"/>
          <w:szCs w:val="24"/>
        </w:rPr>
      </w:pPr>
      <w:r>
        <w:rPr>
          <w:rFonts w:ascii="Times New Roman" w:hAnsi="Times New Roman" w:cs="Times New Roman"/>
          <w:sz w:val="24"/>
          <w:szCs w:val="24"/>
        </w:rPr>
        <w:t xml:space="preserve">Immigration and the place of immigrants in our society is the focus of a significant amount of the political rhetoric and debate in our current government. </w:t>
      </w:r>
      <w:bookmarkStart w:id="0" w:name="_GoBack"/>
      <w:bookmarkEnd w:id="0"/>
    </w:p>
    <w:p w:rsidR="00663D70" w:rsidRPr="00C22F4B" w:rsidRDefault="00663D70">
      <w:pPr>
        <w:rPr>
          <w:rFonts w:ascii="Times New Roman" w:hAnsi="Times New Roman" w:cs="Times New Roman"/>
          <w:sz w:val="24"/>
          <w:szCs w:val="24"/>
        </w:rPr>
      </w:pPr>
      <w:r w:rsidRPr="00C22F4B">
        <w:rPr>
          <w:rFonts w:ascii="Times New Roman" w:hAnsi="Times New Roman" w:cs="Times New Roman"/>
          <w:sz w:val="24"/>
          <w:szCs w:val="24"/>
        </w:rPr>
        <w:t>A permanent labor certification issued by the Department of Labor (DOL) allows an employer to hire a foreign worker to work permanently in the United States. In most instances, before the U.S. employer can submit an immigration petition to the Department of Homeland Security's U.S. Citizenship and Immigration Services (USCIS), the employer must obtain a certified labor certification application from the DOL's Employment and Training Administration (ETA). The DOL must certify to the USCIS that there are not sufficient U.S. workers able, willing, qualified and available to accept the job opportunity in the area of intended employment and that employment of the foreign worker will not adversely affect the wages and working conditions of similarly employed U.S. workers.</w:t>
      </w:r>
    </w:p>
    <w:p w:rsidR="00EF320F" w:rsidRPr="00C22F4B" w:rsidRDefault="00EF320F">
      <w:pPr>
        <w:rPr>
          <w:rFonts w:ascii="Times New Roman" w:hAnsi="Times New Roman" w:cs="Times New Roman"/>
          <w:sz w:val="24"/>
          <w:szCs w:val="24"/>
        </w:rPr>
      </w:pPr>
    </w:p>
    <w:p w:rsidR="00EF320F" w:rsidRPr="00C22F4B" w:rsidRDefault="00EF320F">
      <w:pPr>
        <w:rPr>
          <w:rFonts w:ascii="Times New Roman" w:hAnsi="Times New Roman" w:cs="Times New Roman"/>
          <w:sz w:val="24"/>
          <w:szCs w:val="24"/>
        </w:rPr>
      </w:pPr>
      <w:r w:rsidRPr="00C22F4B">
        <w:rPr>
          <w:rFonts w:ascii="Times New Roman" w:hAnsi="Times New Roman" w:cs="Times New Roman"/>
          <w:sz w:val="24"/>
          <w:szCs w:val="24"/>
        </w:rPr>
        <w:t>Data covers 2012-2017 and includes information on employer, position, wage offered, job posting history, employee education and past visa history, associated lawyers, and final decision.</w:t>
      </w:r>
    </w:p>
    <w:sectPr w:rsidR="00EF320F" w:rsidRPr="00C22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70"/>
    <w:rsid w:val="00663D70"/>
    <w:rsid w:val="007B186D"/>
    <w:rsid w:val="00C22F4B"/>
    <w:rsid w:val="00EF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D030"/>
  <w15:chartTrackingRefBased/>
  <w15:docId w15:val="{B3A53444-4CA4-4B7A-A576-163A5C5B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1</cp:revision>
  <dcterms:created xsi:type="dcterms:W3CDTF">2018-03-07T08:16:00Z</dcterms:created>
  <dcterms:modified xsi:type="dcterms:W3CDTF">2018-03-07T17:03:00Z</dcterms:modified>
</cp:coreProperties>
</file>