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E65A0" w14:textId="77777777" w:rsidR="00A06998" w:rsidRPr="00A33465" w:rsidRDefault="00C80371">
      <w:pPr>
        <w:pStyle w:val="papertitle"/>
        <w:rPr>
          <w:lang w:val="pt-BR"/>
        </w:rPr>
      </w:pPr>
      <w:r w:rsidRPr="00A33465">
        <w:rPr>
          <w:lang w:val="pt-BR"/>
        </w:rPr>
        <w:t>A utilização de paralelismo em um programa de cálculo de números primos utilizando a biblioteca OpenMP</w:t>
      </w:r>
    </w:p>
    <w:p w14:paraId="770D86AF" w14:textId="77777777" w:rsidR="00A06998" w:rsidRPr="00A33465" w:rsidRDefault="00A06998">
      <w:pPr>
        <w:pStyle w:val="Body"/>
      </w:pPr>
    </w:p>
    <w:p w14:paraId="5CF4E66D" w14:textId="77777777" w:rsidR="00A06998" w:rsidRPr="00A33465" w:rsidRDefault="00A06998">
      <w:pPr>
        <w:pStyle w:val="Author"/>
        <w:sectPr w:rsidR="00A06998" w:rsidRPr="00A33465">
          <w:headerReference w:type="default" r:id="rId8"/>
          <w:footerReference w:type="default" r:id="rId9"/>
          <w:pgSz w:w="11900" w:h="16840"/>
          <w:pgMar w:top="1080" w:right="734" w:bottom="2434" w:left="734" w:header="720" w:footer="720" w:gutter="0"/>
          <w:cols w:space="720"/>
        </w:sectPr>
      </w:pPr>
    </w:p>
    <w:p w14:paraId="3A38D15E" w14:textId="77777777" w:rsidR="00A06998" w:rsidRDefault="00C80371">
      <w:pPr>
        <w:pStyle w:val="Author"/>
        <w:rPr>
          <w:rFonts w:eastAsia="Arial Unicode MS" w:cs="Arial Unicode MS"/>
          <w:sz w:val="20"/>
          <w:szCs w:val="20"/>
        </w:rPr>
      </w:pPr>
      <w:r w:rsidRPr="00A33465">
        <w:rPr>
          <w:rFonts w:eastAsia="Arial Unicode MS" w:cs="Arial Unicode MS"/>
        </w:rPr>
        <w:lastRenderedPageBreak/>
        <w:t>João Paulo Cunha Ávila</w:t>
      </w:r>
      <w:r w:rsidRPr="00A33465">
        <w:rPr>
          <w:rFonts w:ascii="Arial Unicode MS" w:eastAsia="Arial Unicode MS" w:hAnsi="Arial Unicode MS" w:cs="Arial Unicode MS"/>
        </w:rPr>
        <w:br/>
      </w:r>
      <w:r w:rsidRPr="00A33465">
        <w:rPr>
          <w:rFonts w:eastAsia="Arial Unicode MS" w:cs="Arial Unicode MS"/>
          <w:sz w:val="20"/>
          <w:szCs w:val="20"/>
        </w:rPr>
        <w:t xml:space="preserve">Departamento de Ciência da Computação </w:t>
      </w:r>
      <w:r w:rsidRPr="00A33465">
        <w:rPr>
          <w:rFonts w:ascii="Arial Unicode MS" w:eastAsia="Arial Unicode MS" w:hAnsi="Arial Unicode MS" w:cs="Arial Unicode MS"/>
          <w:sz w:val="20"/>
          <w:szCs w:val="20"/>
        </w:rPr>
        <w:br/>
      </w:r>
      <w:r w:rsidRPr="00A33465">
        <w:rPr>
          <w:rFonts w:eastAsia="Arial Unicode MS" w:cs="Arial Unicode MS"/>
          <w:sz w:val="20"/>
          <w:szCs w:val="20"/>
        </w:rPr>
        <w:t xml:space="preserve">Centro Universitário de Brasília </w:t>
      </w:r>
      <w:r w:rsidRPr="00A33465">
        <w:rPr>
          <w:rFonts w:ascii="Arial Unicode MS" w:eastAsia="Arial Unicode MS" w:hAnsi="Arial Unicode MS" w:cs="Arial Unicode MS"/>
          <w:sz w:val="20"/>
          <w:szCs w:val="20"/>
        </w:rPr>
        <w:br/>
      </w:r>
      <w:r w:rsidRPr="00A33465">
        <w:rPr>
          <w:rFonts w:eastAsia="Arial Unicode MS" w:cs="Arial Unicode MS"/>
          <w:sz w:val="20"/>
          <w:szCs w:val="20"/>
        </w:rPr>
        <w:t>Brasília, Brasil</w:t>
      </w:r>
    </w:p>
    <w:p w14:paraId="51D4767A" w14:textId="77777777" w:rsidR="008A3961" w:rsidRDefault="008A3961">
      <w:pPr>
        <w:pStyle w:val="Author"/>
        <w:rPr>
          <w:rFonts w:eastAsia="Arial Unicode MS" w:cs="Arial Unicode MS"/>
          <w:sz w:val="20"/>
          <w:szCs w:val="20"/>
        </w:rPr>
      </w:pPr>
    </w:p>
    <w:p w14:paraId="6FEA095F" w14:textId="77777777" w:rsidR="008A3961" w:rsidRPr="00A33465" w:rsidRDefault="008A3961">
      <w:pPr>
        <w:pStyle w:val="Author"/>
      </w:pPr>
    </w:p>
    <w:p w14:paraId="02B65A7E" w14:textId="77777777" w:rsidR="008A3961" w:rsidRDefault="008A3961">
      <w:pPr>
        <w:pStyle w:val="Affiliation"/>
        <w:rPr>
          <w:lang w:val="pt-BR"/>
        </w:rPr>
      </w:pPr>
    </w:p>
    <w:p w14:paraId="28BA4AFF" w14:textId="77777777" w:rsidR="008A3961" w:rsidRDefault="008A3961">
      <w:pPr>
        <w:pStyle w:val="Affiliation"/>
        <w:rPr>
          <w:lang w:val="pt-BR"/>
        </w:rPr>
      </w:pPr>
    </w:p>
    <w:p w14:paraId="00766805" w14:textId="77777777" w:rsidR="008A3961" w:rsidRDefault="008A3961">
      <w:pPr>
        <w:pStyle w:val="Affiliation"/>
        <w:rPr>
          <w:lang w:val="pt-BR"/>
        </w:rPr>
      </w:pPr>
    </w:p>
    <w:p w14:paraId="30C4E0F6" w14:textId="77777777" w:rsidR="00A06998" w:rsidRPr="00A33465" w:rsidRDefault="00C80371">
      <w:pPr>
        <w:pStyle w:val="Affiliation"/>
        <w:rPr>
          <w:lang w:val="pt-BR"/>
        </w:rPr>
      </w:pPr>
      <w:proofErr w:type="spellStart"/>
      <w:r w:rsidRPr="00A33465">
        <w:rPr>
          <w:lang w:val="pt-BR"/>
        </w:rPr>
        <w:t>Hiago</w:t>
      </w:r>
      <w:proofErr w:type="spellEnd"/>
      <w:r w:rsidRPr="00A33465">
        <w:rPr>
          <w:lang w:val="pt-BR"/>
        </w:rPr>
        <w:t xml:space="preserve"> Vitor</w:t>
      </w:r>
      <w:r w:rsidRPr="00A33465">
        <w:rPr>
          <w:rFonts w:ascii="Arial Unicode MS" w:hAnsi="Arial Unicode MS"/>
          <w:lang w:val="pt-BR"/>
        </w:rPr>
        <w:br/>
      </w:r>
      <w:r w:rsidRPr="00A33465">
        <w:rPr>
          <w:lang w:val="pt-BR"/>
        </w:rPr>
        <w:t xml:space="preserve">Departamento de Ciência da Computação </w:t>
      </w:r>
      <w:r w:rsidRPr="00A33465">
        <w:rPr>
          <w:rFonts w:ascii="Arial Unicode MS" w:hAnsi="Arial Unicode MS"/>
          <w:lang w:val="pt-BR"/>
        </w:rPr>
        <w:br/>
      </w:r>
      <w:r w:rsidRPr="00A33465">
        <w:rPr>
          <w:lang w:val="pt-BR"/>
        </w:rPr>
        <w:t xml:space="preserve">Centro Universitário de Brasília </w:t>
      </w:r>
    </w:p>
    <w:p w14:paraId="0BF700BB" w14:textId="77777777" w:rsidR="00A06998" w:rsidRPr="00A33465" w:rsidRDefault="00C80371">
      <w:pPr>
        <w:pStyle w:val="Affiliation"/>
        <w:rPr>
          <w:lang w:val="pt-BR"/>
        </w:rPr>
      </w:pPr>
      <w:r w:rsidRPr="00A33465">
        <w:rPr>
          <w:lang w:val="pt-BR"/>
        </w:rPr>
        <w:t xml:space="preserve">Brasília, Brasil </w:t>
      </w:r>
    </w:p>
    <w:p w14:paraId="1DE3C4BA" w14:textId="77777777" w:rsidR="00A06998" w:rsidRPr="00A33465" w:rsidRDefault="00A06998">
      <w:pPr>
        <w:pStyle w:val="Affiliation"/>
        <w:rPr>
          <w:lang w:val="pt-BR"/>
        </w:rPr>
      </w:pPr>
    </w:p>
    <w:p w14:paraId="45FECF4A" w14:textId="77777777" w:rsidR="00A06998" w:rsidRPr="00A33465" w:rsidRDefault="00A06998">
      <w:pPr>
        <w:pStyle w:val="Affiliation"/>
        <w:rPr>
          <w:lang w:val="pt-BR"/>
        </w:rPr>
      </w:pPr>
    </w:p>
    <w:p w14:paraId="5B631ACE" w14:textId="77777777" w:rsidR="00A06998" w:rsidRPr="00A33465" w:rsidRDefault="00A06998">
      <w:pPr>
        <w:pStyle w:val="Affiliation"/>
        <w:rPr>
          <w:lang w:val="pt-BR"/>
        </w:rPr>
        <w:sectPr w:rsidR="00A06998" w:rsidRPr="00A33465">
          <w:headerReference w:type="default" r:id="rId10"/>
          <w:footerReference w:type="default" r:id="rId11"/>
          <w:type w:val="continuous"/>
          <w:pgSz w:w="11900" w:h="16840"/>
          <w:pgMar w:top="1080" w:right="734" w:bottom="2434" w:left="734" w:header="720" w:footer="720" w:gutter="0"/>
          <w:cols w:num="3" w:space="368"/>
        </w:sectPr>
      </w:pPr>
    </w:p>
    <w:p w14:paraId="04083146" w14:textId="77777777" w:rsidR="00A06998" w:rsidRPr="00A33465" w:rsidRDefault="00A06998">
      <w:pPr>
        <w:pStyle w:val="Affiliation"/>
        <w:rPr>
          <w:lang w:val="pt-BR"/>
        </w:rPr>
        <w:sectPr w:rsidR="00A06998" w:rsidRPr="00A33465">
          <w:headerReference w:type="default" r:id="rId12"/>
          <w:footerReference w:type="default" r:id="rId13"/>
          <w:type w:val="continuous"/>
          <w:pgSz w:w="11900" w:h="16840"/>
          <w:pgMar w:top="1080" w:right="734" w:bottom="2434" w:left="734" w:header="720" w:footer="720" w:gutter="0"/>
          <w:cols w:space="720"/>
        </w:sectPr>
      </w:pPr>
    </w:p>
    <w:p w14:paraId="4956F523" w14:textId="77777777" w:rsidR="00A06998" w:rsidRPr="00A33465" w:rsidRDefault="00C80371">
      <w:pPr>
        <w:pStyle w:val="Abstract"/>
        <w:rPr>
          <w:lang w:val="pt-BR"/>
        </w:rPr>
      </w:pPr>
      <w:r w:rsidRPr="00A33465">
        <w:rPr>
          <w:i/>
          <w:iCs/>
          <w:lang w:val="pt-BR"/>
        </w:rPr>
        <w:lastRenderedPageBreak/>
        <w:t>Resumo</w:t>
      </w:r>
      <w:r w:rsidRPr="00A33465">
        <w:rPr>
          <w:lang w:val="pt-BR"/>
        </w:rPr>
        <w:t>— Este artigo apresenta o desenvolvimento de uma aplicação de calculo de números primos utilizando a API (</w:t>
      </w:r>
      <w:proofErr w:type="spellStart"/>
      <w:r w:rsidRPr="00A33465">
        <w:rPr>
          <w:lang w:val="pt-BR"/>
        </w:rPr>
        <w:t>Application</w:t>
      </w:r>
      <w:proofErr w:type="spellEnd"/>
      <w:r w:rsidRPr="00A33465">
        <w:rPr>
          <w:lang w:val="pt-BR"/>
        </w:rPr>
        <w:t xml:space="preserve"> </w:t>
      </w:r>
      <w:proofErr w:type="spellStart"/>
      <w:r w:rsidRPr="00A33465">
        <w:rPr>
          <w:lang w:val="pt-BR"/>
        </w:rPr>
        <w:t>Programming</w:t>
      </w:r>
      <w:proofErr w:type="spellEnd"/>
      <w:r w:rsidRPr="00A33465">
        <w:rPr>
          <w:lang w:val="pt-BR"/>
        </w:rPr>
        <w:t xml:space="preserve"> Interface) </w:t>
      </w:r>
      <w:proofErr w:type="spellStart"/>
      <w:r w:rsidRPr="00A33465">
        <w:rPr>
          <w:lang w:val="pt-BR"/>
        </w:rPr>
        <w:t>OpenMP</w:t>
      </w:r>
      <w:proofErr w:type="spellEnd"/>
      <w:r w:rsidRPr="00A33465">
        <w:rPr>
          <w:lang w:val="pt-BR"/>
        </w:rPr>
        <w:t xml:space="preserve"> para realizar a paralelização deste processo. Foram utilizadas três funções fornecidas pela API e medidos o </w:t>
      </w:r>
      <w:proofErr w:type="spellStart"/>
      <w:r w:rsidRPr="00A33465">
        <w:rPr>
          <w:lang w:val="pt-BR"/>
        </w:rPr>
        <w:t>speed</w:t>
      </w:r>
      <w:proofErr w:type="spellEnd"/>
      <w:r w:rsidRPr="00A33465">
        <w:rPr>
          <w:lang w:val="pt-BR"/>
        </w:rPr>
        <w:t xml:space="preserve"> </w:t>
      </w:r>
      <w:proofErr w:type="spellStart"/>
      <w:r w:rsidRPr="00A33465">
        <w:rPr>
          <w:lang w:val="pt-BR"/>
        </w:rPr>
        <w:t>up</w:t>
      </w:r>
      <w:proofErr w:type="spellEnd"/>
      <w:r w:rsidRPr="00A33465">
        <w:rPr>
          <w:lang w:val="pt-BR"/>
        </w:rPr>
        <w:t xml:space="preserve"> e eficiência de cada um com </w:t>
      </w:r>
      <w:proofErr w:type="gramStart"/>
      <w:r w:rsidRPr="00A33465">
        <w:rPr>
          <w:lang w:val="pt-BR"/>
        </w:rPr>
        <w:t>um quantidade</w:t>
      </w:r>
      <w:proofErr w:type="gramEnd"/>
      <w:r w:rsidRPr="00A33465">
        <w:rPr>
          <w:lang w:val="pt-BR"/>
        </w:rPr>
        <w:t xml:space="preserve"> n de threads. Os resultados demonstram o real ganho de desempenho da aplicação.</w:t>
      </w:r>
    </w:p>
    <w:p w14:paraId="28072E16" w14:textId="77777777" w:rsidR="00A06998" w:rsidRPr="00A33465" w:rsidRDefault="00C80371">
      <w:pPr>
        <w:pStyle w:val="keywords"/>
        <w:rPr>
          <w:lang w:val="pt-BR"/>
        </w:rPr>
      </w:pPr>
      <w:r w:rsidRPr="00A33465">
        <w:rPr>
          <w:lang w:val="pt-BR"/>
        </w:rPr>
        <w:t>Palavras-chaves—Paralelismo, OpenMP, Threads</w:t>
      </w:r>
    </w:p>
    <w:p w14:paraId="367FCAD3" w14:textId="77777777" w:rsidR="00A06998" w:rsidRPr="00A33465" w:rsidRDefault="00C80371">
      <w:pPr>
        <w:pStyle w:val="Heading1"/>
        <w:numPr>
          <w:ilvl w:val="0"/>
          <w:numId w:val="2"/>
        </w:numPr>
        <w:rPr>
          <w:lang w:val="pt-BR"/>
        </w:rPr>
      </w:pPr>
      <w:r w:rsidRPr="00A33465">
        <w:rPr>
          <w:lang w:val="pt-BR"/>
        </w:rPr>
        <w:t xml:space="preserve"> INTRODUÇÃO</w:t>
      </w:r>
    </w:p>
    <w:p w14:paraId="5F94C968" w14:textId="77777777" w:rsidR="00A06998" w:rsidRPr="00A33465" w:rsidRDefault="00C80371">
      <w:pPr>
        <w:pStyle w:val="BodyText"/>
        <w:rPr>
          <w:lang w:val="pt-BR"/>
        </w:rPr>
      </w:pPr>
      <w:r w:rsidRPr="00A33465">
        <w:rPr>
          <w:lang w:val="pt-BR"/>
        </w:rPr>
        <w:tab/>
        <w:t>O software proposto engloba o cálculo dos números primos, até um determinado valor, números estes que não são divisíveis por nenhum número menor do que ele mesmo, com exceção do 1 (COUTINHO, 2003).</w:t>
      </w:r>
    </w:p>
    <w:p w14:paraId="69FF82EE" w14:textId="77777777" w:rsidR="00A06998" w:rsidRPr="00A33465" w:rsidRDefault="00C80371">
      <w:pPr>
        <w:pStyle w:val="Affiliation"/>
        <w:jc w:val="both"/>
        <w:rPr>
          <w:lang w:val="pt-BR"/>
        </w:rPr>
      </w:pPr>
      <w:r w:rsidRPr="00A33465">
        <w:rPr>
          <w:lang w:val="pt-BR"/>
        </w:rPr>
        <w:t xml:space="preserve"> </w:t>
      </w:r>
      <w:r w:rsidRPr="00A33465">
        <w:rPr>
          <w:lang w:val="pt-BR"/>
        </w:rPr>
        <w:tab/>
        <w:t>Devido ao alto processamento presente na aplicação, o uso de paralelismo se torna uma forma de melhorar o desempenho da mesma. Para isto, foi utilizada a API OpenMP.</w:t>
      </w:r>
    </w:p>
    <w:p w14:paraId="0A4ED0BC" w14:textId="77777777" w:rsidR="00A06998" w:rsidRPr="00A33465" w:rsidRDefault="00C80371">
      <w:pPr>
        <w:pStyle w:val="Affiliation"/>
        <w:jc w:val="both"/>
        <w:rPr>
          <w:lang w:val="pt-BR"/>
        </w:rPr>
      </w:pPr>
      <w:r w:rsidRPr="00A33465">
        <w:rPr>
          <w:lang w:val="pt-BR"/>
        </w:rPr>
        <w:tab/>
        <w:t xml:space="preserve">A API OpenMP é composta por uma interface na qual permite gerenciar o paralelismo da aplicação de modo </w:t>
      </w:r>
      <w:r w:rsidR="00275AF8" w:rsidRPr="00A33465">
        <w:rPr>
          <w:lang w:val="pt-BR"/>
        </w:rPr>
        <w:t>simples,</w:t>
      </w:r>
      <w:r w:rsidRPr="00A33465">
        <w:rPr>
          <w:lang w:val="pt-BR"/>
        </w:rPr>
        <w:t xml:space="preserve"> segundo Silva et al. (2008).</w:t>
      </w:r>
    </w:p>
    <w:p w14:paraId="0CAA81D5" w14:textId="77777777" w:rsidR="00A06998" w:rsidRPr="00A33465" w:rsidRDefault="00C80371">
      <w:pPr>
        <w:pStyle w:val="Affiliation"/>
        <w:jc w:val="both"/>
        <w:rPr>
          <w:lang w:val="pt-BR"/>
        </w:rPr>
      </w:pPr>
      <w:r w:rsidRPr="00A33465">
        <w:rPr>
          <w:lang w:val="pt-BR"/>
        </w:rPr>
        <w:tab/>
        <w:t xml:space="preserve">Os sistemas paralelos, ou programação paralela, são elementos de processamentos que fazem uma comunicação e uma cooperação, juntos, afim de resolver problemas com alta </w:t>
      </w:r>
      <w:r w:rsidR="00275AF8" w:rsidRPr="00A33465">
        <w:rPr>
          <w:lang w:val="pt-BR"/>
        </w:rPr>
        <w:t>performance</w:t>
      </w:r>
      <w:r w:rsidRPr="00A33465">
        <w:rPr>
          <w:lang w:val="pt-BR"/>
        </w:rPr>
        <w:t xml:space="preserve"> (ALMASI; GOTTLIEB, 1994).</w:t>
      </w:r>
    </w:p>
    <w:p w14:paraId="04439170" w14:textId="77777777" w:rsidR="00A06998" w:rsidRDefault="00C80371" w:rsidP="000A6341">
      <w:pPr>
        <w:pStyle w:val="Affiliation"/>
        <w:jc w:val="both"/>
        <w:rPr>
          <w:lang w:val="pt-BR"/>
        </w:rPr>
      </w:pPr>
      <w:r w:rsidRPr="00A33465">
        <w:rPr>
          <w:lang w:val="pt-BR"/>
        </w:rPr>
        <w:tab/>
        <w:t>Este artigo tem como objetivo demonstrar o uso de três funções de paralelismo presentes na API em questão aplicado ao problema já mencionado acima. Será demonstrado a eficiência dos métodos utilizados, tal como a comparação entre os mesmos para a identificação do mais adequado na evolução do problema. O artigo conta como forma de organização 5 sessões, sendo essas, base teórica, desenvolvimento, resultados e conclusão.</w:t>
      </w:r>
    </w:p>
    <w:p w14:paraId="2F2F2CFC" w14:textId="77777777" w:rsidR="000A6341" w:rsidRPr="00A33465" w:rsidRDefault="000A6341" w:rsidP="000A6341">
      <w:pPr>
        <w:pStyle w:val="Affiliation"/>
        <w:jc w:val="both"/>
        <w:rPr>
          <w:lang w:val="pt-BR"/>
        </w:rPr>
      </w:pPr>
    </w:p>
    <w:p w14:paraId="3FDD9B56" w14:textId="77777777" w:rsidR="00A06998" w:rsidRPr="00A33465" w:rsidRDefault="00C80371">
      <w:pPr>
        <w:pStyle w:val="Heading1"/>
        <w:numPr>
          <w:ilvl w:val="0"/>
          <w:numId w:val="2"/>
        </w:numPr>
        <w:rPr>
          <w:lang w:val="pt-BR"/>
        </w:rPr>
      </w:pPr>
      <w:r w:rsidRPr="00A33465">
        <w:rPr>
          <w:lang w:val="pt-BR"/>
        </w:rPr>
        <w:t>BASE TEÓRICA</w:t>
      </w:r>
    </w:p>
    <w:p w14:paraId="339CF946" w14:textId="77777777" w:rsidR="00A06998" w:rsidRPr="00A33465" w:rsidRDefault="00C80371">
      <w:pPr>
        <w:pStyle w:val="BodyText"/>
        <w:rPr>
          <w:lang w:val="pt-BR"/>
        </w:rPr>
      </w:pPr>
      <w:r w:rsidRPr="00A33465">
        <w:rPr>
          <w:lang w:val="pt-BR"/>
        </w:rPr>
        <w:t xml:space="preserve">Antes de iniciar o desenvolvimento do programa, é necessário conceituar os termos que serão apresentados no decorrer deste artigo. Sendo assim, a partir de pesquisas selecionadas na literatura cientifica brasileira e estrangeira, a </w:t>
      </w:r>
      <w:r w:rsidRPr="00A33465">
        <w:rPr>
          <w:lang w:val="pt-BR"/>
        </w:rPr>
        <w:lastRenderedPageBreak/>
        <w:t>programação paralela é a programação concorrente orientada para computadores paralelos, incorporando, assim, os seus requisitos de sincronização e comunicação, a fim de buscar uma utilização adequada dos recursos de processamento com o objetivo de otimizar o seu desempenho (SATO; et al., 1996).</w:t>
      </w:r>
    </w:p>
    <w:p w14:paraId="2813D3C3" w14:textId="77777777" w:rsidR="00A06998" w:rsidRPr="00A33465" w:rsidRDefault="00C80371">
      <w:pPr>
        <w:pStyle w:val="BodyText"/>
        <w:rPr>
          <w:lang w:val="pt-BR"/>
        </w:rPr>
      </w:pPr>
      <w:r w:rsidRPr="00A33465">
        <w:rPr>
          <w:lang w:val="pt-BR"/>
        </w:rPr>
        <w:t xml:space="preserve">Algo importante de se salientar é a diferença entre a computação distribuída e paralela. Enquanto a paralela possui diversas pequenas tarefas trabalhando juntas para resolver um problema, a distribuída vai possuir aplicações trabalhando juntas para resolver um </w:t>
      </w:r>
      <w:r w:rsidR="00E009E6">
        <w:rPr>
          <w:lang w:val="pt-BR"/>
        </w:rPr>
        <w:t xml:space="preserve">problema </w:t>
      </w:r>
      <w:r w:rsidR="00275AF8" w:rsidRPr="00A33465">
        <w:rPr>
          <w:lang w:val="pt-BR"/>
        </w:rPr>
        <w:t>(</w:t>
      </w:r>
      <w:r w:rsidR="00E009E6" w:rsidRPr="00275AF8">
        <w:t>PACHECO</w:t>
      </w:r>
      <w:r w:rsidR="00E009E6">
        <w:rPr>
          <w:lang w:val="pt-BR"/>
        </w:rPr>
        <w:t>, 2011</w:t>
      </w:r>
      <w:r w:rsidRPr="00A33465">
        <w:rPr>
          <w:lang w:val="pt-BR"/>
        </w:rPr>
        <w:t>)</w:t>
      </w:r>
      <w:r w:rsidR="00E009E6">
        <w:rPr>
          <w:lang w:val="pt-BR"/>
        </w:rPr>
        <w:t>.</w:t>
      </w:r>
    </w:p>
    <w:p w14:paraId="1BAFB7CF" w14:textId="77777777" w:rsidR="00A06998" w:rsidRPr="00A33465" w:rsidRDefault="00C80371">
      <w:pPr>
        <w:pStyle w:val="BodyText"/>
        <w:rPr>
          <w:lang w:val="pt-BR"/>
        </w:rPr>
      </w:pPr>
      <w:r w:rsidRPr="00A33465">
        <w:rPr>
          <w:lang w:val="pt-BR"/>
        </w:rPr>
        <w:t xml:space="preserve">A paralelização ocorre basicamente quando um processo vai ter suas tarefas divididas em blocos, </w:t>
      </w:r>
      <w:proofErr w:type="gramStart"/>
      <w:r w:rsidRPr="00A33465">
        <w:rPr>
          <w:lang w:val="pt-BR"/>
        </w:rPr>
        <w:t>as threads</w:t>
      </w:r>
      <w:proofErr w:type="gramEnd"/>
      <w:r w:rsidRPr="00A33465">
        <w:rPr>
          <w:lang w:val="pt-BR"/>
        </w:rPr>
        <w:t xml:space="preserve">, que vão ser processados separadamente e de uma maneira que dá impressão de simultaneidade. </w:t>
      </w:r>
      <w:r w:rsidR="00275AF8" w:rsidRPr="00A33465">
        <w:rPr>
          <w:lang w:val="pt-BR"/>
        </w:rPr>
        <w:t>Logo, a</w:t>
      </w:r>
      <w:r w:rsidRPr="00A33465">
        <w:rPr>
          <w:lang w:val="pt-BR"/>
        </w:rPr>
        <w:t xml:space="preserve"> execução desse vai se tornar mais rápida e menos custosa, pois   a execução </w:t>
      </w:r>
      <w:proofErr w:type="gramStart"/>
      <w:r w:rsidRPr="00A33465">
        <w:rPr>
          <w:lang w:val="pt-BR"/>
        </w:rPr>
        <w:t>das threads</w:t>
      </w:r>
      <w:proofErr w:type="gramEnd"/>
      <w:r w:rsidRPr="00A33465">
        <w:rPr>
          <w:lang w:val="pt-BR"/>
        </w:rPr>
        <w:t xml:space="preserve"> são divididas para cada núcleo do processador. Desta maneira, se houverem 4 threads e 4 núcleos, cada um destes executa </w:t>
      </w:r>
      <w:proofErr w:type="gramStart"/>
      <w:r w:rsidRPr="00A33465">
        <w:rPr>
          <w:lang w:val="pt-BR"/>
        </w:rPr>
        <w:t>uma thread</w:t>
      </w:r>
      <w:proofErr w:type="gramEnd"/>
      <w:r w:rsidRPr="00A33465">
        <w:rPr>
          <w:lang w:val="pt-BR"/>
        </w:rPr>
        <w:t>.</w:t>
      </w:r>
    </w:p>
    <w:p w14:paraId="3F2B3D1E" w14:textId="77777777" w:rsidR="00A06998" w:rsidRPr="00A33465" w:rsidRDefault="00C80371">
      <w:pPr>
        <w:pStyle w:val="BodyText"/>
        <w:rPr>
          <w:lang w:val="pt-BR"/>
        </w:rPr>
      </w:pPr>
      <w:r w:rsidRPr="00A33465">
        <w:rPr>
          <w:lang w:val="pt-BR"/>
        </w:rPr>
        <w:t xml:space="preserve">Para que isto seja possível, é necessário que uma aplicação informe as informações necessárias para o paralelismo. O OpenMP entra como um facilitador destas operações, por fornecer uma boa quantidade de funções que ajudam a realizar este processo. </w:t>
      </w:r>
    </w:p>
    <w:p w14:paraId="78D47539" w14:textId="77777777" w:rsidR="00A06998" w:rsidRPr="00A33465" w:rsidRDefault="00C80371">
      <w:pPr>
        <w:pStyle w:val="BodyText"/>
        <w:rPr>
          <w:lang w:val="pt-BR"/>
        </w:rPr>
      </w:pPr>
      <w:r w:rsidRPr="00A33465">
        <w:rPr>
          <w:lang w:val="pt-BR"/>
        </w:rPr>
        <w:t xml:space="preserve">Sua principal característica é permitir que um programa serial seja paralelizado ao invés de se codificar um paralelo desde o </w:t>
      </w:r>
      <w:r w:rsidR="00275AF8" w:rsidRPr="00A33465">
        <w:rPr>
          <w:lang w:val="pt-BR"/>
        </w:rPr>
        <w:t>princípio</w:t>
      </w:r>
      <w:r w:rsidR="00E009E6">
        <w:rPr>
          <w:lang w:val="pt-BR"/>
        </w:rPr>
        <w:t xml:space="preserve"> </w:t>
      </w:r>
      <w:r w:rsidR="00E009E6" w:rsidRPr="00A33465">
        <w:rPr>
          <w:lang w:val="pt-BR"/>
        </w:rPr>
        <w:t>(</w:t>
      </w:r>
      <w:r w:rsidR="00E009E6" w:rsidRPr="00275AF8">
        <w:t>PACHECO</w:t>
      </w:r>
      <w:r w:rsidR="00E009E6">
        <w:rPr>
          <w:lang w:val="pt-BR"/>
        </w:rPr>
        <w:t>, 2011</w:t>
      </w:r>
      <w:r w:rsidR="00E009E6" w:rsidRPr="00A33465">
        <w:rPr>
          <w:lang w:val="pt-BR"/>
        </w:rPr>
        <w:t>)</w:t>
      </w:r>
      <w:r w:rsidR="00E009E6">
        <w:rPr>
          <w:lang w:val="pt-BR"/>
        </w:rPr>
        <w:t>.</w:t>
      </w:r>
    </w:p>
    <w:p w14:paraId="09A1F6EF" w14:textId="77777777" w:rsidR="00A06998" w:rsidRPr="00A33465" w:rsidRDefault="00C80371">
      <w:pPr>
        <w:pStyle w:val="Heading1"/>
        <w:numPr>
          <w:ilvl w:val="0"/>
          <w:numId w:val="2"/>
        </w:numPr>
        <w:rPr>
          <w:lang w:val="pt-BR"/>
        </w:rPr>
      </w:pPr>
      <w:r w:rsidRPr="00A33465">
        <w:rPr>
          <w:lang w:val="pt-BR"/>
        </w:rPr>
        <w:t>DESENVOLVIMENTO</w:t>
      </w:r>
    </w:p>
    <w:p w14:paraId="258ADF9B" w14:textId="77777777" w:rsidR="00A06998" w:rsidRPr="00A33465" w:rsidRDefault="00C80371">
      <w:pPr>
        <w:pStyle w:val="figurecaption"/>
        <w:tabs>
          <w:tab w:val="clear" w:pos="533"/>
          <w:tab w:val="left" w:pos="284"/>
        </w:tabs>
        <w:rPr>
          <w:sz w:val="20"/>
          <w:szCs w:val="20"/>
        </w:rPr>
      </w:pPr>
      <w:r w:rsidRPr="00A33465">
        <w:rPr>
          <w:sz w:val="20"/>
          <w:szCs w:val="20"/>
        </w:rPr>
        <w:tab/>
        <w:t xml:space="preserve">Pode ser aplicado a utilização de threads em diversos cenários, mas vale ressaltar que não é sempre que se tem </w:t>
      </w:r>
      <w:r w:rsidR="00275AF8" w:rsidRPr="00A33465">
        <w:rPr>
          <w:sz w:val="20"/>
          <w:szCs w:val="20"/>
        </w:rPr>
        <w:t>benefício</w:t>
      </w:r>
      <w:r w:rsidRPr="00A33465">
        <w:rPr>
          <w:sz w:val="20"/>
          <w:szCs w:val="20"/>
        </w:rPr>
        <w:t xml:space="preserve"> com utilização da mesma.</w:t>
      </w:r>
    </w:p>
    <w:p w14:paraId="5BB0FA4D" w14:textId="77777777" w:rsidR="00A06998" w:rsidRPr="00A33465" w:rsidRDefault="00C80371">
      <w:pPr>
        <w:pStyle w:val="figurecaption"/>
        <w:tabs>
          <w:tab w:val="clear" w:pos="533"/>
          <w:tab w:val="left" w:pos="284"/>
        </w:tabs>
        <w:rPr>
          <w:sz w:val="20"/>
          <w:szCs w:val="20"/>
        </w:rPr>
      </w:pPr>
      <w:r w:rsidRPr="00A33465">
        <w:rPr>
          <w:sz w:val="20"/>
          <w:szCs w:val="20"/>
        </w:rPr>
        <w:tab/>
        <w:t>Foi utilizado cálculo dos primeiros um milhão</w:t>
      </w:r>
      <w:r w:rsidR="00275AF8">
        <w:rPr>
          <w:sz w:val="20"/>
          <w:szCs w:val="20"/>
        </w:rPr>
        <w:t xml:space="preserve"> e meio</w:t>
      </w:r>
      <w:r w:rsidRPr="00A33465">
        <w:rPr>
          <w:sz w:val="20"/>
          <w:szCs w:val="20"/>
        </w:rPr>
        <w:t xml:space="preserve"> de números primos, para desse modo obter resultados de tempo significativos. Rea</w:t>
      </w:r>
      <w:r w:rsidR="00275AF8">
        <w:rPr>
          <w:sz w:val="20"/>
          <w:szCs w:val="20"/>
        </w:rPr>
        <w:t xml:space="preserve">lizou-se a comparação usando “x” a “x elevado ao cubo” </w:t>
      </w:r>
      <w:r w:rsidRPr="00A33465">
        <w:rPr>
          <w:sz w:val="20"/>
          <w:szCs w:val="20"/>
        </w:rPr>
        <w:t>threads, sendo x o número de cores do processador da máquina utilizada no experimento.</w:t>
      </w:r>
      <w:r w:rsidR="00275AF8">
        <w:rPr>
          <w:sz w:val="20"/>
          <w:szCs w:val="20"/>
        </w:rPr>
        <w:t xml:space="preserve"> Vale ressaltar que foi utilizado raiz de y, na implementação dos </w:t>
      </w:r>
      <w:r w:rsidR="00275AF8">
        <w:rPr>
          <w:sz w:val="20"/>
          <w:szCs w:val="20"/>
        </w:rPr>
        <w:lastRenderedPageBreak/>
        <w:t>números primos, sendo que y é a quantidade de números primos.</w:t>
      </w:r>
    </w:p>
    <w:p w14:paraId="2F7F3045" w14:textId="77777777" w:rsidR="00A06998" w:rsidRPr="00A33465" w:rsidRDefault="00C80371">
      <w:pPr>
        <w:pStyle w:val="figurecaption"/>
        <w:tabs>
          <w:tab w:val="clear" w:pos="533"/>
          <w:tab w:val="left" w:pos="284"/>
        </w:tabs>
        <w:rPr>
          <w:sz w:val="20"/>
          <w:szCs w:val="20"/>
        </w:rPr>
      </w:pPr>
      <w:r w:rsidRPr="00A33465">
        <w:rPr>
          <w:sz w:val="20"/>
          <w:szCs w:val="20"/>
        </w:rPr>
        <w:tab/>
        <w:t xml:space="preserve">Reduction consiste em cada thread ter uma variável privada de uma variável que é incrementada (como por exemplo um contanto dentro de um for), para que desse modo ao ser finalizado o processo, seja somado todos os valores </w:t>
      </w:r>
      <w:proofErr w:type="gramStart"/>
      <w:r w:rsidRPr="00A33465">
        <w:rPr>
          <w:sz w:val="20"/>
          <w:szCs w:val="20"/>
        </w:rPr>
        <w:t>das threads</w:t>
      </w:r>
      <w:proofErr w:type="gramEnd"/>
      <w:r w:rsidRPr="00A33465">
        <w:rPr>
          <w:sz w:val="20"/>
          <w:szCs w:val="20"/>
        </w:rPr>
        <w:t xml:space="preserve"> obtendo o valor do contador.</w:t>
      </w:r>
    </w:p>
    <w:p w14:paraId="3D6B87CE" w14:textId="77777777" w:rsidR="00A06998" w:rsidRPr="00A33465" w:rsidRDefault="00C80371">
      <w:pPr>
        <w:pStyle w:val="figurecaption"/>
        <w:tabs>
          <w:tab w:val="clear" w:pos="533"/>
          <w:tab w:val="left" w:pos="284"/>
        </w:tabs>
        <w:rPr>
          <w:sz w:val="20"/>
          <w:szCs w:val="20"/>
        </w:rPr>
      </w:pPr>
      <w:r w:rsidRPr="00A33465">
        <w:rPr>
          <w:sz w:val="20"/>
          <w:szCs w:val="20"/>
        </w:rPr>
        <w:tab/>
        <w:t xml:space="preserve">“Simples” que é a implementação básica do OpenMP de paralização, em que cada thread recebe uma parte do programa para execução, mesmo que essa parte seja muito menor que a de outro thread. Portanto, pode existir </w:t>
      </w:r>
      <w:proofErr w:type="gramStart"/>
      <w:r w:rsidRPr="00A33465">
        <w:rPr>
          <w:sz w:val="20"/>
          <w:szCs w:val="20"/>
        </w:rPr>
        <w:t>uma thread</w:t>
      </w:r>
      <w:proofErr w:type="gramEnd"/>
      <w:r w:rsidRPr="00A33465">
        <w:rPr>
          <w:sz w:val="20"/>
          <w:szCs w:val="20"/>
        </w:rPr>
        <w:t xml:space="preserve"> Z que leva 3x mais tempo de executando que a Y.</w:t>
      </w:r>
    </w:p>
    <w:p w14:paraId="6145C147" w14:textId="77777777" w:rsidR="00A06998" w:rsidRPr="00A33465" w:rsidRDefault="00C80371">
      <w:pPr>
        <w:pStyle w:val="figurecaption"/>
        <w:tabs>
          <w:tab w:val="clear" w:pos="533"/>
          <w:tab w:val="left" w:pos="284"/>
        </w:tabs>
        <w:rPr>
          <w:sz w:val="20"/>
          <w:szCs w:val="20"/>
        </w:rPr>
      </w:pPr>
      <w:r w:rsidRPr="00A33465">
        <w:rPr>
          <w:sz w:val="20"/>
          <w:szCs w:val="20"/>
        </w:rPr>
        <w:tab/>
        <w:t xml:space="preserve">Scheduling consiste basicamente na divisão do programa (ou parte dele) em grandes pedaços de tempo de execução bem próximos, ou seja, se for utilizado quatro threads cada uma delas vai obter aproximadamente 25%. Logo, nesse caso </w:t>
      </w:r>
      <w:proofErr w:type="gramStart"/>
      <w:r w:rsidRPr="00A33465">
        <w:rPr>
          <w:sz w:val="20"/>
          <w:szCs w:val="20"/>
        </w:rPr>
        <w:t>as threads</w:t>
      </w:r>
      <w:proofErr w:type="gramEnd"/>
      <w:r w:rsidRPr="00A33465">
        <w:rPr>
          <w:sz w:val="20"/>
          <w:szCs w:val="20"/>
        </w:rPr>
        <w:t xml:space="preserve"> vão ter tempos de execução (CPI) próximos.</w:t>
      </w:r>
    </w:p>
    <w:p w14:paraId="4C1499A8" w14:textId="77777777" w:rsidR="00A06998" w:rsidRPr="00F01002" w:rsidRDefault="00C80371">
      <w:pPr>
        <w:pStyle w:val="figurecaption"/>
        <w:tabs>
          <w:tab w:val="clear" w:pos="533"/>
          <w:tab w:val="left" w:pos="284"/>
        </w:tabs>
        <w:rPr>
          <w:sz w:val="20"/>
          <w:szCs w:val="20"/>
        </w:rPr>
      </w:pPr>
      <w:r w:rsidRPr="00A33465">
        <w:rPr>
          <w:sz w:val="20"/>
          <w:szCs w:val="20"/>
        </w:rPr>
        <w:tab/>
        <w:t xml:space="preserve">Portanto, o esperado no caso da implementação </w:t>
      </w:r>
      <w:r w:rsidR="00F01002" w:rsidRPr="00A33465">
        <w:rPr>
          <w:sz w:val="20"/>
          <w:szCs w:val="20"/>
        </w:rPr>
        <w:t>dos números primos</w:t>
      </w:r>
      <w:r w:rsidR="00F01002">
        <w:rPr>
          <w:sz w:val="20"/>
          <w:szCs w:val="20"/>
        </w:rPr>
        <w:t xml:space="preserve"> </w:t>
      </w:r>
      <w:r w:rsidRPr="00A33465">
        <w:rPr>
          <w:sz w:val="20"/>
          <w:szCs w:val="20"/>
        </w:rPr>
        <w:t xml:space="preserve">é que a Scheduling seja a que vai ter o </w:t>
      </w:r>
      <w:r w:rsidR="00F01002">
        <w:rPr>
          <w:sz w:val="20"/>
          <w:szCs w:val="20"/>
        </w:rPr>
        <w:t>com os melhores resultados</w:t>
      </w:r>
      <w:r w:rsidRPr="00A33465">
        <w:rPr>
          <w:sz w:val="20"/>
          <w:szCs w:val="20"/>
        </w:rPr>
        <w:t xml:space="preserve">, </w:t>
      </w:r>
      <w:r w:rsidR="00F01002">
        <w:rPr>
          <w:sz w:val="20"/>
          <w:szCs w:val="20"/>
        </w:rPr>
        <w:t xml:space="preserve">devido ao fato de teoricamente (conceito) ela utilizar melhor </w:t>
      </w:r>
      <w:proofErr w:type="gramStart"/>
      <w:r w:rsidR="00F01002">
        <w:rPr>
          <w:sz w:val="20"/>
          <w:szCs w:val="20"/>
        </w:rPr>
        <w:t>as threads</w:t>
      </w:r>
      <w:proofErr w:type="gramEnd"/>
      <w:r w:rsidR="00F01002">
        <w:rPr>
          <w:sz w:val="20"/>
          <w:szCs w:val="20"/>
        </w:rPr>
        <w:t>, por não deixar as mesmas expostas a um período ocioso muito grande (se comparado com as outras implementações testadas)</w:t>
      </w:r>
      <w:r w:rsidRPr="00A33465">
        <w:rPr>
          <w:sz w:val="20"/>
          <w:szCs w:val="20"/>
        </w:rPr>
        <w:t>.</w:t>
      </w:r>
    </w:p>
    <w:p w14:paraId="4D57AC34" w14:textId="77777777" w:rsidR="00A06998" w:rsidRPr="00A33465" w:rsidRDefault="00C80371">
      <w:pPr>
        <w:pStyle w:val="figurecaption"/>
        <w:tabs>
          <w:tab w:val="clear" w:pos="533"/>
          <w:tab w:val="left" w:pos="284"/>
        </w:tabs>
        <w:rPr>
          <w:sz w:val="20"/>
          <w:szCs w:val="20"/>
        </w:rPr>
      </w:pPr>
      <w:r w:rsidRPr="00A33465">
        <w:rPr>
          <w:sz w:val="20"/>
          <w:szCs w:val="20"/>
        </w:rPr>
        <w:tab/>
        <w:t xml:space="preserve">A </w:t>
      </w:r>
      <w:r w:rsidR="00A33465" w:rsidRPr="00A33465">
        <w:rPr>
          <w:sz w:val="20"/>
          <w:szCs w:val="20"/>
        </w:rPr>
        <w:t>máquina</w:t>
      </w:r>
      <w:r w:rsidRPr="00A33465">
        <w:rPr>
          <w:sz w:val="20"/>
          <w:szCs w:val="20"/>
        </w:rPr>
        <w:t xml:space="preserve"> utilizada </w:t>
      </w:r>
      <w:r w:rsidR="00A33465" w:rsidRPr="00A33465">
        <w:rPr>
          <w:sz w:val="20"/>
          <w:szCs w:val="20"/>
        </w:rPr>
        <w:t>nos testes</w:t>
      </w:r>
      <w:r w:rsidRPr="00A33465">
        <w:rPr>
          <w:sz w:val="20"/>
          <w:szCs w:val="20"/>
        </w:rPr>
        <w:t xml:space="preserve"> foi um DELL com </w:t>
      </w:r>
      <w:r w:rsidR="00A33465">
        <w:rPr>
          <w:sz w:val="20"/>
          <w:szCs w:val="20"/>
        </w:rPr>
        <w:t xml:space="preserve">sistema operacional </w:t>
      </w:r>
      <w:proofErr w:type="spellStart"/>
      <w:r w:rsidR="00A33465">
        <w:rPr>
          <w:sz w:val="20"/>
          <w:szCs w:val="20"/>
        </w:rPr>
        <w:t>Ubuntu</w:t>
      </w:r>
      <w:proofErr w:type="spellEnd"/>
      <w:r w:rsidRPr="00A33465">
        <w:rPr>
          <w:sz w:val="20"/>
          <w:szCs w:val="20"/>
        </w:rPr>
        <w:t xml:space="preserve"> que possui as seguintes especificações:</w:t>
      </w:r>
    </w:p>
    <w:p w14:paraId="37762F7E" w14:textId="77777777" w:rsidR="00A06998" w:rsidRPr="00A33465" w:rsidRDefault="00A33465">
      <w:pPr>
        <w:pStyle w:val="figurecaption"/>
        <w:tabs>
          <w:tab w:val="clear" w:pos="533"/>
          <w:tab w:val="left" w:pos="284"/>
        </w:tabs>
        <w:rPr>
          <w:sz w:val="20"/>
          <w:szCs w:val="20"/>
        </w:rPr>
      </w:pPr>
      <w:r w:rsidRPr="00A33465">
        <w:rPr>
          <w:sz w:val="20"/>
          <w:szCs w:val="20"/>
        </w:rPr>
        <w:tab/>
        <w:t>* i7-4500</w:t>
      </w:r>
      <w:r w:rsidR="007E2B83">
        <w:rPr>
          <w:sz w:val="20"/>
          <w:szCs w:val="20"/>
        </w:rPr>
        <w:t>U</w:t>
      </w:r>
      <w:r w:rsidRPr="00A33465">
        <w:rPr>
          <w:sz w:val="20"/>
          <w:szCs w:val="20"/>
        </w:rPr>
        <w:t xml:space="preserve"> CPU - 1.80GHz - 2</w:t>
      </w:r>
      <w:r w:rsidR="00C80371" w:rsidRPr="00A33465">
        <w:rPr>
          <w:sz w:val="20"/>
          <w:szCs w:val="20"/>
        </w:rPr>
        <w:t xml:space="preserve"> Cores</w:t>
      </w:r>
    </w:p>
    <w:p w14:paraId="4C08BE21" w14:textId="77777777" w:rsidR="00A06998" w:rsidRPr="00A33465" w:rsidRDefault="00C80371">
      <w:pPr>
        <w:pStyle w:val="figurecaption"/>
        <w:tabs>
          <w:tab w:val="clear" w:pos="533"/>
          <w:tab w:val="left" w:pos="284"/>
        </w:tabs>
        <w:rPr>
          <w:sz w:val="20"/>
          <w:szCs w:val="20"/>
        </w:rPr>
      </w:pPr>
      <w:r w:rsidRPr="00A33465">
        <w:rPr>
          <w:sz w:val="20"/>
          <w:szCs w:val="20"/>
        </w:rPr>
        <w:t xml:space="preserve"> </w:t>
      </w:r>
      <w:r w:rsidRPr="00A33465">
        <w:rPr>
          <w:sz w:val="20"/>
          <w:szCs w:val="20"/>
        </w:rPr>
        <w:tab/>
        <w:t>* 8GB RAM</w:t>
      </w:r>
    </w:p>
    <w:p w14:paraId="0672CB2A" w14:textId="77777777" w:rsidR="00A06998" w:rsidRPr="00A33465" w:rsidRDefault="00C80371">
      <w:pPr>
        <w:pStyle w:val="figurecaption"/>
        <w:tabs>
          <w:tab w:val="clear" w:pos="533"/>
          <w:tab w:val="left" w:pos="284"/>
        </w:tabs>
      </w:pPr>
      <w:r w:rsidRPr="00A33465">
        <w:rPr>
          <w:sz w:val="20"/>
          <w:szCs w:val="20"/>
        </w:rPr>
        <w:tab/>
        <w:t xml:space="preserve">* Sistema operacional 64 bits </w:t>
      </w:r>
    </w:p>
    <w:p w14:paraId="7CE8AF32" w14:textId="77777777" w:rsidR="00A06998" w:rsidRPr="00A33465" w:rsidRDefault="00C80371">
      <w:pPr>
        <w:pStyle w:val="Heading1"/>
        <w:numPr>
          <w:ilvl w:val="0"/>
          <w:numId w:val="2"/>
        </w:numPr>
        <w:rPr>
          <w:lang w:val="pt-BR"/>
        </w:rPr>
      </w:pPr>
      <w:r w:rsidRPr="00A33465">
        <w:rPr>
          <w:lang w:val="pt-BR"/>
        </w:rPr>
        <w:t>RESULTADOS</w:t>
      </w:r>
    </w:p>
    <w:p w14:paraId="05960010" w14:textId="77777777" w:rsidR="00AC43EC" w:rsidRPr="000E541A" w:rsidRDefault="00C80371">
      <w:pPr>
        <w:pStyle w:val="figurecaption"/>
        <w:rPr>
          <w:rFonts w:eastAsia="Arial Unicode MS" w:cs="Arial Unicode MS"/>
          <w:sz w:val="20"/>
          <w:szCs w:val="20"/>
        </w:rPr>
      </w:pPr>
      <w:r w:rsidRPr="00275AF8">
        <w:rPr>
          <w:rFonts w:eastAsia="Arial Unicode MS" w:cs="Arial Unicode MS"/>
          <w:sz w:val="20"/>
          <w:szCs w:val="20"/>
          <w:lang w:val="en-US"/>
        </w:rPr>
        <w:tab/>
      </w:r>
      <w:r w:rsidR="000A6341" w:rsidRPr="000E541A">
        <w:rPr>
          <w:rFonts w:eastAsia="Arial Unicode MS" w:cs="Arial Unicode MS"/>
          <w:sz w:val="20"/>
          <w:szCs w:val="20"/>
        </w:rPr>
        <w:t>Foram realizados 10 testes em cada</w:t>
      </w:r>
      <w:r w:rsidR="00E009E6" w:rsidRPr="000E541A">
        <w:rPr>
          <w:rFonts w:eastAsia="Arial Unicode MS" w:cs="Arial Unicode MS"/>
          <w:sz w:val="20"/>
          <w:szCs w:val="20"/>
        </w:rPr>
        <w:t xml:space="preserve"> método utilizado para cada uma de 8 threads.</w:t>
      </w:r>
      <w:r w:rsidR="00AC43EC" w:rsidRPr="000E541A">
        <w:rPr>
          <w:rFonts w:eastAsia="Arial Unicode MS" w:cs="Arial Unicode MS"/>
          <w:sz w:val="20"/>
          <w:szCs w:val="20"/>
        </w:rPr>
        <w:t xml:space="preserve"> Serão utilizadas as seguintes legendas para os métodos:</w:t>
      </w:r>
    </w:p>
    <w:p w14:paraId="668D12B1" w14:textId="77777777" w:rsidR="00AC43EC" w:rsidRPr="000E541A" w:rsidRDefault="00AC43EC" w:rsidP="00AC43EC">
      <w:pPr>
        <w:pStyle w:val="figurecaption"/>
        <w:numPr>
          <w:ilvl w:val="0"/>
          <w:numId w:val="5"/>
        </w:numPr>
        <w:rPr>
          <w:rFonts w:eastAsia="Arial Unicode MS" w:cs="Arial Unicode MS"/>
          <w:sz w:val="20"/>
          <w:szCs w:val="20"/>
        </w:rPr>
      </w:pPr>
      <w:r w:rsidRPr="000E541A">
        <w:rPr>
          <w:rFonts w:eastAsia="Arial Unicode MS" w:cs="Arial Unicode MS"/>
          <w:sz w:val="20"/>
          <w:szCs w:val="20"/>
        </w:rPr>
        <w:t>M1: #</w:t>
      </w:r>
      <w:proofErr w:type="spellStart"/>
      <w:r w:rsidRPr="000E541A">
        <w:rPr>
          <w:rFonts w:eastAsia="Arial Unicode MS" w:cs="Arial Unicode MS"/>
          <w:sz w:val="20"/>
          <w:szCs w:val="20"/>
        </w:rPr>
        <w:t>pragma</w:t>
      </w:r>
      <w:proofErr w:type="spellEnd"/>
      <w:r w:rsidRPr="000E541A">
        <w:rPr>
          <w:rFonts w:eastAsia="Arial Unicode MS" w:cs="Arial Unicode MS"/>
          <w:sz w:val="20"/>
          <w:szCs w:val="20"/>
        </w:rPr>
        <w:t xml:space="preserve"> </w:t>
      </w:r>
      <w:proofErr w:type="spellStart"/>
      <w:r w:rsidRPr="000E541A">
        <w:rPr>
          <w:rFonts w:eastAsia="Arial Unicode MS" w:cs="Arial Unicode MS"/>
          <w:sz w:val="20"/>
          <w:szCs w:val="20"/>
        </w:rPr>
        <w:t>omp</w:t>
      </w:r>
      <w:proofErr w:type="spellEnd"/>
      <w:r w:rsidRPr="000E541A">
        <w:rPr>
          <w:rFonts w:eastAsia="Arial Unicode MS" w:cs="Arial Unicode MS"/>
          <w:sz w:val="20"/>
          <w:szCs w:val="20"/>
        </w:rPr>
        <w:t xml:space="preserve"> </w:t>
      </w:r>
      <w:proofErr w:type="spellStart"/>
      <w:r w:rsidRPr="000E541A">
        <w:rPr>
          <w:rFonts w:eastAsia="Arial Unicode MS" w:cs="Arial Unicode MS"/>
          <w:sz w:val="20"/>
          <w:szCs w:val="20"/>
        </w:rPr>
        <w:t>parallel</w:t>
      </w:r>
      <w:proofErr w:type="spellEnd"/>
      <w:r w:rsidRPr="000E541A">
        <w:rPr>
          <w:rFonts w:eastAsia="Arial Unicode MS" w:cs="Arial Unicode MS"/>
          <w:sz w:val="20"/>
          <w:szCs w:val="20"/>
        </w:rPr>
        <w:t xml:space="preserve"> </w:t>
      </w:r>
      <w:proofErr w:type="spellStart"/>
      <w:r w:rsidRPr="000E541A">
        <w:rPr>
          <w:rFonts w:eastAsia="Arial Unicode MS" w:cs="Arial Unicode MS"/>
          <w:sz w:val="20"/>
          <w:szCs w:val="20"/>
        </w:rPr>
        <w:t>num_</w:t>
      </w:r>
      <w:proofErr w:type="gramStart"/>
      <w:r w:rsidRPr="000E541A">
        <w:rPr>
          <w:rFonts w:eastAsia="Arial Unicode MS" w:cs="Arial Unicode MS"/>
          <w:sz w:val="20"/>
          <w:szCs w:val="20"/>
        </w:rPr>
        <w:t>threads</w:t>
      </w:r>
      <w:proofErr w:type="spellEnd"/>
      <w:r w:rsidRPr="000E541A">
        <w:rPr>
          <w:rFonts w:eastAsia="Arial Unicode MS" w:cs="Arial Unicode MS"/>
          <w:sz w:val="20"/>
          <w:szCs w:val="20"/>
        </w:rPr>
        <w:t>(</w:t>
      </w:r>
      <w:proofErr w:type="gramEnd"/>
      <w:r w:rsidRPr="000E541A">
        <w:rPr>
          <w:rFonts w:eastAsia="Arial Unicode MS" w:cs="Arial Unicode MS"/>
          <w:sz w:val="20"/>
          <w:szCs w:val="20"/>
        </w:rPr>
        <w:t>)</w:t>
      </w:r>
    </w:p>
    <w:p w14:paraId="4D1308EF" w14:textId="77777777" w:rsidR="00AC43EC" w:rsidRPr="000E541A" w:rsidRDefault="00AC43EC" w:rsidP="00AC43EC">
      <w:pPr>
        <w:pStyle w:val="figurecaption"/>
        <w:numPr>
          <w:ilvl w:val="0"/>
          <w:numId w:val="5"/>
        </w:numPr>
        <w:rPr>
          <w:rFonts w:eastAsia="Arial Unicode MS" w:cs="Arial Unicode MS"/>
          <w:sz w:val="20"/>
          <w:szCs w:val="20"/>
        </w:rPr>
      </w:pPr>
      <w:r w:rsidRPr="000E541A">
        <w:rPr>
          <w:rFonts w:eastAsia="Arial Unicode MS" w:cs="Arial Unicode MS"/>
          <w:sz w:val="20"/>
          <w:szCs w:val="20"/>
        </w:rPr>
        <w:t>M2: #</w:t>
      </w:r>
      <w:proofErr w:type="spellStart"/>
      <w:r w:rsidRPr="000E541A">
        <w:rPr>
          <w:rFonts w:eastAsia="Arial Unicode MS" w:cs="Arial Unicode MS"/>
          <w:sz w:val="20"/>
          <w:szCs w:val="20"/>
        </w:rPr>
        <w:t>pragma</w:t>
      </w:r>
      <w:proofErr w:type="spellEnd"/>
      <w:r w:rsidRPr="000E541A">
        <w:rPr>
          <w:rFonts w:eastAsia="Arial Unicode MS" w:cs="Arial Unicode MS"/>
          <w:sz w:val="20"/>
          <w:szCs w:val="20"/>
        </w:rPr>
        <w:t xml:space="preserve"> </w:t>
      </w:r>
      <w:proofErr w:type="spellStart"/>
      <w:r w:rsidRPr="000E541A">
        <w:rPr>
          <w:rFonts w:eastAsia="Arial Unicode MS" w:cs="Arial Unicode MS"/>
          <w:sz w:val="20"/>
          <w:szCs w:val="20"/>
        </w:rPr>
        <w:t>omp</w:t>
      </w:r>
      <w:proofErr w:type="spellEnd"/>
      <w:r w:rsidRPr="000E541A">
        <w:rPr>
          <w:rFonts w:eastAsia="Arial Unicode MS" w:cs="Arial Unicode MS"/>
          <w:sz w:val="20"/>
          <w:szCs w:val="20"/>
        </w:rPr>
        <w:t xml:space="preserve"> </w:t>
      </w:r>
      <w:proofErr w:type="spellStart"/>
      <w:r w:rsidRPr="000E541A">
        <w:rPr>
          <w:rFonts w:eastAsia="Arial Unicode MS" w:cs="Arial Unicode MS"/>
          <w:sz w:val="20"/>
          <w:szCs w:val="20"/>
        </w:rPr>
        <w:t>parallel</w:t>
      </w:r>
      <w:proofErr w:type="spellEnd"/>
      <w:r w:rsidRPr="000E541A">
        <w:rPr>
          <w:rFonts w:eastAsia="Arial Unicode MS" w:cs="Arial Unicode MS"/>
          <w:sz w:val="20"/>
          <w:szCs w:val="20"/>
        </w:rPr>
        <w:t xml:space="preserve"> for </w:t>
      </w:r>
      <w:proofErr w:type="spellStart"/>
      <w:r w:rsidRPr="000E541A">
        <w:rPr>
          <w:rFonts w:eastAsia="Arial Unicode MS" w:cs="Arial Unicode MS"/>
          <w:sz w:val="20"/>
          <w:szCs w:val="20"/>
        </w:rPr>
        <w:t>num_</w:t>
      </w:r>
      <w:proofErr w:type="gramStart"/>
      <w:r w:rsidRPr="000E541A">
        <w:rPr>
          <w:rFonts w:eastAsia="Arial Unicode MS" w:cs="Arial Unicode MS"/>
          <w:sz w:val="20"/>
          <w:szCs w:val="20"/>
        </w:rPr>
        <w:t>threads</w:t>
      </w:r>
      <w:proofErr w:type="spellEnd"/>
      <w:r w:rsidRPr="000E541A">
        <w:rPr>
          <w:rFonts w:eastAsia="Arial Unicode MS" w:cs="Arial Unicode MS"/>
          <w:sz w:val="20"/>
          <w:szCs w:val="20"/>
        </w:rPr>
        <w:t>(</w:t>
      </w:r>
      <w:proofErr w:type="gramEnd"/>
      <w:r w:rsidRPr="000E541A">
        <w:rPr>
          <w:rFonts w:eastAsia="Arial Unicode MS" w:cs="Arial Unicode MS"/>
          <w:sz w:val="20"/>
          <w:szCs w:val="20"/>
        </w:rPr>
        <w:t>)</w:t>
      </w:r>
    </w:p>
    <w:p w14:paraId="6E4AA398" w14:textId="77777777" w:rsidR="00AC43EC" w:rsidRPr="000E541A" w:rsidRDefault="00AC43EC" w:rsidP="00AC43EC">
      <w:pPr>
        <w:pStyle w:val="figurecaption"/>
        <w:numPr>
          <w:ilvl w:val="0"/>
          <w:numId w:val="5"/>
        </w:numPr>
        <w:jc w:val="left"/>
        <w:rPr>
          <w:rFonts w:eastAsia="Arial Unicode MS" w:cs="Arial Unicode MS"/>
          <w:sz w:val="20"/>
          <w:szCs w:val="20"/>
        </w:rPr>
      </w:pPr>
      <w:r w:rsidRPr="000E541A">
        <w:rPr>
          <w:rFonts w:eastAsia="Arial Unicode MS" w:cs="Arial Unicode MS"/>
          <w:sz w:val="20"/>
          <w:szCs w:val="20"/>
        </w:rPr>
        <w:t>M3: #</w:t>
      </w:r>
      <w:proofErr w:type="spellStart"/>
      <w:r w:rsidRPr="000E541A">
        <w:rPr>
          <w:rFonts w:eastAsia="Arial Unicode MS" w:cs="Arial Unicode MS"/>
          <w:sz w:val="20"/>
          <w:szCs w:val="20"/>
        </w:rPr>
        <w:t>pragma</w:t>
      </w:r>
      <w:proofErr w:type="spellEnd"/>
      <w:r w:rsidRPr="000E541A">
        <w:rPr>
          <w:rFonts w:eastAsia="Arial Unicode MS" w:cs="Arial Unicode MS"/>
          <w:sz w:val="20"/>
          <w:szCs w:val="20"/>
        </w:rPr>
        <w:t xml:space="preserve"> </w:t>
      </w:r>
      <w:proofErr w:type="spellStart"/>
      <w:r w:rsidRPr="000E541A">
        <w:rPr>
          <w:rFonts w:eastAsia="Arial Unicode MS" w:cs="Arial Unicode MS"/>
          <w:sz w:val="20"/>
          <w:szCs w:val="20"/>
        </w:rPr>
        <w:t>omp</w:t>
      </w:r>
      <w:proofErr w:type="spellEnd"/>
      <w:r w:rsidRPr="000E541A">
        <w:rPr>
          <w:rFonts w:eastAsia="Arial Unicode MS" w:cs="Arial Unicode MS"/>
          <w:sz w:val="20"/>
          <w:szCs w:val="20"/>
        </w:rPr>
        <w:t xml:space="preserve"> </w:t>
      </w:r>
      <w:proofErr w:type="spellStart"/>
      <w:r w:rsidRPr="000E541A">
        <w:rPr>
          <w:rFonts w:eastAsia="Arial Unicode MS" w:cs="Arial Unicode MS"/>
          <w:sz w:val="20"/>
          <w:szCs w:val="20"/>
        </w:rPr>
        <w:t>parallel</w:t>
      </w:r>
      <w:proofErr w:type="spellEnd"/>
      <w:r w:rsidRPr="000E541A">
        <w:rPr>
          <w:rFonts w:eastAsia="Arial Unicode MS" w:cs="Arial Unicode MS"/>
          <w:sz w:val="20"/>
          <w:szCs w:val="20"/>
        </w:rPr>
        <w:t xml:space="preserve"> </w:t>
      </w:r>
      <w:proofErr w:type="spellStart"/>
      <w:r w:rsidRPr="000E541A">
        <w:rPr>
          <w:rFonts w:eastAsia="Arial Unicode MS" w:cs="Arial Unicode MS"/>
          <w:sz w:val="20"/>
          <w:szCs w:val="20"/>
        </w:rPr>
        <w:t>num_</w:t>
      </w:r>
      <w:proofErr w:type="gramStart"/>
      <w:r w:rsidRPr="000E541A">
        <w:rPr>
          <w:rFonts w:eastAsia="Arial Unicode MS" w:cs="Arial Unicode MS"/>
          <w:sz w:val="20"/>
          <w:szCs w:val="20"/>
        </w:rPr>
        <w:t>threads</w:t>
      </w:r>
      <w:proofErr w:type="spellEnd"/>
      <w:r w:rsidRPr="000E541A">
        <w:rPr>
          <w:rFonts w:eastAsia="Arial Unicode MS" w:cs="Arial Unicode MS"/>
          <w:sz w:val="20"/>
          <w:szCs w:val="20"/>
        </w:rPr>
        <w:t>(</w:t>
      </w:r>
      <w:proofErr w:type="gramEnd"/>
      <w:r w:rsidRPr="000E541A">
        <w:rPr>
          <w:rFonts w:eastAsia="Arial Unicode MS" w:cs="Arial Unicode MS"/>
          <w:sz w:val="20"/>
          <w:szCs w:val="20"/>
        </w:rPr>
        <w:t>) schedule(static,1)</w:t>
      </w:r>
    </w:p>
    <w:p w14:paraId="4072F834" w14:textId="77777777" w:rsidR="000A6341" w:rsidRPr="000E541A" w:rsidRDefault="00AC43EC">
      <w:pPr>
        <w:pStyle w:val="figurecaption"/>
        <w:rPr>
          <w:rFonts w:eastAsia="Arial Unicode MS" w:cs="Arial Unicode MS"/>
          <w:sz w:val="20"/>
          <w:szCs w:val="20"/>
        </w:rPr>
      </w:pPr>
      <w:r w:rsidRPr="000E541A">
        <w:rPr>
          <w:rFonts w:eastAsia="Arial Unicode MS" w:cs="Arial Unicode MS"/>
          <w:sz w:val="20"/>
          <w:szCs w:val="20"/>
        </w:rPr>
        <w:tab/>
      </w:r>
      <w:r w:rsidR="008434FD" w:rsidRPr="000E541A">
        <w:rPr>
          <w:rFonts w:eastAsia="Arial Unicode MS" w:cs="Arial Unicode MS"/>
          <w:sz w:val="20"/>
          <w:szCs w:val="20"/>
        </w:rPr>
        <w:t>Os re</w:t>
      </w:r>
      <w:r w:rsidRPr="000E541A">
        <w:rPr>
          <w:rFonts w:eastAsia="Arial Unicode MS" w:cs="Arial Unicode MS"/>
          <w:sz w:val="20"/>
          <w:szCs w:val="20"/>
        </w:rPr>
        <w:t>sultados do tempo</w:t>
      </w:r>
      <w:r w:rsidR="00334E25" w:rsidRPr="000E541A">
        <w:rPr>
          <w:rFonts w:eastAsia="Arial Unicode MS" w:cs="Arial Unicode MS"/>
          <w:sz w:val="20"/>
          <w:szCs w:val="20"/>
        </w:rPr>
        <w:t xml:space="preserve"> de execução em cada thread estão representados</w:t>
      </w:r>
      <w:r w:rsidRPr="000E541A">
        <w:rPr>
          <w:rFonts w:eastAsia="Arial Unicode MS" w:cs="Arial Unicode MS"/>
          <w:sz w:val="20"/>
          <w:szCs w:val="20"/>
        </w:rPr>
        <w:t>, em segundos,</w:t>
      </w:r>
      <w:r w:rsidR="00334E25" w:rsidRPr="000E541A">
        <w:rPr>
          <w:rFonts w:eastAsia="Arial Unicode MS" w:cs="Arial Unicode MS"/>
          <w:sz w:val="20"/>
          <w:szCs w:val="20"/>
        </w:rPr>
        <w:t xml:space="preserve"> na tabela abaixo:</w:t>
      </w:r>
    </w:p>
    <w:tbl>
      <w:tblPr>
        <w:tblW w:w="4535" w:type="dxa"/>
        <w:tblLayout w:type="fixed"/>
        <w:tblLook w:val="04A0" w:firstRow="1" w:lastRow="0" w:firstColumn="1" w:lastColumn="0" w:noHBand="0" w:noVBand="1"/>
      </w:tblPr>
      <w:tblGrid>
        <w:gridCol w:w="845"/>
        <w:gridCol w:w="969"/>
        <w:gridCol w:w="907"/>
        <w:gridCol w:w="907"/>
        <w:gridCol w:w="907"/>
      </w:tblGrid>
      <w:tr w:rsidR="00B96D89" w:rsidRPr="000E541A" w14:paraId="3C27540C" w14:textId="77777777" w:rsidTr="00B96D89">
        <w:trPr>
          <w:trHeight w:val="320"/>
        </w:trPr>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A8B1A5" w14:textId="77777777" w:rsidR="00AC43EC" w:rsidRPr="000E541A" w:rsidRDefault="00AC43EC">
            <w:pPr>
              <w:rPr>
                <w:rFonts w:ascii="Helvetica" w:eastAsia="Times New Roman" w:hAnsi="Helvetica"/>
                <w:color w:val="000000"/>
                <w:lang w:val="pt-BR"/>
              </w:rPr>
            </w:pPr>
            <w:r w:rsidRPr="000E541A">
              <w:rPr>
                <w:rFonts w:ascii="Helvetica" w:eastAsia="Times New Roman" w:hAnsi="Helvetica"/>
                <w:color w:val="000000"/>
                <w:lang w:val="pt-BR"/>
              </w:rPr>
              <w:t> </w:t>
            </w:r>
          </w:p>
        </w:tc>
        <w:tc>
          <w:tcPr>
            <w:tcW w:w="969" w:type="dxa"/>
            <w:tcBorders>
              <w:top w:val="single" w:sz="4" w:space="0" w:color="auto"/>
              <w:left w:val="nil"/>
              <w:bottom w:val="single" w:sz="4" w:space="0" w:color="auto"/>
              <w:right w:val="single" w:sz="4" w:space="0" w:color="auto"/>
            </w:tcBorders>
            <w:shd w:val="clear" w:color="000000" w:fill="D9D9D9"/>
            <w:noWrap/>
            <w:vAlign w:val="bottom"/>
            <w:hideMark/>
          </w:tcPr>
          <w:p w14:paraId="03B3B6C0" w14:textId="77777777" w:rsidR="00AC43EC" w:rsidRPr="000E541A" w:rsidRDefault="00AC43EC">
            <w:pPr>
              <w:rPr>
                <w:rFonts w:ascii="Helvetica" w:eastAsia="Times New Roman" w:hAnsi="Helvetica"/>
                <w:b/>
                <w:bCs/>
                <w:color w:val="000000"/>
                <w:sz w:val="20"/>
                <w:szCs w:val="20"/>
                <w:lang w:val="pt-BR"/>
              </w:rPr>
            </w:pPr>
            <w:r w:rsidRPr="000E541A">
              <w:rPr>
                <w:rFonts w:ascii="Helvetica" w:eastAsia="Times New Roman" w:hAnsi="Helvetica"/>
                <w:b/>
                <w:bCs/>
                <w:color w:val="000000"/>
                <w:sz w:val="20"/>
                <w:szCs w:val="20"/>
                <w:lang w:val="pt-BR"/>
              </w:rPr>
              <w:t>serial</w:t>
            </w:r>
          </w:p>
        </w:tc>
        <w:tc>
          <w:tcPr>
            <w:tcW w:w="907" w:type="dxa"/>
            <w:tcBorders>
              <w:top w:val="single" w:sz="4" w:space="0" w:color="auto"/>
              <w:left w:val="nil"/>
              <w:bottom w:val="single" w:sz="4" w:space="0" w:color="auto"/>
              <w:right w:val="single" w:sz="4" w:space="0" w:color="auto"/>
            </w:tcBorders>
            <w:shd w:val="clear" w:color="000000" w:fill="D9D9D9"/>
            <w:noWrap/>
            <w:vAlign w:val="bottom"/>
            <w:hideMark/>
          </w:tcPr>
          <w:p w14:paraId="207692E2" w14:textId="77777777" w:rsidR="00AC43EC" w:rsidRPr="000E541A" w:rsidRDefault="00AC43EC">
            <w:pPr>
              <w:rPr>
                <w:rFonts w:ascii="Helvetica" w:eastAsia="Times New Roman" w:hAnsi="Helvetica"/>
                <w:b/>
                <w:bCs/>
                <w:color w:val="000000"/>
                <w:sz w:val="20"/>
                <w:szCs w:val="20"/>
                <w:lang w:val="pt-BR"/>
              </w:rPr>
            </w:pPr>
            <w:r w:rsidRPr="000E541A">
              <w:rPr>
                <w:rFonts w:ascii="Helvetica" w:eastAsia="Times New Roman" w:hAnsi="Helvetica"/>
                <w:b/>
                <w:bCs/>
                <w:color w:val="000000"/>
                <w:sz w:val="20"/>
                <w:szCs w:val="20"/>
                <w:lang w:val="pt-BR"/>
              </w:rPr>
              <w:t>m1</w:t>
            </w:r>
          </w:p>
        </w:tc>
        <w:tc>
          <w:tcPr>
            <w:tcW w:w="907" w:type="dxa"/>
            <w:tcBorders>
              <w:top w:val="single" w:sz="4" w:space="0" w:color="auto"/>
              <w:left w:val="nil"/>
              <w:bottom w:val="single" w:sz="4" w:space="0" w:color="auto"/>
              <w:right w:val="single" w:sz="4" w:space="0" w:color="auto"/>
            </w:tcBorders>
            <w:shd w:val="clear" w:color="000000" w:fill="D9D9D9"/>
            <w:noWrap/>
            <w:vAlign w:val="bottom"/>
            <w:hideMark/>
          </w:tcPr>
          <w:p w14:paraId="7FEDA53D" w14:textId="77777777" w:rsidR="00AC43EC" w:rsidRPr="000E541A" w:rsidRDefault="00AC43EC">
            <w:pPr>
              <w:rPr>
                <w:rFonts w:ascii="Helvetica" w:eastAsia="Times New Roman" w:hAnsi="Helvetica"/>
                <w:b/>
                <w:bCs/>
                <w:color w:val="000000"/>
                <w:sz w:val="20"/>
                <w:szCs w:val="20"/>
                <w:lang w:val="pt-BR"/>
              </w:rPr>
            </w:pPr>
            <w:r w:rsidRPr="000E541A">
              <w:rPr>
                <w:rFonts w:ascii="Helvetica" w:eastAsia="Times New Roman" w:hAnsi="Helvetica"/>
                <w:b/>
                <w:bCs/>
                <w:color w:val="000000"/>
                <w:sz w:val="20"/>
                <w:szCs w:val="20"/>
                <w:lang w:val="pt-BR"/>
              </w:rPr>
              <w:t>m2</w:t>
            </w:r>
          </w:p>
        </w:tc>
        <w:tc>
          <w:tcPr>
            <w:tcW w:w="907" w:type="dxa"/>
            <w:tcBorders>
              <w:top w:val="single" w:sz="4" w:space="0" w:color="auto"/>
              <w:left w:val="nil"/>
              <w:bottom w:val="single" w:sz="4" w:space="0" w:color="auto"/>
              <w:right w:val="single" w:sz="4" w:space="0" w:color="auto"/>
            </w:tcBorders>
            <w:shd w:val="clear" w:color="000000" w:fill="D9D9D9"/>
            <w:noWrap/>
            <w:vAlign w:val="bottom"/>
            <w:hideMark/>
          </w:tcPr>
          <w:p w14:paraId="5AE91DC1" w14:textId="77777777" w:rsidR="00AC43EC" w:rsidRPr="000E541A" w:rsidRDefault="00AC43EC">
            <w:pPr>
              <w:rPr>
                <w:rFonts w:ascii="Helvetica" w:eastAsia="Times New Roman" w:hAnsi="Helvetica"/>
                <w:b/>
                <w:bCs/>
                <w:color w:val="000000"/>
                <w:sz w:val="20"/>
                <w:szCs w:val="20"/>
                <w:lang w:val="pt-BR"/>
              </w:rPr>
            </w:pPr>
            <w:r w:rsidRPr="000E541A">
              <w:rPr>
                <w:rFonts w:ascii="Helvetica" w:eastAsia="Times New Roman" w:hAnsi="Helvetica"/>
                <w:b/>
                <w:bCs/>
                <w:color w:val="000000"/>
                <w:sz w:val="20"/>
                <w:szCs w:val="20"/>
                <w:lang w:val="pt-BR"/>
              </w:rPr>
              <w:t>m3</w:t>
            </w:r>
          </w:p>
        </w:tc>
      </w:tr>
      <w:tr w:rsidR="00B96D89" w:rsidRPr="000E541A" w14:paraId="22170894" w14:textId="77777777" w:rsidTr="00B96D89">
        <w:trPr>
          <w:trHeight w:val="320"/>
        </w:trPr>
        <w:tc>
          <w:tcPr>
            <w:tcW w:w="845" w:type="dxa"/>
            <w:tcBorders>
              <w:top w:val="nil"/>
              <w:left w:val="single" w:sz="4" w:space="0" w:color="auto"/>
              <w:bottom w:val="single" w:sz="4" w:space="0" w:color="auto"/>
              <w:right w:val="single" w:sz="4" w:space="0" w:color="auto"/>
            </w:tcBorders>
            <w:shd w:val="clear" w:color="000000" w:fill="A6A6A6"/>
            <w:noWrap/>
            <w:vAlign w:val="bottom"/>
            <w:hideMark/>
          </w:tcPr>
          <w:p w14:paraId="4BD02F85" w14:textId="77777777" w:rsidR="00AC43EC" w:rsidRPr="000E541A" w:rsidRDefault="00AC43EC" w:rsidP="00AC43EC">
            <w:pPr>
              <w:jc w:val="center"/>
              <w:rPr>
                <w:rFonts w:ascii="Helvetica" w:eastAsia="Times New Roman" w:hAnsi="Helvetica"/>
                <w:b/>
                <w:bCs/>
                <w:color w:val="000000"/>
                <w:sz w:val="20"/>
                <w:szCs w:val="20"/>
                <w:lang w:val="pt-BR"/>
              </w:rPr>
            </w:pPr>
            <w:r w:rsidRPr="000E541A">
              <w:rPr>
                <w:rFonts w:ascii="Helvetica" w:eastAsia="Times New Roman" w:hAnsi="Helvetica"/>
                <w:b/>
                <w:bCs/>
                <w:color w:val="000000"/>
                <w:sz w:val="20"/>
                <w:szCs w:val="20"/>
                <w:lang w:val="pt-BR"/>
              </w:rPr>
              <w:t>1</w:t>
            </w:r>
          </w:p>
        </w:tc>
        <w:tc>
          <w:tcPr>
            <w:tcW w:w="969" w:type="dxa"/>
            <w:tcBorders>
              <w:top w:val="nil"/>
              <w:left w:val="nil"/>
              <w:bottom w:val="single" w:sz="4" w:space="0" w:color="auto"/>
              <w:right w:val="single" w:sz="4" w:space="0" w:color="auto"/>
            </w:tcBorders>
            <w:shd w:val="clear" w:color="auto" w:fill="auto"/>
            <w:noWrap/>
            <w:vAlign w:val="bottom"/>
            <w:hideMark/>
          </w:tcPr>
          <w:p w14:paraId="0CBBCF05" w14:textId="77777777" w:rsidR="00AC43EC" w:rsidRPr="000E541A" w:rsidRDefault="00AC43EC" w:rsidP="00AC43EC">
            <w:pPr>
              <w:jc w:val="center"/>
              <w:rPr>
                <w:rFonts w:ascii="Helvetica" w:eastAsia="Times New Roman" w:hAnsi="Helvetica"/>
                <w:color w:val="000000"/>
                <w:sz w:val="20"/>
                <w:szCs w:val="20"/>
                <w:lang w:val="pt-BR"/>
              </w:rPr>
            </w:pPr>
            <w:r w:rsidRPr="000E541A">
              <w:rPr>
                <w:rFonts w:ascii="Helvetica" w:eastAsia="Times New Roman" w:hAnsi="Helvetica"/>
                <w:color w:val="000000"/>
                <w:sz w:val="20"/>
                <w:szCs w:val="20"/>
                <w:lang w:val="pt-BR"/>
              </w:rPr>
              <w:t>158.61</w:t>
            </w:r>
          </w:p>
        </w:tc>
        <w:tc>
          <w:tcPr>
            <w:tcW w:w="907" w:type="dxa"/>
            <w:tcBorders>
              <w:top w:val="nil"/>
              <w:left w:val="nil"/>
              <w:bottom w:val="single" w:sz="4" w:space="0" w:color="auto"/>
              <w:right w:val="single" w:sz="4" w:space="0" w:color="auto"/>
            </w:tcBorders>
            <w:shd w:val="clear" w:color="auto" w:fill="auto"/>
            <w:noWrap/>
            <w:vAlign w:val="bottom"/>
            <w:hideMark/>
          </w:tcPr>
          <w:p w14:paraId="1C01B428" w14:textId="77777777" w:rsidR="00AC43EC" w:rsidRPr="000E541A" w:rsidRDefault="00AC43EC" w:rsidP="00AC43EC">
            <w:pPr>
              <w:jc w:val="center"/>
              <w:rPr>
                <w:rFonts w:eastAsia="Times New Roman"/>
                <w:color w:val="000000"/>
                <w:lang w:val="pt-BR"/>
              </w:rPr>
            </w:pPr>
            <w:r w:rsidRPr="000E541A">
              <w:rPr>
                <w:rFonts w:eastAsia="Times New Roman"/>
                <w:color w:val="000000"/>
                <w:lang w:val="pt-BR"/>
              </w:rPr>
              <w:t>180.6</w:t>
            </w:r>
          </w:p>
        </w:tc>
        <w:tc>
          <w:tcPr>
            <w:tcW w:w="907" w:type="dxa"/>
            <w:tcBorders>
              <w:top w:val="nil"/>
              <w:left w:val="nil"/>
              <w:bottom w:val="single" w:sz="4" w:space="0" w:color="auto"/>
              <w:right w:val="single" w:sz="4" w:space="0" w:color="auto"/>
            </w:tcBorders>
            <w:shd w:val="clear" w:color="auto" w:fill="auto"/>
            <w:noWrap/>
            <w:vAlign w:val="bottom"/>
            <w:hideMark/>
          </w:tcPr>
          <w:p w14:paraId="086924FF" w14:textId="77777777" w:rsidR="00AC43EC" w:rsidRPr="000E541A" w:rsidRDefault="00AC43EC" w:rsidP="00AC43EC">
            <w:pPr>
              <w:jc w:val="center"/>
              <w:rPr>
                <w:rFonts w:eastAsia="Times New Roman"/>
                <w:color w:val="000000"/>
                <w:lang w:val="pt-BR"/>
              </w:rPr>
            </w:pPr>
            <w:r w:rsidRPr="000E541A">
              <w:rPr>
                <w:rFonts w:eastAsia="Times New Roman"/>
                <w:color w:val="000000"/>
                <w:lang w:val="pt-BR"/>
              </w:rPr>
              <w:t>182.37</w:t>
            </w:r>
          </w:p>
        </w:tc>
        <w:tc>
          <w:tcPr>
            <w:tcW w:w="907" w:type="dxa"/>
            <w:tcBorders>
              <w:top w:val="nil"/>
              <w:left w:val="nil"/>
              <w:bottom w:val="single" w:sz="4" w:space="0" w:color="auto"/>
              <w:right w:val="single" w:sz="4" w:space="0" w:color="auto"/>
            </w:tcBorders>
            <w:shd w:val="clear" w:color="auto" w:fill="auto"/>
            <w:noWrap/>
            <w:vAlign w:val="bottom"/>
            <w:hideMark/>
          </w:tcPr>
          <w:p w14:paraId="44BD0289" w14:textId="77777777" w:rsidR="00AC43EC" w:rsidRPr="000E541A" w:rsidRDefault="00AC43EC" w:rsidP="00AC43EC">
            <w:pPr>
              <w:jc w:val="center"/>
              <w:rPr>
                <w:rFonts w:eastAsia="Times New Roman"/>
                <w:color w:val="000000"/>
                <w:lang w:val="pt-BR"/>
              </w:rPr>
            </w:pPr>
            <w:r w:rsidRPr="000E541A">
              <w:rPr>
                <w:rFonts w:eastAsia="Times New Roman"/>
                <w:color w:val="000000"/>
                <w:lang w:val="pt-BR"/>
              </w:rPr>
              <w:t>146.79</w:t>
            </w:r>
          </w:p>
        </w:tc>
      </w:tr>
      <w:tr w:rsidR="00B96D89" w:rsidRPr="000E541A" w14:paraId="4FF8D33F" w14:textId="77777777" w:rsidTr="00B96D89">
        <w:trPr>
          <w:trHeight w:val="320"/>
        </w:trPr>
        <w:tc>
          <w:tcPr>
            <w:tcW w:w="845" w:type="dxa"/>
            <w:tcBorders>
              <w:top w:val="nil"/>
              <w:left w:val="single" w:sz="4" w:space="0" w:color="auto"/>
              <w:bottom w:val="single" w:sz="4" w:space="0" w:color="auto"/>
              <w:right w:val="single" w:sz="4" w:space="0" w:color="auto"/>
            </w:tcBorders>
            <w:shd w:val="clear" w:color="000000" w:fill="A6A6A6"/>
            <w:noWrap/>
            <w:vAlign w:val="bottom"/>
            <w:hideMark/>
          </w:tcPr>
          <w:p w14:paraId="68B0E231" w14:textId="77777777" w:rsidR="00AC43EC" w:rsidRPr="000E541A" w:rsidRDefault="00AC43EC" w:rsidP="00AC43EC">
            <w:pPr>
              <w:jc w:val="center"/>
              <w:rPr>
                <w:rFonts w:ascii="Helvetica" w:eastAsia="Times New Roman" w:hAnsi="Helvetica"/>
                <w:b/>
                <w:bCs/>
                <w:color w:val="000000"/>
                <w:sz w:val="20"/>
                <w:szCs w:val="20"/>
                <w:lang w:val="pt-BR"/>
              </w:rPr>
            </w:pPr>
            <w:r w:rsidRPr="000E541A">
              <w:rPr>
                <w:rFonts w:ascii="Helvetica" w:eastAsia="Times New Roman" w:hAnsi="Helvetica"/>
                <w:b/>
                <w:bCs/>
                <w:color w:val="000000"/>
                <w:sz w:val="20"/>
                <w:szCs w:val="20"/>
                <w:lang w:val="pt-BR"/>
              </w:rPr>
              <w:t>2</w:t>
            </w:r>
          </w:p>
        </w:tc>
        <w:tc>
          <w:tcPr>
            <w:tcW w:w="969" w:type="dxa"/>
            <w:tcBorders>
              <w:top w:val="nil"/>
              <w:left w:val="nil"/>
              <w:bottom w:val="single" w:sz="4" w:space="0" w:color="auto"/>
              <w:right w:val="single" w:sz="4" w:space="0" w:color="auto"/>
            </w:tcBorders>
            <w:shd w:val="clear" w:color="auto" w:fill="auto"/>
            <w:noWrap/>
            <w:vAlign w:val="bottom"/>
            <w:hideMark/>
          </w:tcPr>
          <w:p w14:paraId="64E25621" w14:textId="77777777" w:rsidR="00AC43EC" w:rsidRPr="000E541A" w:rsidRDefault="00AC43EC" w:rsidP="00AC43EC">
            <w:pPr>
              <w:jc w:val="center"/>
              <w:rPr>
                <w:rFonts w:ascii="Helvetica" w:eastAsia="Times New Roman" w:hAnsi="Helvetica"/>
                <w:color w:val="000000"/>
                <w:sz w:val="20"/>
                <w:szCs w:val="20"/>
                <w:lang w:val="pt-BR"/>
              </w:rPr>
            </w:pPr>
            <w:r w:rsidRPr="000E541A">
              <w:rPr>
                <w:rFonts w:ascii="Helvetica" w:eastAsia="Times New Roman" w:hAnsi="Helvetica"/>
                <w:color w:val="000000"/>
                <w:sz w:val="20"/>
                <w:szCs w:val="20"/>
                <w:lang w:val="pt-BR"/>
              </w:rPr>
              <w:t>158.61</w:t>
            </w:r>
          </w:p>
        </w:tc>
        <w:tc>
          <w:tcPr>
            <w:tcW w:w="907" w:type="dxa"/>
            <w:tcBorders>
              <w:top w:val="nil"/>
              <w:left w:val="nil"/>
              <w:bottom w:val="single" w:sz="4" w:space="0" w:color="auto"/>
              <w:right w:val="single" w:sz="4" w:space="0" w:color="auto"/>
            </w:tcBorders>
            <w:shd w:val="clear" w:color="auto" w:fill="auto"/>
            <w:noWrap/>
            <w:vAlign w:val="bottom"/>
            <w:hideMark/>
          </w:tcPr>
          <w:p w14:paraId="5A0F1225" w14:textId="77777777" w:rsidR="00AC43EC" w:rsidRPr="000E541A" w:rsidRDefault="00AC43EC" w:rsidP="00AC43EC">
            <w:pPr>
              <w:jc w:val="center"/>
              <w:rPr>
                <w:rFonts w:eastAsia="Times New Roman"/>
                <w:color w:val="000000"/>
                <w:lang w:val="pt-BR"/>
              </w:rPr>
            </w:pPr>
            <w:r w:rsidRPr="000E541A">
              <w:rPr>
                <w:rFonts w:eastAsia="Times New Roman"/>
                <w:color w:val="000000"/>
                <w:lang w:val="pt-BR"/>
              </w:rPr>
              <w:t>92.42</w:t>
            </w:r>
          </w:p>
        </w:tc>
        <w:tc>
          <w:tcPr>
            <w:tcW w:w="907" w:type="dxa"/>
            <w:tcBorders>
              <w:top w:val="nil"/>
              <w:left w:val="nil"/>
              <w:bottom w:val="single" w:sz="4" w:space="0" w:color="auto"/>
              <w:right w:val="single" w:sz="4" w:space="0" w:color="auto"/>
            </w:tcBorders>
            <w:shd w:val="clear" w:color="auto" w:fill="auto"/>
            <w:noWrap/>
            <w:vAlign w:val="bottom"/>
            <w:hideMark/>
          </w:tcPr>
          <w:p w14:paraId="0F37ED56" w14:textId="77777777" w:rsidR="00AC43EC" w:rsidRPr="000E541A" w:rsidRDefault="00AC43EC" w:rsidP="00AC43EC">
            <w:pPr>
              <w:jc w:val="center"/>
              <w:rPr>
                <w:rFonts w:eastAsia="Times New Roman"/>
                <w:color w:val="000000"/>
                <w:lang w:val="pt-BR"/>
              </w:rPr>
            </w:pPr>
            <w:r w:rsidRPr="000E541A">
              <w:rPr>
                <w:rFonts w:eastAsia="Times New Roman"/>
                <w:color w:val="000000"/>
                <w:lang w:val="pt-BR"/>
              </w:rPr>
              <w:t>132.6</w:t>
            </w:r>
          </w:p>
        </w:tc>
        <w:tc>
          <w:tcPr>
            <w:tcW w:w="907" w:type="dxa"/>
            <w:tcBorders>
              <w:top w:val="nil"/>
              <w:left w:val="nil"/>
              <w:bottom w:val="single" w:sz="4" w:space="0" w:color="auto"/>
              <w:right w:val="single" w:sz="4" w:space="0" w:color="auto"/>
            </w:tcBorders>
            <w:shd w:val="clear" w:color="auto" w:fill="auto"/>
            <w:noWrap/>
            <w:vAlign w:val="bottom"/>
            <w:hideMark/>
          </w:tcPr>
          <w:p w14:paraId="6F98B230" w14:textId="77777777" w:rsidR="00AC43EC" w:rsidRPr="000E541A" w:rsidRDefault="00AC43EC" w:rsidP="00AC43EC">
            <w:pPr>
              <w:jc w:val="center"/>
              <w:rPr>
                <w:rFonts w:eastAsia="Times New Roman"/>
                <w:color w:val="000000"/>
                <w:lang w:val="pt-BR"/>
              </w:rPr>
            </w:pPr>
            <w:r w:rsidRPr="000E541A">
              <w:rPr>
                <w:rFonts w:eastAsia="Times New Roman"/>
                <w:color w:val="000000"/>
                <w:lang w:val="pt-BR"/>
              </w:rPr>
              <w:t>81.3</w:t>
            </w:r>
          </w:p>
        </w:tc>
      </w:tr>
      <w:tr w:rsidR="00B96D89" w:rsidRPr="000E541A" w14:paraId="691BECDE" w14:textId="77777777" w:rsidTr="00B96D89">
        <w:trPr>
          <w:trHeight w:val="320"/>
        </w:trPr>
        <w:tc>
          <w:tcPr>
            <w:tcW w:w="845" w:type="dxa"/>
            <w:tcBorders>
              <w:top w:val="nil"/>
              <w:left w:val="single" w:sz="4" w:space="0" w:color="auto"/>
              <w:bottom w:val="single" w:sz="4" w:space="0" w:color="auto"/>
              <w:right w:val="single" w:sz="4" w:space="0" w:color="auto"/>
            </w:tcBorders>
            <w:shd w:val="clear" w:color="000000" w:fill="A6A6A6"/>
            <w:noWrap/>
            <w:vAlign w:val="bottom"/>
            <w:hideMark/>
          </w:tcPr>
          <w:p w14:paraId="17CD02D0" w14:textId="77777777" w:rsidR="00AC43EC" w:rsidRPr="000E541A" w:rsidRDefault="00AC43EC" w:rsidP="00AC43EC">
            <w:pPr>
              <w:jc w:val="center"/>
              <w:rPr>
                <w:rFonts w:ascii="Helvetica" w:eastAsia="Times New Roman" w:hAnsi="Helvetica"/>
                <w:b/>
                <w:bCs/>
                <w:color w:val="000000"/>
                <w:sz w:val="20"/>
                <w:szCs w:val="20"/>
                <w:lang w:val="pt-BR"/>
              </w:rPr>
            </w:pPr>
            <w:r w:rsidRPr="000E541A">
              <w:rPr>
                <w:rFonts w:ascii="Helvetica" w:eastAsia="Times New Roman" w:hAnsi="Helvetica"/>
                <w:b/>
                <w:bCs/>
                <w:color w:val="000000"/>
                <w:sz w:val="20"/>
                <w:szCs w:val="20"/>
                <w:lang w:val="pt-BR"/>
              </w:rPr>
              <w:t>3</w:t>
            </w:r>
          </w:p>
        </w:tc>
        <w:tc>
          <w:tcPr>
            <w:tcW w:w="969" w:type="dxa"/>
            <w:tcBorders>
              <w:top w:val="nil"/>
              <w:left w:val="nil"/>
              <w:bottom w:val="single" w:sz="4" w:space="0" w:color="auto"/>
              <w:right w:val="single" w:sz="4" w:space="0" w:color="auto"/>
            </w:tcBorders>
            <w:shd w:val="clear" w:color="auto" w:fill="auto"/>
            <w:noWrap/>
            <w:vAlign w:val="bottom"/>
            <w:hideMark/>
          </w:tcPr>
          <w:p w14:paraId="2EF1A0C2" w14:textId="77777777" w:rsidR="00AC43EC" w:rsidRPr="000E541A" w:rsidRDefault="00AC43EC" w:rsidP="00AC43EC">
            <w:pPr>
              <w:jc w:val="center"/>
              <w:rPr>
                <w:rFonts w:ascii="Helvetica" w:eastAsia="Times New Roman" w:hAnsi="Helvetica"/>
                <w:color w:val="000000"/>
                <w:sz w:val="20"/>
                <w:szCs w:val="20"/>
                <w:lang w:val="pt-BR"/>
              </w:rPr>
            </w:pPr>
            <w:r w:rsidRPr="000E541A">
              <w:rPr>
                <w:rFonts w:ascii="Helvetica" w:eastAsia="Times New Roman" w:hAnsi="Helvetica"/>
                <w:color w:val="000000"/>
                <w:sz w:val="20"/>
                <w:szCs w:val="20"/>
                <w:lang w:val="pt-BR"/>
              </w:rPr>
              <w:t>158.61</w:t>
            </w:r>
          </w:p>
        </w:tc>
        <w:tc>
          <w:tcPr>
            <w:tcW w:w="907" w:type="dxa"/>
            <w:tcBorders>
              <w:top w:val="nil"/>
              <w:left w:val="nil"/>
              <w:bottom w:val="single" w:sz="4" w:space="0" w:color="auto"/>
              <w:right w:val="single" w:sz="4" w:space="0" w:color="auto"/>
            </w:tcBorders>
            <w:shd w:val="clear" w:color="auto" w:fill="auto"/>
            <w:noWrap/>
            <w:vAlign w:val="bottom"/>
            <w:hideMark/>
          </w:tcPr>
          <w:p w14:paraId="06B0F8FD" w14:textId="77777777" w:rsidR="00AC43EC" w:rsidRPr="000E541A" w:rsidRDefault="00AC43EC" w:rsidP="00AC43EC">
            <w:pPr>
              <w:jc w:val="center"/>
              <w:rPr>
                <w:rFonts w:eastAsia="Times New Roman"/>
                <w:color w:val="000000"/>
                <w:lang w:val="pt-BR"/>
              </w:rPr>
            </w:pPr>
            <w:r w:rsidRPr="000E541A">
              <w:rPr>
                <w:rFonts w:eastAsia="Times New Roman"/>
                <w:color w:val="000000"/>
                <w:lang w:val="pt-BR"/>
              </w:rPr>
              <w:t>80.95</w:t>
            </w:r>
          </w:p>
        </w:tc>
        <w:tc>
          <w:tcPr>
            <w:tcW w:w="907" w:type="dxa"/>
            <w:tcBorders>
              <w:top w:val="nil"/>
              <w:left w:val="nil"/>
              <w:bottom w:val="single" w:sz="4" w:space="0" w:color="auto"/>
              <w:right w:val="single" w:sz="4" w:space="0" w:color="auto"/>
            </w:tcBorders>
            <w:shd w:val="clear" w:color="auto" w:fill="auto"/>
            <w:noWrap/>
            <w:vAlign w:val="bottom"/>
            <w:hideMark/>
          </w:tcPr>
          <w:p w14:paraId="4E4CB277" w14:textId="77777777" w:rsidR="00AC43EC" w:rsidRPr="000E541A" w:rsidRDefault="00AC43EC" w:rsidP="00AC43EC">
            <w:pPr>
              <w:jc w:val="center"/>
              <w:rPr>
                <w:rFonts w:eastAsia="Times New Roman"/>
                <w:color w:val="000000"/>
                <w:lang w:val="pt-BR"/>
              </w:rPr>
            </w:pPr>
            <w:r w:rsidRPr="000E541A">
              <w:rPr>
                <w:rFonts w:eastAsia="Times New Roman"/>
                <w:color w:val="000000"/>
                <w:lang w:val="pt-BR"/>
              </w:rPr>
              <w:t>112.26</w:t>
            </w:r>
          </w:p>
        </w:tc>
        <w:tc>
          <w:tcPr>
            <w:tcW w:w="907" w:type="dxa"/>
            <w:tcBorders>
              <w:top w:val="nil"/>
              <w:left w:val="nil"/>
              <w:bottom w:val="single" w:sz="4" w:space="0" w:color="auto"/>
              <w:right w:val="single" w:sz="4" w:space="0" w:color="auto"/>
            </w:tcBorders>
            <w:shd w:val="clear" w:color="auto" w:fill="auto"/>
            <w:noWrap/>
            <w:vAlign w:val="bottom"/>
            <w:hideMark/>
          </w:tcPr>
          <w:p w14:paraId="6F674DAE" w14:textId="77777777" w:rsidR="00AC43EC" w:rsidRPr="000E541A" w:rsidRDefault="00AC43EC" w:rsidP="00AC43EC">
            <w:pPr>
              <w:jc w:val="center"/>
              <w:rPr>
                <w:rFonts w:eastAsia="Times New Roman"/>
                <w:color w:val="000000"/>
                <w:lang w:val="pt-BR"/>
              </w:rPr>
            </w:pPr>
            <w:r w:rsidRPr="000E541A">
              <w:rPr>
                <w:rFonts w:eastAsia="Times New Roman"/>
                <w:color w:val="000000"/>
                <w:lang w:val="pt-BR"/>
              </w:rPr>
              <w:t>76.56</w:t>
            </w:r>
          </w:p>
        </w:tc>
      </w:tr>
      <w:tr w:rsidR="00B96D89" w:rsidRPr="000E541A" w14:paraId="53034388" w14:textId="77777777" w:rsidTr="00B96D89">
        <w:trPr>
          <w:trHeight w:val="320"/>
        </w:trPr>
        <w:tc>
          <w:tcPr>
            <w:tcW w:w="845" w:type="dxa"/>
            <w:tcBorders>
              <w:top w:val="nil"/>
              <w:left w:val="single" w:sz="4" w:space="0" w:color="auto"/>
              <w:bottom w:val="single" w:sz="4" w:space="0" w:color="auto"/>
              <w:right w:val="single" w:sz="4" w:space="0" w:color="auto"/>
            </w:tcBorders>
            <w:shd w:val="clear" w:color="000000" w:fill="A6A6A6"/>
            <w:noWrap/>
            <w:vAlign w:val="bottom"/>
            <w:hideMark/>
          </w:tcPr>
          <w:p w14:paraId="6F5AE6C6" w14:textId="77777777" w:rsidR="00AC43EC" w:rsidRPr="000E541A" w:rsidRDefault="00AC43EC" w:rsidP="00AC43EC">
            <w:pPr>
              <w:jc w:val="center"/>
              <w:rPr>
                <w:rFonts w:ascii="Helvetica" w:eastAsia="Times New Roman" w:hAnsi="Helvetica"/>
                <w:b/>
                <w:bCs/>
                <w:color w:val="000000"/>
                <w:sz w:val="20"/>
                <w:szCs w:val="20"/>
                <w:lang w:val="pt-BR"/>
              </w:rPr>
            </w:pPr>
            <w:r w:rsidRPr="000E541A">
              <w:rPr>
                <w:rFonts w:ascii="Helvetica" w:eastAsia="Times New Roman" w:hAnsi="Helvetica"/>
                <w:b/>
                <w:bCs/>
                <w:color w:val="000000"/>
                <w:sz w:val="20"/>
                <w:szCs w:val="20"/>
                <w:lang w:val="pt-BR"/>
              </w:rPr>
              <w:t>4</w:t>
            </w:r>
          </w:p>
        </w:tc>
        <w:tc>
          <w:tcPr>
            <w:tcW w:w="969" w:type="dxa"/>
            <w:tcBorders>
              <w:top w:val="nil"/>
              <w:left w:val="nil"/>
              <w:bottom w:val="single" w:sz="4" w:space="0" w:color="auto"/>
              <w:right w:val="single" w:sz="4" w:space="0" w:color="auto"/>
            </w:tcBorders>
            <w:shd w:val="clear" w:color="auto" w:fill="auto"/>
            <w:noWrap/>
            <w:vAlign w:val="bottom"/>
            <w:hideMark/>
          </w:tcPr>
          <w:p w14:paraId="0D5429E0" w14:textId="77777777" w:rsidR="00AC43EC" w:rsidRPr="000E541A" w:rsidRDefault="00AC43EC" w:rsidP="00AC43EC">
            <w:pPr>
              <w:jc w:val="center"/>
              <w:rPr>
                <w:rFonts w:ascii="Helvetica" w:eastAsia="Times New Roman" w:hAnsi="Helvetica"/>
                <w:color w:val="000000"/>
                <w:sz w:val="20"/>
                <w:szCs w:val="20"/>
                <w:lang w:val="pt-BR"/>
              </w:rPr>
            </w:pPr>
            <w:r w:rsidRPr="000E541A">
              <w:rPr>
                <w:rFonts w:ascii="Helvetica" w:eastAsia="Times New Roman" w:hAnsi="Helvetica"/>
                <w:color w:val="000000"/>
                <w:sz w:val="20"/>
                <w:szCs w:val="20"/>
                <w:lang w:val="pt-BR"/>
              </w:rPr>
              <w:t>158.61</w:t>
            </w:r>
          </w:p>
        </w:tc>
        <w:tc>
          <w:tcPr>
            <w:tcW w:w="907" w:type="dxa"/>
            <w:tcBorders>
              <w:top w:val="nil"/>
              <w:left w:val="nil"/>
              <w:bottom w:val="single" w:sz="4" w:space="0" w:color="auto"/>
              <w:right w:val="single" w:sz="4" w:space="0" w:color="auto"/>
            </w:tcBorders>
            <w:shd w:val="clear" w:color="auto" w:fill="auto"/>
            <w:noWrap/>
            <w:vAlign w:val="bottom"/>
            <w:hideMark/>
          </w:tcPr>
          <w:p w14:paraId="70D7383C" w14:textId="77777777" w:rsidR="00AC43EC" w:rsidRPr="000E541A" w:rsidRDefault="00AC43EC" w:rsidP="00AC43EC">
            <w:pPr>
              <w:jc w:val="center"/>
              <w:rPr>
                <w:rFonts w:eastAsia="Times New Roman"/>
                <w:color w:val="000000"/>
                <w:lang w:val="pt-BR"/>
              </w:rPr>
            </w:pPr>
            <w:r w:rsidRPr="000E541A">
              <w:rPr>
                <w:rFonts w:eastAsia="Times New Roman"/>
                <w:color w:val="000000"/>
                <w:lang w:val="pt-BR"/>
              </w:rPr>
              <w:t>74.88</w:t>
            </w:r>
          </w:p>
        </w:tc>
        <w:tc>
          <w:tcPr>
            <w:tcW w:w="907" w:type="dxa"/>
            <w:tcBorders>
              <w:top w:val="nil"/>
              <w:left w:val="nil"/>
              <w:bottom w:val="single" w:sz="4" w:space="0" w:color="auto"/>
              <w:right w:val="single" w:sz="4" w:space="0" w:color="auto"/>
            </w:tcBorders>
            <w:shd w:val="clear" w:color="auto" w:fill="auto"/>
            <w:noWrap/>
            <w:vAlign w:val="bottom"/>
            <w:hideMark/>
          </w:tcPr>
          <w:p w14:paraId="0B95490A" w14:textId="77777777" w:rsidR="00AC43EC" w:rsidRPr="000E541A" w:rsidRDefault="00AC43EC" w:rsidP="00AC43EC">
            <w:pPr>
              <w:jc w:val="center"/>
              <w:rPr>
                <w:rFonts w:eastAsia="Times New Roman"/>
                <w:color w:val="000000"/>
                <w:lang w:val="pt-BR"/>
              </w:rPr>
            </w:pPr>
            <w:r w:rsidRPr="000E541A">
              <w:rPr>
                <w:rFonts w:eastAsia="Times New Roman"/>
                <w:color w:val="000000"/>
                <w:lang w:val="pt-BR"/>
              </w:rPr>
              <w:t>100.37</w:t>
            </w:r>
          </w:p>
        </w:tc>
        <w:tc>
          <w:tcPr>
            <w:tcW w:w="907" w:type="dxa"/>
            <w:tcBorders>
              <w:top w:val="nil"/>
              <w:left w:val="nil"/>
              <w:bottom w:val="single" w:sz="4" w:space="0" w:color="auto"/>
              <w:right w:val="single" w:sz="4" w:space="0" w:color="auto"/>
            </w:tcBorders>
            <w:shd w:val="clear" w:color="auto" w:fill="auto"/>
            <w:noWrap/>
            <w:vAlign w:val="bottom"/>
            <w:hideMark/>
          </w:tcPr>
          <w:p w14:paraId="791FC631" w14:textId="77777777" w:rsidR="00AC43EC" w:rsidRPr="000E541A" w:rsidRDefault="00AC43EC" w:rsidP="00AC43EC">
            <w:pPr>
              <w:jc w:val="center"/>
              <w:rPr>
                <w:rFonts w:eastAsia="Times New Roman"/>
                <w:color w:val="000000"/>
                <w:lang w:val="pt-BR"/>
              </w:rPr>
            </w:pPr>
            <w:r w:rsidRPr="000E541A">
              <w:rPr>
                <w:rFonts w:eastAsia="Times New Roman"/>
                <w:color w:val="000000"/>
                <w:lang w:val="pt-BR"/>
              </w:rPr>
              <w:t>74.88</w:t>
            </w:r>
          </w:p>
        </w:tc>
      </w:tr>
      <w:tr w:rsidR="00B96D89" w:rsidRPr="000E541A" w14:paraId="3BF0D8F3" w14:textId="77777777" w:rsidTr="00B96D89">
        <w:trPr>
          <w:trHeight w:val="320"/>
        </w:trPr>
        <w:tc>
          <w:tcPr>
            <w:tcW w:w="845" w:type="dxa"/>
            <w:tcBorders>
              <w:top w:val="nil"/>
              <w:left w:val="single" w:sz="4" w:space="0" w:color="auto"/>
              <w:bottom w:val="single" w:sz="4" w:space="0" w:color="auto"/>
              <w:right w:val="single" w:sz="4" w:space="0" w:color="auto"/>
            </w:tcBorders>
            <w:shd w:val="clear" w:color="000000" w:fill="A6A6A6"/>
            <w:noWrap/>
            <w:vAlign w:val="bottom"/>
            <w:hideMark/>
          </w:tcPr>
          <w:p w14:paraId="3F428A74" w14:textId="77777777" w:rsidR="00AC43EC" w:rsidRPr="000E541A" w:rsidRDefault="00AC43EC" w:rsidP="00AC43EC">
            <w:pPr>
              <w:jc w:val="center"/>
              <w:rPr>
                <w:rFonts w:ascii="Helvetica" w:eastAsia="Times New Roman" w:hAnsi="Helvetica"/>
                <w:b/>
                <w:bCs/>
                <w:color w:val="000000"/>
                <w:sz w:val="20"/>
                <w:szCs w:val="20"/>
                <w:lang w:val="pt-BR"/>
              </w:rPr>
            </w:pPr>
            <w:r w:rsidRPr="000E541A">
              <w:rPr>
                <w:rFonts w:ascii="Helvetica" w:eastAsia="Times New Roman" w:hAnsi="Helvetica"/>
                <w:b/>
                <w:bCs/>
                <w:color w:val="000000"/>
                <w:sz w:val="20"/>
                <w:szCs w:val="20"/>
                <w:lang w:val="pt-BR"/>
              </w:rPr>
              <w:lastRenderedPageBreak/>
              <w:t>5</w:t>
            </w:r>
          </w:p>
        </w:tc>
        <w:tc>
          <w:tcPr>
            <w:tcW w:w="969" w:type="dxa"/>
            <w:tcBorders>
              <w:top w:val="nil"/>
              <w:left w:val="nil"/>
              <w:bottom w:val="single" w:sz="4" w:space="0" w:color="auto"/>
              <w:right w:val="single" w:sz="4" w:space="0" w:color="auto"/>
            </w:tcBorders>
            <w:shd w:val="clear" w:color="auto" w:fill="auto"/>
            <w:noWrap/>
            <w:vAlign w:val="bottom"/>
            <w:hideMark/>
          </w:tcPr>
          <w:p w14:paraId="76C65A01" w14:textId="77777777" w:rsidR="00AC43EC" w:rsidRPr="000E541A" w:rsidRDefault="00AC43EC" w:rsidP="00AC43EC">
            <w:pPr>
              <w:jc w:val="center"/>
              <w:rPr>
                <w:rFonts w:ascii="Helvetica" w:eastAsia="Times New Roman" w:hAnsi="Helvetica"/>
                <w:color w:val="000000"/>
                <w:sz w:val="20"/>
                <w:szCs w:val="20"/>
                <w:lang w:val="pt-BR"/>
              </w:rPr>
            </w:pPr>
            <w:r w:rsidRPr="000E541A">
              <w:rPr>
                <w:rFonts w:ascii="Helvetica" w:eastAsia="Times New Roman" w:hAnsi="Helvetica"/>
                <w:color w:val="000000"/>
                <w:sz w:val="20"/>
                <w:szCs w:val="20"/>
                <w:lang w:val="pt-BR"/>
              </w:rPr>
              <w:t>158.61</w:t>
            </w:r>
          </w:p>
        </w:tc>
        <w:tc>
          <w:tcPr>
            <w:tcW w:w="907" w:type="dxa"/>
            <w:tcBorders>
              <w:top w:val="nil"/>
              <w:left w:val="nil"/>
              <w:bottom w:val="single" w:sz="4" w:space="0" w:color="auto"/>
              <w:right w:val="single" w:sz="4" w:space="0" w:color="auto"/>
            </w:tcBorders>
            <w:shd w:val="clear" w:color="auto" w:fill="auto"/>
            <w:noWrap/>
            <w:vAlign w:val="bottom"/>
            <w:hideMark/>
          </w:tcPr>
          <w:p w14:paraId="3277DEB6" w14:textId="77777777" w:rsidR="00AC43EC" w:rsidRPr="000E541A" w:rsidRDefault="00AC43EC" w:rsidP="00AC43EC">
            <w:pPr>
              <w:jc w:val="center"/>
              <w:rPr>
                <w:rFonts w:eastAsia="Times New Roman"/>
                <w:color w:val="000000"/>
                <w:lang w:val="pt-BR"/>
              </w:rPr>
            </w:pPr>
            <w:r w:rsidRPr="000E541A">
              <w:rPr>
                <w:rFonts w:eastAsia="Times New Roman"/>
                <w:color w:val="000000"/>
                <w:lang w:val="pt-BR"/>
              </w:rPr>
              <w:t>91.56</w:t>
            </w:r>
          </w:p>
        </w:tc>
        <w:tc>
          <w:tcPr>
            <w:tcW w:w="907" w:type="dxa"/>
            <w:tcBorders>
              <w:top w:val="nil"/>
              <w:left w:val="nil"/>
              <w:bottom w:val="single" w:sz="4" w:space="0" w:color="auto"/>
              <w:right w:val="single" w:sz="4" w:space="0" w:color="auto"/>
            </w:tcBorders>
            <w:shd w:val="clear" w:color="auto" w:fill="auto"/>
            <w:noWrap/>
            <w:vAlign w:val="bottom"/>
            <w:hideMark/>
          </w:tcPr>
          <w:p w14:paraId="3BA7B9D2" w14:textId="77777777" w:rsidR="00AC43EC" w:rsidRPr="000E541A" w:rsidRDefault="00AC43EC" w:rsidP="00AC43EC">
            <w:pPr>
              <w:jc w:val="center"/>
              <w:rPr>
                <w:rFonts w:eastAsia="Times New Roman"/>
                <w:color w:val="000000"/>
                <w:lang w:val="pt-BR"/>
              </w:rPr>
            </w:pPr>
            <w:r w:rsidRPr="000E541A">
              <w:rPr>
                <w:rFonts w:eastAsia="Times New Roman"/>
                <w:color w:val="000000"/>
                <w:lang w:val="pt-BR"/>
              </w:rPr>
              <w:t>91.72</w:t>
            </w:r>
          </w:p>
        </w:tc>
        <w:tc>
          <w:tcPr>
            <w:tcW w:w="907" w:type="dxa"/>
            <w:tcBorders>
              <w:top w:val="nil"/>
              <w:left w:val="nil"/>
              <w:bottom w:val="single" w:sz="4" w:space="0" w:color="auto"/>
              <w:right w:val="single" w:sz="4" w:space="0" w:color="auto"/>
            </w:tcBorders>
            <w:shd w:val="clear" w:color="auto" w:fill="auto"/>
            <w:noWrap/>
            <w:vAlign w:val="bottom"/>
            <w:hideMark/>
          </w:tcPr>
          <w:p w14:paraId="2C906EA1" w14:textId="77777777" w:rsidR="00AC43EC" w:rsidRPr="000E541A" w:rsidRDefault="00AC43EC" w:rsidP="00AC43EC">
            <w:pPr>
              <w:jc w:val="center"/>
              <w:rPr>
                <w:rFonts w:eastAsia="Times New Roman"/>
                <w:color w:val="000000"/>
                <w:lang w:val="pt-BR"/>
              </w:rPr>
            </w:pPr>
            <w:r w:rsidRPr="000E541A">
              <w:rPr>
                <w:rFonts w:eastAsia="Times New Roman"/>
                <w:color w:val="000000"/>
                <w:lang w:val="pt-BR"/>
              </w:rPr>
              <w:t>68.74</w:t>
            </w:r>
          </w:p>
        </w:tc>
      </w:tr>
      <w:tr w:rsidR="00B96D89" w:rsidRPr="000E541A" w14:paraId="13F89043" w14:textId="77777777" w:rsidTr="00B96D89">
        <w:trPr>
          <w:trHeight w:val="320"/>
        </w:trPr>
        <w:tc>
          <w:tcPr>
            <w:tcW w:w="845" w:type="dxa"/>
            <w:tcBorders>
              <w:top w:val="nil"/>
              <w:left w:val="single" w:sz="4" w:space="0" w:color="auto"/>
              <w:bottom w:val="single" w:sz="4" w:space="0" w:color="auto"/>
              <w:right w:val="single" w:sz="4" w:space="0" w:color="auto"/>
            </w:tcBorders>
            <w:shd w:val="clear" w:color="000000" w:fill="A6A6A6"/>
            <w:noWrap/>
            <w:vAlign w:val="bottom"/>
            <w:hideMark/>
          </w:tcPr>
          <w:p w14:paraId="21BFC08A" w14:textId="77777777" w:rsidR="00AC43EC" w:rsidRPr="000E541A" w:rsidRDefault="00AC43EC" w:rsidP="00AC43EC">
            <w:pPr>
              <w:jc w:val="center"/>
              <w:rPr>
                <w:rFonts w:ascii="Helvetica" w:eastAsia="Times New Roman" w:hAnsi="Helvetica"/>
                <w:b/>
                <w:bCs/>
                <w:color w:val="000000"/>
                <w:sz w:val="20"/>
                <w:szCs w:val="20"/>
                <w:lang w:val="pt-BR"/>
              </w:rPr>
            </w:pPr>
            <w:r w:rsidRPr="000E541A">
              <w:rPr>
                <w:rFonts w:ascii="Helvetica" w:eastAsia="Times New Roman" w:hAnsi="Helvetica"/>
                <w:b/>
                <w:bCs/>
                <w:color w:val="000000"/>
                <w:sz w:val="20"/>
                <w:szCs w:val="20"/>
                <w:lang w:val="pt-BR"/>
              </w:rPr>
              <w:t>6</w:t>
            </w:r>
          </w:p>
        </w:tc>
        <w:tc>
          <w:tcPr>
            <w:tcW w:w="969" w:type="dxa"/>
            <w:tcBorders>
              <w:top w:val="nil"/>
              <w:left w:val="nil"/>
              <w:bottom w:val="single" w:sz="4" w:space="0" w:color="auto"/>
              <w:right w:val="single" w:sz="4" w:space="0" w:color="auto"/>
            </w:tcBorders>
            <w:shd w:val="clear" w:color="auto" w:fill="auto"/>
            <w:noWrap/>
            <w:vAlign w:val="bottom"/>
            <w:hideMark/>
          </w:tcPr>
          <w:p w14:paraId="544A34F0" w14:textId="77777777" w:rsidR="00AC43EC" w:rsidRPr="000E541A" w:rsidRDefault="00AC43EC" w:rsidP="00AC43EC">
            <w:pPr>
              <w:jc w:val="center"/>
              <w:rPr>
                <w:rFonts w:ascii="Helvetica" w:eastAsia="Times New Roman" w:hAnsi="Helvetica"/>
                <w:color w:val="000000"/>
                <w:sz w:val="20"/>
                <w:szCs w:val="20"/>
                <w:lang w:val="pt-BR"/>
              </w:rPr>
            </w:pPr>
            <w:r w:rsidRPr="000E541A">
              <w:rPr>
                <w:rFonts w:ascii="Helvetica" w:eastAsia="Times New Roman" w:hAnsi="Helvetica"/>
                <w:color w:val="000000"/>
                <w:sz w:val="20"/>
                <w:szCs w:val="20"/>
                <w:lang w:val="pt-BR"/>
              </w:rPr>
              <w:t>158.61</w:t>
            </w:r>
          </w:p>
        </w:tc>
        <w:tc>
          <w:tcPr>
            <w:tcW w:w="907" w:type="dxa"/>
            <w:tcBorders>
              <w:top w:val="nil"/>
              <w:left w:val="nil"/>
              <w:bottom w:val="single" w:sz="4" w:space="0" w:color="auto"/>
              <w:right w:val="single" w:sz="4" w:space="0" w:color="auto"/>
            </w:tcBorders>
            <w:shd w:val="clear" w:color="auto" w:fill="auto"/>
            <w:noWrap/>
            <w:vAlign w:val="bottom"/>
            <w:hideMark/>
          </w:tcPr>
          <w:p w14:paraId="3DDDCDFA" w14:textId="77777777" w:rsidR="00AC43EC" w:rsidRPr="000E541A" w:rsidRDefault="00AC43EC" w:rsidP="00AC43EC">
            <w:pPr>
              <w:jc w:val="center"/>
              <w:rPr>
                <w:rFonts w:eastAsia="Times New Roman"/>
                <w:color w:val="000000"/>
                <w:lang w:val="pt-BR"/>
              </w:rPr>
            </w:pPr>
            <w:r w:rsidRPr="000E541A">
              <w:rPr>
                <w:rFonts w:eastAsia="Times New Roman"/>
                <w:color w:val="000000"/>
                <w:lang w:val="pt-BR"/>
              </w:rPr>
              <w:t>97.64</w:t>
            </w:r>
          </w:p>
        </w:tc>
        <w:tc>
          <w:tcPr>
            <w:tcW w:w="907" w:type="dxa"/>
            <w:tcBorders>
              <w:top w:val="nil"/>
              <w:left w:val="nil"/>
              <w:bottom w:val="single" w:sz="4" w:space="0" w:color="auto"/>
              <w:right w:val="single" w:sz="4" w:space="0" w:color="auto"/>
            </w:tcBorders>
            <w:shd w:val="clear" w:color="auto" w:fill="auto"/>
            <w:noWrap/>
            <w:vAlign w:val="bottom"/>
            <w:hideMark/>
          </w:tcPr>
          <w:p w14:paraId="0133D427" w14:textId="77777777" w:rsidR="00AC43EC" w:rsidRPr="000E541A" w:rsidRDefault="00AC43EC" w:rsidP="00AC43EC">
            <w:pPr>
              <w:jc w:val="center"/>
              <w:rPr>
                <w:rFonts w:eastAsia="Times New Roman"/>
                <w:color w:val="000000"/>
                <w:lang w:val="pt-BR"/>
              </w:rPr>
            </w:pPr>
            <w:r w:rsidRPr="000E541A">
              <w:rPr>
                <w:rFonts w:eastAsia="Times New Roman"/>
                <w:color w:val="000000"/>
                <w:lang w:val="pt-BR"/>
              </w:rPr>
              <w:t>89.57</w:t>
            </w:r>
          </w:p>
        </w:tc>
        <w:tc>
          <w:tcPr>
            <w:tcW w:w="907" w:type="dxa"/>
            <w:tcBorders>
              <w:top w:val="nil"/>
              <w:left w:val="nil"/>
              <w:bottom w:val="single" w:sz="4" w:space="0" w:color="auto"/>
              <w:right w:val="single" w:sz="4" w:space="0" w:color="auto"/>
            </w:tcBorders>
            <w:shd w:val="clear" w:color="auto" w:fill="auto"/>
            <w:noWrap/>
            <w:vAlign w:val="bottom"/>
            <w:hideMark/>
          </w:tcPr>
          <w:p w14:paraId="3C5E97F6" w14:textId="77777777" w:rsidR="00AC43EC" w:rsidRPr="000E541A" w:rsidRDefault="00AC43EC" w:rsidP="00AC43EC">
            <w:pPr>
              <w:jc w:val="center"/>
              <w:rPr>
                <w:rFonts w:eastAsia="Times New Roman"/>
                <w:color w:val="000000"/>
                <w:lang w:val="pt-BR"/>
              </w:rPr>
            </w:pPr>
            <w:r w:rsidRPr="000E541A">
              <w:rPr>
                <w:rFonts w:eastAsia="Times New Roman"/>
                <w:color w:val="000000"/>
                <w:lang w:val="pt-BR"/>
              </w:rPr>
              <w:t>67.84</w:t>
            </w:r>
          </w:p>
        </w:tc>
      </w:tr>
      <w:tr w:rsidR="00B96D89" w:rsidRPr="000E541A" w14:paraId="7AB921D9" w14:textId="77777777" w:rsidTr="00B96D89">
        <w:trPr>
          <w:trHeight w:val="320"/>
        </w:trPr>
        <w:tc>
          <w:tcPr>
            <w:tcW w:w="845" w:type="dxa"/>
            <w:tcBorders>
              <w:top w:val="nil"/>
              <w:left w:val="single" w:sz="4" w:space="0" w:color="auto"/>
              <w:bottom w:val="single" w:sz="4" w:space="0" w:color="auto"/>
              <w:right w:val="single" w:sz="4" w:space="0" w:color="auto"/>
            </w:tcBorders>
            <w:shd w:val="clear" w:color="000000" w:fill="A6A6A6"/>
            <w:noWrap/>
            <w:vAlign w:val="bottom"/>
            <w:hideMark/>
          </w:tcPr>
          <w:p w14:paraId="41C31BC1" w14:textId="77777777" w:rsidR="00AC43EC" w:rsidRPr="000E541A" w:rsidRDefault="00AC43EC" w:rsidP="00AC43EC">
            <w:pPr>
              <w:jc w:val="center"/>
              <w:rPr>
                <w:rFonts w:ascii="Helvetica" w:eastAsia="Times New Roman" w:hAnsi="Helvetica"/>
                <w:b/>
                <w:bCs/>
                <w:color w:val="000000"/>
                <w:sz w:val="20"/>
                <w:szCs w:val="20"/>
                <w:lang w:val="pt-BR"/>
              </w:rPr>
            </w:pPr>
            <w:r w:rsidRPr="000E541A">
              <w:rPr>
                <w:rFonts w:ascii="Helvetica" w:eastAsia="Times New Roman" w:hAnsi="Helvetica"/>
                <w:b/>
                <w:bCs/>
                <w:color w:val="000000"/>
                <w:sz w:val="20"/>
                <w:szCs w:val="20"/>
                <w:lang w:val="pt-BR"/>
              </w:rPr>
              <w:t>7</w:t>
            </w:r>
          </w:p>
        </w:tc>
        <w:tc>
          <w:tcPr>
            <w:tcW w:w="969" w:type="dxa"/>
            <w:tcBorders>
              <w:top w:val="nil"/>
              <w:left w:val="nil"/>
              <w:bottom w:val="single" w:sz="4" w:space="0" w:color="auto"/>
              <w:right w:val="single" w:sz="4" w:space="0" w:color="auto"/>
            </w:tcBorders>
            <w:shd w:val="clear" w:color="auto" w:fill="auto"/>
            <w:noWrap/>
            <w:vAlign w:val="bottom"/>
            <w:hideMark/>
          </w:tcPr>
          <w:p w14:paraId="750C848A" w14:textId="77777777" w:rsidR="00AC43EC" w:rsidRPr="000E541A" w:rsidRDefault="00AC43EC" w:rsidP="00AC43EC">
            <w:pPr>
              <w:jc w:val="center"/>
              <w:rPr>
                <w:rFonts w:ascii="Helvetica" w:eastAsia="Times New Roman" w:hAnsi="Helvetica"/>
                <w:color w:val="000000"/>
                <w:sz w:val="20"/>
                <w:szCs w:val="20"/>
                <w:lang w:val="pt-BR"/>
              </w:rPr>
            </w:pPr>
            <w:r w:rsidRPr="000E541A">
              <w:rPr>
                <w:rFonts w:ascii="Helvetica" w:eastAsia="Times New Roman" w:hAnsi="Helvetica"/>
                <w:color w:val="000000"/>
                <w:sz w:val="20"/>
                <w:szCs w:val="20"/>
                <w:lang w:val="pt-BR"/>
              </w:rPr>
              <w:t>158.61</w:t>
            </w:r>
          </w:p>
        </w:tc>
        <w:tc>
          <w:tcPr>
            <w:tcW w:w="907" w:type="dxa"/>
            <w:tcBorders>
              <w:top w:val="nil"/>
              <w:left w:val="nil"/>
              <w:bottom w:val="single" w:sz="4" w:space="0" w:color="auto"/>
              <w:right w:val="single" w:sz="4" w:space="0" w:color="auto"/>
            </w:tcBorders>
            <w:shd w:val="clear" w:color="auto" w:fill="auto"/>
            <w:noWrap/>
            <w:vAlign w:val="bottom"/>
            <w:hideMark/>
          </w:tcPr>
          <w:p w14:paraId="7C45A2A2" w14:textId="77777777" w:rsidR="00AC43EC" w:rsidRPr="000E541A" w:rsidRDefault="00AC43EC" w:rsidP="00AC43EC">
            <w:pPr>
              <w:jc w:val="center"/>
              <w:rPr>
                <w:rFonts w:eastAsia="Times New Roman"/>
                <w:color w:val="000000"/>
                <w:lang w:val="pt-BR"/>
              </w:rPr>
            </w:pPr>
            <w:r w:rsidRPr="000E541A">
              <w:rPr>
                <w:rFonts w:eastAsia="Times New Roman"/>
                <w:color w:val="000000"/>
                <w:lang w:val="pt-BR"/>
              </w:rPr>
              <w:t>90.12</w:t>
            </w:r>
          </w:p>
        </w:tc>
        <w:tc>
          <w:tcPr>
            <w:tcW w:w="907" w:type="dxa"/>
            <w:tcBorders>
              <w:top w:val="nil"/>
              <w:left w:val="nil"/>
              <w:bottom w:val="single" w:sz="4" w:space="0" w:color="auto"/>
              <w:right w:val="single" w:sz="4" w:space="0" w:color="auto"/>
            </w:tcBorders>
            <w:shd w:val="clear" w:color="auto" w:fill="auto"/>
            <w:noWrap/>
            <w:vAlign w:val="bottom"/>
            <w:hideMark/>
          </w:tcPr>
          <w:p w14:paraId="167D0E79" w14:textId="77777777" w:rsidR="00AC43EC" w:rsidRPr="000E541A" w:rsidRDefault="00AC43EC" w:rsidP="00AC43EC">
            <w:pPr>
              <w:jc w:val="center"/>
              <w:rPr>
                <w:rFonts w:eastAsia="Times New Roman"/>
                <w:color w:val="000000"/>
                <w:lang w:val="pt-BR"/>
              </w:rPr>
            </w:pPr>
            <w:r w:rsidRPr="000E541A">
              <w:rPr>
                <w:rFonts w:eastAsia="Times New Roman"/>
                <w:color w:val="000000"/>
                <w:lang w:val="pt-BR"/>
              </w:rPr>
              <w:t>97.31</w:t>
            </w:r>
          </w:p>
        </w:tc>
        <w:tc>
          <w:tcPr>
            <w:tcW w:w="907" w:type="dxa"/>
            <w:tcBorders>
              <w:top w:val="nil"/>
              <w:left w:val="nil"/>
              <w:bottom w:val="single" w:sz="4" w:space="0" w:color="auto"/>
              <w:right w:val="single" w:sz="4" w:space="0" w:color="auto"/>
            </w:tcBorders>
            <w:shd w:val="clear" w:color="auto" w:fill="auto"/>
            <w:noWrap/>
            <w:vAlign w:val="bottom"/>
            <w:hideMark/>
          </w:tcPr>
          <w:p w14:paraId="56A107E8" w14:textId="77777777" w:rsidR="00AC43EC" w:rsidRPr="000E541A" w:rsidRDefault="00AC43EC" w:rsidP="00AC43EC">
            <w:pPr>
              <w:jc w:val="center"/>
              <w:rPr>
                <w:rFonts w:eastAsia="Times New Roman"/>
                <w:color w:val="000000"/>
                <w:lang w:val="pt-BR"/>
              </w:rPr>
            </w:pPr>
            <w:r w:rsidRPr="000E541A">
              <w:rPr>
                <w:rFonts w:eastAsia="Times New Roman"/>
                <w:color w:val="000000"/>
                <w:lang w:val="pt-BR"/>
              </w:rPr>
              <w:t>66.96</w:t>
            </w:r>
          </w:p>
        </w:tc>
      </w:tr>
      <w:tr w:rsidR="00B96D89" w:rsidRPr="000E541A" w14:paraId="0E332489" w14:textId="77777777" w:rsidTr="00B96D89">
        <w:trPr>
          <w:trHeight w:val="320"/>
        </w:trPr>
        <w:tc>
          <w:tcPr>
            <w:tcW w:w="845" w:type="dxa"/>
            <w:tcBorders>
              <w:top w:val="nil"/>
              <w:left w:val="single" w:sz="4" w:space="0" w:color="auto"/>
              <w:bottom w:val="single" w:sz="4" w:space="0" w:color="auto"/>
              <w:right w:val="single" w:sz="4" w:space="0" w:color="auto"/>
            </w:tcBorders>
            <w:shd w:val="clear" w:color="000000" w:fill="A6A6A6"/>
            <w:noWrap/>
            <w:vAlign w:val="bottom"/>
            <w:hideMark/>
          </w:tcPr>
          <w:p w14:paraId="2B54887B" w14:textId="77777777" w:rsidR="00AC43EC" w:rsidRPr="000E541A" w:rsidRDefault="00AC43EC" w:rsidP="00AC43EC">
            <w:pPr>
              <w:jc w:val="center"/>
              <w:rPr>
                <w:rFonts w:ascii="Helvetica" w:eastAsia="Times New Roman" w:hAnsi="Helvetica"/>
                <w:b/>
                <w:bCs/>
                <w:color w:val="000000"/>
                <w:sz w:val="20"/>
                <w:szCs w:val="20"/>
                <w:lang w:val="pt-BR"/>
              </w:rPr>
            </w:pPr>
            <w:r w:rsidRPr="000E541A">
              <w:rPr>
                <w:rFonts w:ascii="Helvetica" w:eastAsia="Times New Roman" w:hAnsi="Helvetica"/>
                <w:b/>
                <w:bCs/>
                <w:color w:val="000000"/>
                <w:sz w:val="20"/>
                <w:szCs w:val="20"/>
                <w:lang w:val="pt-BR"/>
              </w:rPr>
              <w:t>8</w:t>
            </w:r>
          </w:p>
        </w:tc>
        <w:tc>
          <w:tcPr>
            <w:tcW w:w="969" w:type="dxa"/>
            <w:tcBorders>
              <w:top w:val="nil"/>
              <w:left w:val="nil"/>
              <w:bottom w:val="single" w:sz="4" w:space="0" w:color="auto"/>
              <w:right w:val="single" w:sz="4" w:space="0" w:color="auto"/>
            </w:tcBorders>
            <w:shd w:val="clear" w:color="auto" w:fill="auto"/>
            <w:noWrap/>
            <w:vAlign w:val="bottom"/>
            <w:hideMark/>
          </w:tcPr>
          <w:p w14:paraId="650499E4" w14:textId="77777777" w:rsidR="00AC43EC" w:rsidRPr="000E541A" w:rsidRDefault="00AC43EC" w:rsidP="00AC43EC">
            <w:pPr>
              <w:jc w:val="center"/>
              <w:rPr>
                <w:rFonts w:ascii="Helvetica" w:eastAsia="Times New Roman" w:hAnsi="Helvetica"/>
                <w:color w:val="000000"/>
                <w:sz w:val="20"/>
                <w:szCs w:val="20"/>
                <w:lang w:val="pt-BR"/>
              </w:rPr>
            </w:pPr>
            <w:r w:rsidRPr="000E541A">
              <w:rPr>
                <w:rFonts w:ascii="Helvetica" w:eastAsia="Times New Roman" w:hAnsi="Helvetica"/>
                <w:color w:val="000000"/>
                <w:sz w:val="20"/>
                <w:szCs w:val="20"/>
                <w:lang w:val="pt-BR"/>
              </w:rPr>
              <w:t>158.61</w:t>
            </w:r>
          </w:p>
        </w:tc>
        <w:tc>
          <w:tcPr>
            <w:tcW w:w="907" w:type="dxa"/>
            <w:tcBorders>
              <w:top w:val="nil"/>
              <w:left w:val="nil"/>
              <w:bottom w:val="single" w:sz="4" w:space="0" w:color="auto"/>
              <w:right w:val="single" w:sz="4" w:space="0" w:color="auto"/>
            </w:tcBorders>
            <w:shd w:val="clear" w:color="auto" w:fill="auto"/>
            <w:noWrap/>
            <w:vAlign w:val="bottom"/>
            <w:hideMark/>
          </w:tcPr>
          <w:p w14:paraId="7C90BD68" w14:textId="77777777" w:rsidR="00AC43EC" w:rsidRPr="000E541A" w:rsidRDefault="00AC43EC" w:rsidP="00AC43EC">
            <w:pPr>
              <w:jc w:val="center"/>
              <w:rPr>
                <w:rFonts w:eastAsia="Times New Roman"/>
                <w:color w:val="000000"/>
                <w:lang w:val="pt-BR"/>
              </w:rPr>
            </w:pPr>
            <w:r w:rsidRPr="000E541A">
              <w:rPr>
                <w:rFonts w:eastAsia="Times New Roman"/>
                <w:color w:val="000000"/>
                <w:lang w:val="pt-BR"/>
              </w:rPr>
              <w:t>99.17</w:t>
            </w:r>
          </w:p>
        </w:tc>
        <w:tc>
          <w:tcPr>
            <w:tcW w:w="907" w:type="dxa"/>
            <w:tcBorders>
              <w:top w:val="nil"/>
              <w:left w:val="nil"/>
              <w:bottom w:val="single" w:sz="4" w:space="0" w:color="auto"/>
              <w:right w:val="single" w:sz="4" w:space="0" w:color="auto"/>
            </w:tcBorders>
            <w:shd w:val="clear" w:color="auto" w:fill="auto"/>
            <w:noWrap/>
            <w:vAlign w:val="bottom"/>
            <w:hideMark/>
          </w:tcPr>
          <w:p w14:paraId="57BF291A" w14:textId="77777777" w:rsidR="00AC43EC" w:rsidRPr="000E541A" w:rsidRDefault="00AC43EC" w:rsidP="00AC43EC">
            <w:pPr>
              <w:jc w:val="center"/>
              <w:rPr>
                <w:rFonts w:eastAsia="Times New Roman"/>
                <w:color w:val="000000"/>
                <w:lang w:val="pt-BR"/>
              </w:rPr>
            </w:pPr>
            <w:r w:rsidRPr="000E541A">
              <w:rPr>
                <w:rFonts w:eastAsia="Times New Roman"/>
                <w:color w:val="000000"/>
                <w:lang w:val="pt-BR"/>
              </w:rPr>
              <w:t>96.14</w:t>
            </w:r>
          </w:p>
        </w:tc>
        <w:tc>
          <w:tcPr>
            <w:tcW w:w="907" w:type="dxa"/>
            <w:tcBorders>
              <w:top w:val="nil"/>
              <w:left w:val="nil"/>
              <w:bottom w:val="single" w:sz="4" w:space="0" w:color="auto"/>
              <w:right w:val="single" w:sz="4" w:space="0" w:color="auto"/>
            </w:tcBorders>
            <w:shd w:val="clear" w:color="auto" w:fill="auto"/>
            <w:noWrap/>
            <w:vAlign w:val="bottom"/>
            <w:hideMark/>
          </w:tcPr>
          <w:p w14:paraId="5B98C10E" w14:textId="77777777" w:rsidR="00AC43EC" w:rsidRPr="000E541A" w:rsidRDefault="00AC43EC" w:rsidP="00AC43EC">
            <w:pPr>
              <w:jc w:val="center"/>
              <w:rPr>
                <w:rFonts w:eastAsia="Times New Roman"/>
                <w:color w:val="000000"/>
                <w:lang w:val="pt-BR"/>
              </w:rPr>
            </w:pPr>
            <w:r w:rsidRPr="000E541A">
              <w:rPr>
                <w:rFonts w:eastAsia="Times New Roman"/>
                <w:color w:val="000000"/>
                <w:lang w:val="pt-BR"/>
              </w:rPr>
              <w:t>67.69</w:t>
            </w:r>
          </w:p>
        </w:tc>
      </w:tr>
    </w:tbl>
    <w:p w14:paraId="5B0D4534" w14:textId="77777777" w:rsidR="00AC43EC" w:rsidRPr="000E541A" w:rsidRDefault="000A6341">
      <w:pPr>
        <w:pStyle w:val="figurecaption"/>
        <w:rPr>
          <w:rFonts w:eastAsia="Arial Unicode MS" w:cs="Arial Unicode MS"/>
          <w:sz w:val="20"/>
          <w:szCs w:val="20"/>
        </w:rPr>
      </w:pPr>
      <w:r w:rsidRPr="000E541A">
        <w:rPr>
          <w:rFonts w:eastAsia="Arial Unicode MS" w:cs="Arial Unicode MS"/>
          <w:sz w:val="20"/>
          <w:szCs w:val="20"/>
        </w:rPr>
        <w:tab/>
      </w:r>
      <w:r w:rsidR="00AC43EC" w:rsidRPr="000E541A">
        <w:rPr>
          <w:rFonts w:eastAsia="Arial Unicode MS" w:cs="Arial Unicode MS"/>
          <w:sz w:val="20"/>
          <w:szCs w:val="20"/>
        </w:rPr>
        <w:t>E a partir destes foram feitos o grá</w:t>
      </w:r>
      <w:r w:rsidR="00B96D89" w:rsidRPr="000E541A">
        <w:rPr>
          <w:rFonts w:eastAsia="Arial Unicode MS" w:cs="Arial Unicode MS"/>
          <w:sz w:val="20"/>
          <w:szCs w:val="20"/>
        </w:rPr>
        <w:t xml:space="preserve">fico e tabela de </w:t>
      </w:r>
      <w:proofErr w:type="spellStart"/>
      <w:r w:rsidR="00B96D89" w:rsidRPr="000E541A">
        <w:rPr>
          <w:rFonts w:eastAsia="Arial Unicode MS" w:cs="Arial Unicode MS"/>
          <w:sz w:val="20"/>
          <w:szCs w:val="20"/>
        </w:rPr>
        <w:t>SpeedU</w:t>
      </w:r>
      <w:r w:rsidR="00AC43EC" w:rsidRPr="000E541A">
        <w:rPr>
          <w:rFonts w:eastAsia="Arial Unicode MS" w:cs="Arial Unicode MS"/>
          <w:sz w:val="20"/>
          <w:szCs w:val="20"/>
        </w:rPr>
        <w:t>p</w:t>
      </w:r>
      <w:proofErr w:type="spellEnd"/>
      <w:r w:rsidR="00AC43EC" w:rsidRPr="000E541A">
        <w:rPr>
          <w:rFonts w:eastAsia="Arial Unicode MS" w:cs="Arial Unicode MS"/>
          <w:sz w:val="20"/>
          <w:szCs w:val="20"/>
        </w:rPr>
        <w:t>:</w:t>
      </w:r>
    </w:p>
    <w:p w14:paraId="2724C6E4" w14:textId="77777777" w:rsidR="00B96D89" w:rsidRPr="000E541A" w:rsidRDefault="00B96D89">
      <w:pPr>
        <w:pStyle w:val="figurecaption"/>
        <w:rPr>
          <w:rFonts w:eastAsia="Arial Unicode MS" w:cs="Arial Unicode MS"/>
          <w:sz w:val="20"/>
          <w:szCs w:val="20"/>
        </w:rPr>
      </w:pPr>
      <w:r w:rsidRPr="000E541A">
        <w:rPr>
          <w:noProof/>
          <w:lang w:val="en-US" w:eastAsia="en-US"/>
        </w:rPr>
        <w:drawing>
          <wp:inline distT="0" distB="0" distL="0" distR="0" wp14:anchorId="1AF42BBB" wp14:editId="243E6EBD">
            <wp:extent cx="3150870" cy="2380953"/>
            <wp:effectExtent l="0" t="0" r="24130"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8EEDAFD" w14:textId="77777777" w:rsidR="00B96D89" w:rsidRDefault="00B96D89">
      <w:pPr>
        <w:pStyle w:val="figurecaption"/>
        <w:rPr>
          <w:rFonts w:eastAsia="Arial Unicode MS" w:cs="Arial Unicode MS"/>
          <w:sz w:val="20"/>
          <w:szCs w:val="20"/>
        </w:rPr>
      </w:pPr>
      <w:r w:rsidRPr="000E541A">
        <w:rPr>
          <w:rFonts w:eastAsia="Arial Unicode MS" w:cs="Arial Unicode MS"/>
          <w:sz w:val="20"/>
          <w:szCs w:val="20"/>
        </w:rPr>
        <w:tab/>
        <w:t xml:space="preserve">O </w:t>
      </w:r>
      <w:proofErr w:type="spellStart"/>
      <w:r w:rsidRPr="000E541A">
        <w:rPr>
          <w:rFonts w:eastAsia="Arial Unicode MS" w:cs="Arial Unicode MS"/>
          <w:sz w:val="20"/>
          <w:szCs w:val="20"/>
        </w:rPr>
        <w:t>SpeedUp</w:t>
      </w:r>
      <w:proofErr w:type="spellEnd"/>
      <w:r w:rsidRPr="000E541A">
        <w:rPr>
          <w:rFonts w:eastAsia="Arial Unicode MS" w:cs="Arial Unicode MS"/>
          <w:sz w:val="20"/>
          <w:szCs w:val="20"/>
        </w:rPr>
        <w:t xml:space="preserve"> mede a velocidade de execução paralela do programa em relação à sua execução serial.</w:t>
      </w:r>
      <w:r w:rsidR="000E541A" w:rsidRPr="000E541A">
        <w:rPr>
          <w:rFonts w:eastAsia="Arial Unicode MS" w:cs="Arial Unicode MS"/>
          <w:sz w:val="20"/>
          <w:szCs w:val="20"/>
        </w:rPr>
        <w:t xml:space="preserve"> É ap</w:t>
      </w:r>
      <w:r w:rsidR="000E541A">
        <w:rPr>
          <w:rFonts w:eastAsia="Arial Unicode MS" w:cs="Arial Unicode MS"/>
          <w:sz w:val="20"/>
          <w:szCs w:val="20"/>
        </w:rPr>
        <w:t>arente a melhora neste quesito quando são utilizados parâmetros de paralelização, que chega a até quase 150%.</w:t>
      </w:r>
    </w:p>
    <w:p w14:paraId="0E5404AA" w14:textId="78CF5C97" w:rsidR="000E541A" w:rsidRDefault="000E541A">
      <w:pPr>
        <w:pStyle w:val="figurecaption"/>
        <w:rPr>
          <w:rFonts w:eastAsia="Arial Unicode MS" w:cs="Arial Unicode MS"/>
          <w:sz w:val="20"/>
          <w:szCs w:val="20"/>
        </w:rPr>
      </w:pPr>
      <w:r>
        <w:rPr>
          <w:rFonts w:eastAsia="Arial Unicode MS" w:cs="Arial Unicode MS"/>
          <w:sz w:val="20"/>
          <w:szCs w:val="20"/>
        </w:rPr>
        <w:tab/>
        <w:t>Entre os métodos o que possui maior velocidade é o m</w:t>
      </w:r>
      <w:r w:rsidR="00FC21B7">
        <w:rPr>
          <w:rFonts w:eastAsia="Arial Unicode MS" w:cs="Arial Unicode MS"/>
          <w:sz w:val="20"/>
          <w:szCs w:val="20"/>
        </w:rPr>
        <w:t xml:space="preserve">étodo </w:t>
      </w:r>
      <w:r>
        <w:rPr>
          <w:rFonts w:eastAsia="Arial Unicode MS" w:cs="Arial Unicode MS"/>
          <w:sz w:val="20"/>
          <w:szCs w:val="20"/>
        </w:rPr>
        <w:t xml:space="preserve">3, que faz a distribuição igualitária dos números para cada thread, ou seja, em uma distribuição de 10 números utilizando 2 threads, por exemplo, cada thread executará o próximo número da sequencia. Isso faz com que </w:t>
      </w:r>
      <w:r w:rsidR="00FC21B7">
        <w:rPr>
          <w:rFonts w:eastAsia="Arial Unicode MS" w:cs="Arial Unicode MS"/>
          <w:sz w:val="20"/>
          <w:szCs w:val="20"/>
        </w:rPr>
        <w:t>todas trabalhem em uma velocidade muito maior do que simplesmente dividir a quantidade de números pela de threads e cada uma executar um conju</w:t>
      </w:r>
      <w:r w:rsidR="00602586">
        <w:rPr>
          <w:rFonts w:eastAsia="Arial Unicode MS" w:cs="Arial Unicode MS"/>
          <w:sz w:val="20"/>
          <w:szCs w:val="20"/>
        </w:rPr>
        <w:t>n</w:t>
      </w:r>
      <w:r w:rsidR="00FC21B7">
        <w:rPr>
          <w:rFonts w:eastAsia="Arial Unicode MS" w:cs="Arial Unicode MS"/>
          <w:sz w:val="20"/>
          <w:szCs w:val="20"/>
        </w:rPr>
        <w:t>to desta separação.</w:t>
      </w:r>
    </w:p>
    <w:p w14:paraId="48439EB0" w14:textId="77777777" w:rsidR="00FC21B7" w:rsidRDefault="00FC21B7">
      <w:pPr>
        <w:pStyle w:val="figurecaption"/>
        <w:rPr>
          <w:rFonts w:eastAsia="Arial Unicode MS" w:cs="Arial Unicode MS"/>
          <w:sz w:val="20"/>
          <w:szCs w:val="20"/>
        </w:rPr>
      </w:pPr>
      <w:r>
        <w:rPr>
          <w:rFonts w:eastAsia="Arial Unicode MS" w:cs="Arial Unicode MS"/>
          <w:sz w:val="20"/>
          <w:szCs w:val="20"/>
        </w:rPr>
        <w:tab/>
        <w:t xml:space="preserve">Também é possível perceber que os métodos 1 e 2 começam a oscilar suas velocidades a partir </w:t>
      </w:r>
      <w:proofErr w:type="gramStart"/>
      <w:r>
        <w:rPr>
          <w:rFonts w:eastAsia="Arial Unicode MS" w:cs="Arial Unicode MS"/>
          <w:sz w:val="20"/>
          <w:szCs w:val="20"/>
        </w:rPr>
        <w:t>da 5ª thread</w:t>
      </w:r>
      <w:proofErr w:type="gramEnd"/>
      <w:r>
        <w:rPr>
          <w:rFonts w:eastAsia="Arial Unicode MS" w:cs="Arial Unicode MS"/>
          <w:sz w:val="20"/>
          <w:szCs w:val="20"/>
        </w:rPr>
        <w:t xml:space="preserve">, sendo que neste momento o método 1 tem uma enorme perda de velocidade. Isso se dá </w:t>
      </w:r>
      <w:r w:rsidR="00A81347">
        <w:rPr>
          <w:rFonts w:eastAsia="Arial Unicode MS" w:cs="Arial Unicode MS"/>
          <w:sz w:val="20"/>
          <w:szCs w:val="20"/>
        </w:rPr>
        <w:t>pelo fato de que neste momento o processador está fazendo as trocas de contexto em cada core.</w:t>
      </w:r>
    </w:p>
    <w:p w14:paraId="652B90DD" w14:textId="77777777" w:rsidR="00A81347" w:rsidRDefault="00A81347">
      <w:pPr>
        <w:pStyle w:val="figurecaption"/>
        <w:rPr>
          <w:rFonts w:eastAsia="Arial Unicode MS" w:cs="Arial Unicode MS"/>
          <w:sz w:val="20"/>
          <w:szCs w:val="20"/>
        </w:rPr>
      </w:pPr>
      <w:r>
        <w:rPr>
          <w:rFonts w:eastAsia="Arial Unicode MS" w:cs="Arial Unicode MS"/>
          <w:sz w:val="20"/>
          <w:szCs w:val="20"/>
        </w:rPr>
        <w:tab/>
        <w:t>A partir da tabela de tempo de execução foi possível montar o gráfico de eficiência para cada método:</w:t>
      </w:r>
    </w:p>
    <w:p w14:paraId="536160B3" w14:textId="77777777" w:rsidR="00A81347" w:rsidRDefault="00A81347">
      <w:pPr>
        <w:pStyle w:val="figurecaption"/>
        <w:rPr>
          <w:rFonts w:eastAsia="Arial Unicode MS" w:cs="Arial Unicode MS"/>
          <w:sz w:val="20"/>
          <w:szCs w:val="20"/>
        </w:rPr>
      </w:pPr>
      <w:r>
        <w:rPr>
          <w:noProof/>
          <w:lang w:val="en-US" w:eastAsia="en-US"/>
        </w:rPr>
        <w:lastRenderedPageBreak/>
        <w:drawing>
          <wp:inline distT="0" distB="0" distL="0" distR="0" wp14:anchorId="617C3CC4" wp14:editId="76340CD5">
            <wp:extent cx="3197860" cy="1918970"/>
            <wp:effectExtent l="0" t="0" r="254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9C79AE0" w14:textId="77777777" w:rsidR="00A81347" w:rsidRDefault="00A81347">
      <w:pPr>
        <w:pStyle w:val="figurecaption"/>
        <w:rPr>
          <w:rFonts w:eastAsia="Arial Unicode MS" w:cs="Arial Unicode MS"/>
          <w:sz w:val="20"/>
          <w:szCs w:val="20"/>
        </w:rPr>
      </w:pPr>
      <w:r>
        <w:rPr>
          <w:rFonts w:eastAsia="Arial Unicode MS" w:cs="Arial Unicode MS"/>
          <w:sz w:val="20"/>
          <w:szCs w:val="20"/>
          <w:lang w:val="en-US"/>
        </w:rPr>
        <w:tab/>
      </w:r>
      <w:r w:rsidR="00494E0E" w:rsidRPr="00494E0E">
        <w:rPr>
          <w:rFonts w:eastAsia="Arial Unicode MS" w:cs="Arial Unicode MS"/>
          <w:sz w:val="20"/>
          <w:szCs w:val="20"/>
        </w:rPr>
        <w:t>Neste grá</w:t>
      </w:r>
      <w:r w:rsidR="00494E0E">
        <w:rPr>
          <w:rFonts w:eastAsia="Arial Unicode MS" w:cs="Arial Unicode MS"/>
          <w:sz w:val="20"/>
          <w:szCs w:val="20"/>
        </w:rPr>
        <w:t xml:space="preserve">fico, percebe-se que o programa perde eficiência em todos os métodos utilizados conforme é aumentado o número de threads. Este resultado se dá pelo motivo de que conforme mais threads são </w:t>
      </w:r>
      <w:proofErr w:type="gramStart"/>
      <w:r w:rsidR="00494E0E">
        <w:rPr>
          <w:rFonts w:eastAsia="Arial Unicode MS" w:cs="Arial Unicode MS"/>
          <w:sz w:val="20"/>
          <w:szCs w:val="20"/>
        </w:rPr>
        <w:t>utilizadas</w:t>
      </w:r>
      <w:proofErr w:type="gramEnd"/>
      <w:r w:rsidR="00494E0E">
        <w:rPr>
          <w:rFonts w:eastAsia="Arial Unicode MS" w:cs="Arial Unicode MS"/>
          <w:sz w:val="20"/>
          <w:szCs w:val="20"/>
        </w:rPr>
        <w:t xml:space="preserve"> os cores vão ter de revezar o uso do mesmo para cada uma das que estão o utilizando. Isso diminui muito a eficiência de execução.</w:t>
      </w:r>
    </w:p>
    <w:p w14:paraId="598D7A23" w14:textId="77777777" w:rsidR="00494E0E" w:rsidRPr="00494E0E" w:rsidRDefault="00494E0E">
      <w:pPr>
        <w:pStyle w:val="figurecaption"/>
        <w:rPr>
          <w:rFonts w:eastAsia="Arial Unicode MS" w:cs="Arial Unicode MS"/>
          <w:sz w:val="20"/>
          <w:szCs w:val="20"/>
        </w:rPr>
      </w:pPr>
      <w:r>
        <w:rPr>
          <w:rFonts w:eastAsia="Arial Unicode MS" w:cs="Arial Unicode MS"/>
          <w:sz w:val="20"/>
          <w:szCs w:val="20"/>
        </w:rPr>
        <w:tab/>
        <w:t xml:space="preserve">Outro motivo é a divisão das tarefas para </w:t>
      </w:r>
      <w:proofErr w:type="gramStart"/>
      <w:r>
        <w:rPr>
          <w:rFonts w:eastAsia="Arial Unicode MS" w:cs="Arial Unicode MS"/>
          <w:sz w:val="20"/>
          <w:szCs w:val="20"/>
        </w:rPr>
        <w:t>as threads</w:t>
      </w:r>
      <w:proofErr w:type="gramEnd"/>
      <w:r>
        <w:rPr>
          <w:rFonts w:eastAsia="Arial Unicode MS" w:cs="Arial Unicode MS"/>
          <w:sz w:val="20"/>
          <w:szCs w:val="20"/>
        </w:rPr>
        <w:t xml:space="preserve">, sendo que em alguns momento algumas vão ficar </w:t>
      </w:r>
      <w:r w:rsidR="00691347">
        <w:rPr>
          <w:rFonts w:eastAsia="Arial Unicode MS" w:cs="Arial Unicode MS"/>
          <w:sz w:val="20"/>
          <w:szCs w:val="20"/>
        </w:rPr>
        <w:t>ociosos</w:t>
      </w:r>
      <w:r w:rsidR="00D0569F">
        <w:rPr>
          <w:rFonts w:eastAsia="Arial Unicode MS" w:cs="Arial Unicode MS"/>
          <w:sz w:val="20"/>
          <w:szCs w:val="20"/>
        </w:rPr>
        <w:t>, sendo que podiam estar resolvendo mais processos.</w:t>
      </w:r>
    </w:p>
    <w:p w14:paraId="239366BC" w14:textId="77777777" w:rsidR="00A06998" w:rsidRPr="00A33465" w:rsidRDefault="00C80371">
      <w:pPr>
        <w:pStyle w:val="Heading1"/>
        <w:numPr>
          <w:ilvl w:val="0"/>
          <w:numId w:val="2"/>
        </w:numPr>
        <w:rPr>
          <w:lang w:val="pt-BR"/>
        </w:rPr>
      </w:pPr>
      <w:r w:rsidRPr="00A33465">
        <w:rPr>
          <w:lang w:val="pt-BR"/>
        </w:rPr>
        <w:t>CONCLUSÃO</w:t>
      </w:r>
    </w:p>
    <w:p w14:paraId="68D901DA" w14:textId="77777777" w:rsidR="00A06998" w:rsidRPr="00A33465" w:rsidRDefault="00C80371">
      <w:pPr>
        <w:pStyle w:val="Body"/>
        <w:ind w:firstLine="426"/>
        <w:jc w:val="both"/>
      </w:pPr>
      <w:r w:rsidRPr="00A33465">
        <w:t>Foi possível concluir que a utilização de thread diminui consideravelmente o CPI, no entanto foi possível verificar que a eficiência vai abaixando consideravelmente, quando a quantidade de threads é maior que a quantidade de core vezes dois.</w:t>
      </w:r>
      <w:r w:rsidR="0057016E">
        <w:t xml:space="preserve"> Vale ressaltar que a perda foi considerável </w:t>
      </w:r>
      <w:r w:rsidR="00A649E1">
        <w:t>ao ser ultrapassado 4 cores, apesar de não ser tão grande quanto a de mais de dois cores, pois ao ser ultrapassado 4 cores (</w:t>
      </w:r>
      <w:r w:rsidR="0057016E">
        <w:t>2 cores físicos e 2 virtuais</w:t>
      </w:r>
      <w:r w:rsidR="00A649E1">
        <w:t xml:space="preserve">) </w:t>
      </w:r>
      <w:r w:rsidR="0057016E">
        <w:t xml:space="preserve">não </w:t>
      </w:r>
      <w:r w:rsidR="00A649E1">
        <w:t xml:space="preserve">existirá </w:t>
      </w:r>
      <w:proofErr w:type="gramStart"/>
      <w:r w:rsidR="0057016E">
        <w:t>uma thread</w:t>
      </w:r>
      <w:proofErr w:type="gramEnd"/>
      <w:r w:rsidR="0057016E">
        <w:t xml:space="preserve"> para cada núcleo</w:t>
      </w:r>
      <w:r w:rsidR="00A649E1">
        <w:t>, portanto realmente o esperado é que ocorra novamente uma queda considerável na eficiência</w:t>
      </w:r>
      <w:r w:rsidR="0057016E">
        <w:t>.</w:t>
      </w:r>
    </w:p>
    <w:p w14:paraId="6828F3F1" w14:textId="399A4850" w:rsidR="00A06998" w:rsidRPr="00A33465" w:rsidRDefault="00C80371">
      <w:pPr>
        <w:pStyle w:val="Body"/>
        <w:ind w:firstLine="426"/>
        <w:jc w:val="both"/>
      </w:pPr>
      <w:r w:rsidRPr="00A33465">
        <w:t xml:space="preserve">Portanto, o ideal é utilizar duas vezes a quantidade de cores para </w:t>
      </w:r>
      <w:r w:rsidR="00F86A4C">
        <w:t xml:space="preserve">número de </w:t>
      </w:r>
      <w:r w:rsidRPr="00A33465">
        <w:t xml:space="preserve">threads, </w:t>
      </w:r>
      <w:r w:rsidR="007D35EE">
        <w:t xml:space="preserve">isto acontece </w:t>
      </w:r>
      <w:proofErr w:type="gramStart"/>
      <w:r w:rsidR="007D35EE">
        <w:t xml:space="preserve">devido aos </w:t>
      </w:r>
      <w:r w:rsidR="00F86A4C">
        <w:t>cores virtuais</w:t>
      </w:r>
      <w:proofErr w:type="gramEnd"/>
      <w:r w:rsidR="00F86A4C">
        <w:t>, pois eles não vão possuir o mesmo desempenho que os físicos</w:t>
      </w:r>
      <w:r w:rsidRPr="00A33465">
        <w:t xml:space="preserve">. Então, se existir </w:t>
      </w:r>
      <w:r w:rsidR="00F86A4C">
        <w:t xml:space="preserve">dois </w:t>
      </w:r>
      <w:r w:rsidRPr="00A33465">
        <w:t>cores</w:t>
      </w:r>
      <w:r w:rsidR="00F86A4C">
        <w:t xml:space="preserve"> “físicos”</w:t>
      </w:r>
      <w:r w:rsidRPr="00A33465">
        <w:t xml:space="preserve">, terá </w:t>
      </w:r>
      <w:r w:rsidR="00F86A4C">
        <w:t xml:space="preserve">dois </w:t>
      </w:r>
      <w:r w:rsidRPr="00A33465">
        <w:t>cores virtuais.</w:t>
      </w:r>
    </w:p>
    <w:p w14:paraId="06234609" w14:textId="6ED5033F" w:rsidR="00F86A4C" w:rsidRDefault="00C80371">
      <w:pPr>
        <w:pStyle w:val="Body"/>
        <w:ind w:firstLine="426"/>
        <w:jc w:val="both"/>
      </w:pPr>
      <w:r w:rsidRPr="00A33465">
        <w:t>Foi possível observar q</w:t>
      </w:r>
      <w:bookmarkStart w:id="0" w:name="_GoBack"/>
      <w:bookmarkEnd w:id="0"/>
      <w:r w:rsidRPr="00A33465">
        <w:t xml:space="preserve">ue quando foi utilizado o </w:t>
      </w:r>
      <w:proofErr w:type="spellStart"/>
      <w:r w:rsidRPr="00A33465">
        <w:t>Scheduling</w:t>
      </w:r>
      <w:proofErr w:type="spellEnd"/>
      <w:r w:rsidRPr="00A33465">
        <w:t xml:space="preserve"> o desempenho foi consideravelmente </w:t>
      </w:r>
      <w:r w:rsidR="00F86A4C">
        <w:t>superior como pode ser observado na parte de resultados</w:t>
      </w:r>
      <w:r w:rsidRPr="00A33465">
        <w:t xml:space="preserve">, logo é possível constatar que o problema das outras implementações o problema é a má utilização </w:t>
      </w:r>
      <w:proofErr w:type="gramStart"/>
      <w:r w:rsidRPr="00A33465">
        <w:t>das threads</w:t>
      </w:r>
      <w:proofErr w:type="gramEnd"/>
      <w:r w:rsidRPr="00A33465">
        <w:t>.</w:t>
      </w:r>
    </w:p>
    <w:p w14:paraId="124286D0" w14:textId="488E38E7" w:rsidR="00A06998" w:rsidRPr="00A33465" w:rsidRDefault="00F86A4C">
      <w:pPr>
        <w:pStyle w:val="Body"/>
        <w:ind w:firstLine="426"/>
        <w:jc w:val="both"/>
      </w:pPr>
      <w:r>
        <w:t xml:space="preserve">Logo, é possível </w:t>
      </w:r>
      <w:r w:rsidR="007D35EE">
        <w:t>afirmar</w:t>
      </w:r>
      <w:r>
        <w:t xml:space="preserve"> que devido ao tempo ocioso nas outras implementações, </w:t>
      </w:r>
      <w:r w:rsidR="00D609CF">
        <w:t xml:space="preserve">foi </w:t>
      </w:r>
      <w:r w:rsidR="00D609CF" w:rsidRPr="00A33465">
        <w:t>gerado</w:t>
      </w:r>
      <w:r>
        <w:t xml:space="preserve"> resultados inferiores a 3 implementação, </w:t>
      </w:r>
      <w:r w:rsidR="00D609CF">
        <w:t>a qual obteve resultados bem acima na maior parte dos testes.</w:t>
      </w:r>
    </w:p>
    <w:p w14:paraId="1D3A8E3D" w14:textId="77777777" w:rsidR="00A06998" w:rsidRPr="00A33465" w:rsidRDefault="00C80371">
      <w:pPr>
        <w:pStyle w:val="Body"/>
        <w:ind w:firstLine="426"/>
        <w:jc w:val="both"/>
      </w:pPr>
      <w:r w:rsidRPr="00A33465">
        <w:t xml:space="preserve">   </w:t>
      </w:r>
    </w:p>
    <w:p w14:paraId="6A6F883C" w14:textId="77777777" w:rsidR="00A06998" w:rsidRPr="00A33465" w:rsidRDefault="00C80371">
      <w:pPr>
        <w:pStyle w:val="Heading5"/>
        <w:rPr>
          <w:lang w:val="pt-BR"/>
        </w:rPr>
      </w:pPr>
      <w:proofErr w:type="spellStart"/>
      <w:r w:rsidRPr="00A33465">
        <w:rPr>
          <w:lang w:val="pt-BR"/>
        </w:rPr>
        <w:t>References</w:t>
      </w:r>
      <w:proofErr w:type="spellEnd"/>
    </w:p>
    <w:p w14:paraId="53CA49FA" w14:textId="77777777" w:rsidR="00A06998" w:rsidRPr="00A33465" w:rsidRDefault="00A06998">
      <w:pPr>
        <w:pStyle w:val="Body"/>
      </w:pPr>
    </w:p>
    <w:p w14:paraId="1284D00B" w14:textId="77777777" w:rsidR="00A06998" w:rsidRPr="00A33465" w:rsidRDefault="00C80371">
      <w:pPr>
        <w:pStyle w:val="references"/>
        <w:numPr>
          <w:ilvl w:val="0"/>
          <w:numId w:val="4"/>
        </w:numPr>
        <w:rPr>
          <w:lang w:val="pt-BR"/>
        </w:rPr>
      </w:pPr>
      <w:r w:rsidRPr="00275AF8">
        <w:t xml:space="preserve">PACHECO, Peter. An introduction to parallel programming. </w:t>
      </w:r>
      <w:proofErr w:type="spellStart"/>
      <w:r w:rsidRPr="00A33465">
        <w:rPr>
          <w:lang w:val="pt-BR"/>
        </w:rPr>
        <w:t>Elsevier</w:t>
      </w:r>
      <w:proofErr w:type="spellEnd"/>
      <w:r w:rsidRPr="00A33465">
        <w:rPr>
          <w:lang w:val="pt-BR"/>
        </w:rPr>
        <w:t>, 2011.</w:t>
      </w:r>
    </w:p>
    <w:p w14:paraId="0C2DEFC5" w14:textId="77777777" w:rsidR="00A06998" w:rsidRPr="00A33465" w:rsidRDefault="00C80371">
      <w:pPr>
        <w:pStyle w:val="references"/>
        <w:numPr>
          <w:ilvl w:val="0"/>
          <w:numId w:val="4"/>
        </w:numPr>
        <w:rPr>
          <w:lang w:val="pt-BR"/>
        </w:rPr>
      </w:pPr>
      <w:r w:rsidRPr="00A33465">
        <w:rPr>
          <w:lang w:val="pt-BR"/>
        </w:rPr>
        <w:t>CAVALHEIRO, Gerson GH. Princípios da programação concorrente.</w:t>
      </w:r>
    </w:p>
    <w:p w14:paraId="59540DC4" w14:textId="77777777" w:rsidR="00A06998" w:rsidRPr="00A33465" w:rsidRDefault="00C80371">
      <w:pPr>
        <w:pStyle w:val="references"/>
        <w:numPr>
          <w:ilvl w:val="0"/>
          <w:numId w:val="4"/>
        </w:numPr>
        <w:rPr>
          <w:lang w:val="pt-BR"/>
        </w:rPr>
      </w:pPr>
      <w:r w:rsidRPr="00A33465">
        <w:rPr>
          <w:lang w:val="pt-BR"/>
        </w:rPr>
        <w:lastRenderedPageBreak/>
        <w:t xml:space="preserve">DA COSTA, Celso Maciel; STRINGHINI, Denise; CAVALHEIRO, Gerson Geraldo </w:t>
      </w:r>
      <w:proofErr w:type="spellStart"/>
      <w:r w:rsidRPr="00A33465">
        <w:rPr>
          <w:lang w:val="pt-BR"/>
        </w:rPr>
        <w:t>Homrich</w:t>
      </w:r>
      <w:proofErr w:type="spellEnd"/>
      <w:r w:rsidRPr="00A33465">
        <w:rPr>
          <w:lang w:val="pt-BR"/>
        </w:rPr>
        <w:t xml:space="preserve">. Programação Concorrente: Threads, MPI e PVM. Escola Regional de Alto Desempenho, II ERAD, </w:t>
      </w:r>
      <w:proofErr w:type="spellStart"/>
      <w:r w:rsidRPr="00A33465">
        <w:rPr>
          <w:lang w:val="pt-BR"/>
        </w:rPr>
        <w:t>captulo</w:t>
      </w:r>
      <w:proofErr w:type="spellEnd"/>
      <w:r w:rsidRPr="00A33465">
        <w:rPr>
          <w:lang w:val="pt-BR"/>
        </w:rPr>
        <w:t>, v. 2, 2002.bbs</w:t>
      </w:r>
    </w:p>
    <w:p w14:paraId="08A0F0B2" w14:textId="77777777" w:rsidR="00A06998" w:rsidRPr="00A33465" w:rsidRDefault="00C80371">
      <w:pPr>
        <w:pStyle w:val="references"/>
        <w:numPr>
          <w:ilvl w:val="0"/>
          <w:numId w:val="4"/>
        </w:numPr>
        <w:rPr>
          <w:lang w:val="pt-BR"/>
        </w:rPr>
      </w:pPr>
      <w:r w:rsidRPr="00A33465">
        <w:rPr>
          <w:lang w:val="pt-BR"/>
        </w:rPr>
        <w:t xml:space="preserve">SATO, </w:t>
      </w:r>
      <w:proofErr w:type="spellStart"/>
      <w:r w:rsidRPr="00A33465">
        <w:rPr>
          <w:lang w:val="pt-BR"/>
        </w:rPr>
        <w:t>Liria</w:t>
      </w:r>
      <w:proofErr w:type="spellEnd"/>
      <w:r w:rsidRPr="00A33465">
        <w:rPr>
          <w:lang w:val="pt-BR"/>
        </w:rPr>
        <w:t xml:space="preserve"> Matsumoto; MIDORIKAWA, Edson </w:t>
      </w:r>
      <w:proofErr w:type="spellStart"/>
      <w:r w:rsidRPr="00A33465">
        <w:rPr>
          <w:lang w:val="pt-BR"/>
        </w:rPr>
        <w:t>Toshimi</w:t>
      </w:r>
      <w:proofErr w:type="spellEnd"/>
      <w:r w:rsidRPr="00A33465">
        <w:rPr>
          <w:lang w:val="pt-BR"/>
        </w:rPr>
        <w:t>; SENGER, Hermes. Introdução a programação paralela e distribuída. Anais do XV Jornada de Atualização em Informática, Recife, PE, p. 1-56, 1996.</w:t>
      </w:r>
    </w:p>
    <w:p w14:paraId="213EA3FF" w14:textId="77777777" w:rsidR="00A06998" w:rsidRPr="00A33465" w:rsidRDefault="00C80371">
      <w:pPr>
        <w:pStyle w:val="references"/>
        <w:numPr>
          <w:ilvl w:val="0"/>
          <w:numId w:val="4"/>
        </w:numPr>
        <w:rPr>
          <w:lang w:val="pt-BR"/>
        </w:rPr>
      </w:pPr>
      <w:r w:rsidRPr="00275AF8">
        <w:t xml:space="preserve">ALMASI, George S.; GOTTLIEB, Allan. </w:t>
      </w:r>
      <w:proofErr w:type="spellStart"/>
      <w:r w:rsidRPr="00A33465">
        <w:rPr>
          <w:lang w:val="pt-BR"/>
        </w:rPr>
        <w:t>Highly</w:t>
      </w:r>
      <w:proofErr w:type="spellEnd"/>
      <w:r w:rsidRPr="00A33465">
        <w:rPr>
          <w:lang w:val="pt-BR"/>
        </w:rPr>
        <w:t xml:space="preserve"> </w:t>
      </w:r>
      <w:proofErr w:type="spellStart"/>
      <w:r w:rsidRPr="00A33465">
        <w:rPr>
          <w:lang w:val="pt-BR"/>
        </w:rPr>
        <w:t>parallel</w:t>
      </w:r>
      <w:proofErr w:type="spellEnd"/>
      <w:r w:rsidRPr="00A33465">
        <w:rPr>
          <w:lang w:val="pt-BR"/>
        </w:rPr>
        <w:t xml:space="preserve"> </w:t>
      </w:r>
      <w:proofErr w:type="spellStart"/>
      <w:r w:rsidRPr="00A33465">
        <w:rPr>
          <w:lang w:val="pt-BR"/>
        </w:rPr>
        <w:t>computing</w:t>
      </w:r>
      <w:proofErr w:type="spellEnd"/>
      <w:r w:rsidRPr="00A33465">
        <w:rPr>
          <w:lang w:val="pt-BR"/>
        </w:rPr>
        <w:t>. 1994.</w:t>
      </w:r>
    </w:p>
    <w:p w14:paraId="7B26447A" w14:textId="77777777" w:rsidR="00A06998" w:rsidRPr="00A33465" w:rsidRDefault="00C80371">
      <w:pPr>
        <w:pStyle w:val="references"/>
        <w:numPr>
          <w:ilvl w:val="0"/>
          <w:numId w:val="4"/>
        </w:numPr>
        <w:rPr>
          <w:lang w:val="pt-BR"/>
        </w:rPr>
      </w:pPr>
      <w:r w:rsidRPr="00A33465">
        <w:rPr>
          <w:lang w:val="pt-BR"/>
        </w:rPr>
        <w:t xml:space="preserve">SILVA, Marcelo O. et al. O Sistema Integrado do Time de Futebol de Robôs </w:t>
      </w:r>
      <w:proofErr w:type="spellStart"/>
      <w:r w:rsidRPr="00A33465">
        <w:rPr>
          <w:lang w:val="pt-BR"/>
        </w:rPr>
        <w:t>USPDroids</w:t>
      </w:r>
      <w:proofErr w:type="spellEnd"/>
      <w:r w:rsidRPr="00A33465">
        <w:rPr>
          <w:lang w:val="pt-BR"/>
        </w:rPr>
        <w:t xml:space="preserve">. Team </w:t>
      </w:r>
      <w:proofErr w:type="spellStart"/>
      <w:r w:rsidRPr="00A33465">
        <w:rPr>
          <w:lang w:val="pt-BR"/>
        </w:rPr>
        <w:t>Description</w:t>
      </w:r>
      <w:proofErr w:type="spellEnd"/>
      <w:r w:rsidRPr="00A33465">
        <w:rPr>
          <w:lang w:val="pt-BR"/>
        </w:rPr>
        <w:t xml:space="preserve"> </w:t>
      </w:r>
      <w:proofErr w:type="spellStart"/>
      <w:r w:rsidRPr="00A33465">
        <w:rPr>
          <w:lang w:val="pt-BR"/>
        </w:rPr>
        <w:t>Paper</w:t>
      </w:r>
      <w:proofErr w:type="spellEnd"/>
      <w:r w:rsidRPr="00A33465">
        <w:rPr>
          <w:lang w:val="pt-BR"/>
        </w:rPr>
        <w:t xml:space="preserve"> </w:t>
      </w:r>
      <w:proofErr w:type="spellStart"/>
      <w:r w:rsidRPr="00A33465">
        <w:rPr>
          <w:lang w:val="pt-BR"/>
        </w:rPr>
        <w:t>on</w:t>
      </w:r>
      <w:proofErr w:type="spellEnd"/>
      <w:r w:rsidRPr="00A33465">
        <w:rPr>
          <w:lang w:val="pt-BR"/>
        </w:rPr>
        <w:t xml:space="preserve"> </w:t>
      </w:r>
      <w:proofErr w:type="spellStart"/>
      <w:r w:rsidRPr="00A33465">
        <w:rPr>
          <w:lang w:val="pt-BR"/>
        </w:rPr>
        <w:t>Latin</w:t>
      </w:r>
      <w:proofErr w:type="spellEnd"/>
      <w:r w:rsidRPr="00A33465">
        <w:rPr>
          <w:lang w:val="pt-BR"/>
        </w:rPr>
        <w:t xml:space="preserve"> American </w:t>
      </w:r>
      <w:proofErr w:type="spellStart"/>
      <w:r w:rsidRPr="00A33465">
        <w:rPr>
          <w:lang w:val="pt-BR"/>
        </w:rPr>
        <w:t>Robots</w:t>
      </w:r>
      <w:proofErr w:type="spellEnd"/>
      <w:r w:rsidRPr="00A33465">
        <w:rPr>
          <w:lang w:val="pt-BR"/>
        </w:rPr>
        <w:t xml:space="preserve"> </w:t>
      </w:r>
      <w:proofErr w:type="spellStart"/>
      <w:r w:rsidRPr="00A33465">
        <w:rPr>
          <w:lang w:val="pt-BR"/>
        </w:rPr>
        <w:t>Competition</w:t>
      </w:r>
      <w:proofErr w:type="spellEnd"/>
      <w:r w:rsidRPr="00A33465">
        <w:rPr>
          <w:lang w:val="pt-BR"/>
        </w:rPr>
        <w:t>, 2008.</w:t>
      </w:r>
    </w:p>
    <w:p w14:paraId="061DEA2B" w14:textId="77777777" w:rsidR="00A06998" w:rsidRPr="00A33465" w:rsidRDefault="00C80371">
      <w:pPr>
        <w:pStyle w:val="references"/>
        <w:numPr>
          <w:ilvl w:val="0"/>
          <w:numId w:val="4"/>
        </w:numPr>
        <w:rPr>
          <w:lang w:val="pt-BR"/>
        </w:rPr>
      </w:pPr>
      <w:r w:rsidRPr="00A33465">
        <w:rPr>
          <w:lang w:val="pt-BR"/>
        </w:rPr>
        <w:t xml:space="preserve">COUTINHO, S. C. </w:t>
      </w:r>
      <w:proofErr w:type="spellStart"/>
      <w:r w:rsidRPr="00A33465">
        <w:rPr>
          <w:lang w:val="pt-BR"/>
        </w:rPr>
        <w:t>Primalidade</w:t>
      </w:r>
      <w:proofErr w:type="spellEnd"/>
      <w:r w:rsidRPr="00A33465">
        <w:rPr>
          <w:lang w:val="pt-BR"/>
        </w:rPr>
        <w:t xml:space="preserve"> em tempo polinomial: uma </w:t>
      </w:r>
      <w:proofErr w:type="spellStart"/>
      <w:r w:rsidRPr="00A33465">
        <w:rPr>
          <w:lang w:val="pt-BR"/>
        </w:rPr>
        <w:t>introduc</w:t>
      </w:r>
      <w:proofErr w:type="spellEnd"/>
      <w:r w:rsidRPr="00A33465">
        <w:rPr>
          <w:lang w:val="pt-BR"/>
        </w:rPr>
        <w:t xml:space="preserve"> ao ao algoritmo AKS. 2003.</w:t>
      </w:r>
    </w:p>
    <w:p w14:paraId="44AD3230" w14:textId="77777777" w:rsidR="00A06998" w:rsidRPr="00A33465" w:rsidRDefault="00C80371">
      <w:pPr>
        <w:pStyle w:val="references"/>
        <w:numPr>
          <w:ilvl w:val="0"/>
          <w:numId w:val="4"/>
        </w:numPr>
        <w:rPr>
          <w:lang w:val="pt-BR"/>
        </w:rPr>
      </w:pPr>
      <w:r w:rsidRPr="00A33465">
        <w:rPr>
          <w:lang w:val="pt-BR"/>
        </w:rPr>
        <w:t xml:space="preserve">LEANDRO, Avaliação de Desempenho em </w:t>
      </w:r>
      <w:proofErr w:type="spellStart"/>
      <w:r w:rsidRPr="00A33465">
        <w:rPr>
          <w:lang w:val="pt-BR"/>
        </w:rPr>
        <w:t>OpenMp</w:t>
      </w:r>
      <w:proofErr w:type="spellEnd"/>
      <w:r w:rsidRPr="00A33465">
        <w:rPr>
          <w:lang w:val="pt-BR"/>
        </w:rPr>
        <w:t xml:space="preserve"> em arquiteturas paralelas</w:t>
      </w:r>
    </w:p>
    <w:p w14:paraId="436B289D" w14:textId="77777777" w:rsidR="00A06998" w:rsidRPr="00275AF8" w:rsidRDefault="00C80371">
      <w:pPr>
        <w:pStyle w:val="references"/>
      </w:pPr>
      <w:r w:rsidRPr="00275AF8">
        <w:t xml:space="preserve">9. </w:t>
      </w:r>
      <w:r w:rsidRPr="00275AF8">
        <w:tab/>
        <w:t>INTEL, getting started with OpenMP &lt;&lt;https://software.intel.com/en-us/articles/getting-started-with-openmp&gt;&gt;</w:t>
      </w:r>
    </w:p>
    <w:p w14:paraId="0101EC53" w14:textId="77777777" w:rsidR="00A06998" w:rsidRPr="0057016E" w:rsidRDefault="00A06998" w:rsidP="0057016E"/>
    <w:sectPr w:rsidR="00A06998" w:rsidRPr="0057016E">
      <w:headerReference w:type="default" r:id="rId16"/>
      <w:footerReference w:type="default" r:id="rId17"/>
      <w:type w:val="continuous"/>
      <w:pgSz w:w="11900" w:h="16840"/>
      <w:pgMar w:top="1080" w:right="734" w:bottom="2434" w:left="734" w:header="720" w:footer="720" w:gutter="0"/>
      <w:cols w:num="2"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EF0D4" w14:textId="77777777" w:rsidR="00983D9A" w:rsidRDefault="00983D9A">
      <w:r>
        <w:separator/>
      </w:r>
    </w:p>
  </w:endnote>
  <w:endnote w:type="continuationSeparator" w:id="0">
    <w:p w14:paraId="4E61D040" w14:textId="77777777" w:rsidR="00983D9A" w:rsidRDefault="00983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A67F6" w14:textId="77777777" w:rsidR="00A06998" w:rsidRDefault="00A06998">
    <w:pPr>
      <w:pStyle w:val="Header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1F804" w14:textId="77777777" w:rsidR="00A06998" w:rsidRDefault="00A06998">
    <w:pPr>
      <w:pStyle w:val="Header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153C5" w14:textId="77777777" w:rsidR="00A06998" w:rsidRDefault="00A06998">
    <w:pPr>
      <w:pStyle w:val="Header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8891C" w14:textId="77777777" w:rsidR="00A06998" w:rsidRDefault="00A06998">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E80880" w14:textId="77777777" w:rsidR="00983D9A" w:rsidRDefault="00983D9A">
      <w:r>
        <w:separator/>
      </w:r>
    </w:p>
  </w:footnote>
  <w:footnote w:type="continuationSeparator" w:id="0">
    <w:p w14:paraId="070F8FD3" w14:textId="77777777" w:rsidR="00983D9A" w:rsidRDefault="00983D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CDDB2" w14:textId="77777777" w:rsidR="00A06998" w:rsidRDefault="00A06998">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19854" w14:textId="77777777" w:rsidR="00A06998" w:rsidRDefault="00A06998">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382BF" w14:textId="77777777" w:rsidR="00A06998" w:rsidRDefault="00A06998">
    <w:pPr>
      <w:pStyle w:val="HeaderFoot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939D6" w14:textId="77777777" w:rsidR="00A06998" w:rsidRDefault="00A06998">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F0C06"/>
    <w:multiLevelType w:val="hybridMultilevel"/>
    <w:tmpl w:val="E9282A8C"/>
    <w:styleLink w:val="ImportedStyle1"/>
    <w:lvl w:ilvl="0" w:tplc="B7829A9C">
      <w:start w:val="1"/>
      <w:numFmt w:val="upperRoman"/>
      <w:lvlText w:val="%1."/>
      <w:lvlJc w:val="left"/>
      <w:pPr>
        <w:ind w:left="260" w:hanging="2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E8988CD8">
      <w:start w:val="1"/>
      <w:numFmt w:val="upperLetter"/>
      <w:lvlText w:val="%2."/>
      <w:lvlJc w:val="left"/>
      <w:pPr>
        <w:ind w:left="432" w:hanging="43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DD9AE370">
      <w:start w:val="1"/>
      <w:numFmt w:val="decimal"/>
      <w:lvlText w:val="%3)"/>
      <w:lvlJc w:val="left"/>
      <w:pPr>
        <w:ind w:left="252" w:hanging="25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A929448">
      <w:start w:val="1"/>
      <w:numFmt w:val="lowerLetter"/>
      <w:lvlText w:val="%4)"/>
      <w:lvlJc w:val="left"/>
      <w:pPr>
        <w:ind w:left="576" w:hanging="57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0FEE834">
      <w:start w:val="1"/>
      <w:numFmt w:val="lowerLetter"/>
      <w:lvlText w:val="%5)"/>
      <w:lvlJc w:val="left"/>
      <w:pPr>
        <w:ind w:left="2088" w:hanging="39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95F08842">
      <w:start w:val="1"/>
      <w:numFmt w:val="lowerLetter"/>
      <w:lvlText w:val="(%6)"/>
      <w:lvlJc w:val="left"/>
      <w:pPr>
        <w:ind w:left="3600" w:hanging="21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3B4D05C">
      <w:start w:val="1"/>
      <w:numFmt w:val="lowerRoman"/>
      <w:lvlText w:val="(%7)"/>
      <w:lvlJc w:val="left"/>
      <w:pPr>
        <w:ind w:left="4320" w:hanging="21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6560B1C">
      <w:start w:val="1"/>
      <w:numFmt w:val="lowerLetter"/>
      <w:lvlText w:val="(%8)"/>
      <w:lvlJc w:val="left"/>
      <w:pPr>
        <w:ind w:left="5040" w:hanging="21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90E7444">
      <w:start w:val="1"/>
      <w:numFmt w:val="lowerRoman"/>
      <w:lvlText w:val="(%9)"/>
      <w:lvlJc w:val="left"/>
      <w:pPr>
        <w:ind w:left="5760" w:hanging="21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nsid w:val="3E5D3316"/>
    <w:multiLevelType w:val="hybridMultilevel"/>
    <w:tmpl w:val="FD206E7E"/>
    <w:styleLink w:val="ImportedStyle3"/>
    <w:lvl w:ilvl="0" w:tplc="54081526">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DC2CCB0">
      <w:start w:val="1"/>
      <w:numFmt w:val="decimal"/>
      <w:lvlText w:val="%2."/>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7FE5BE6">
      <w:start w:val="1"/>
      <w:numFmt w:val="decimal"/>
      <w:lvlText w:val="%3."/>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41CC1FE">
      <w:start w:val="1"/>
      <w:numFmt w:val="decimal"/>
      <w:lvlText w:val="%4."/>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9484368">
      <w:start w:val="1"/>
      <w:numFmt w:val="decimal"/>
      <w:lvlText w:val="%5."/>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2B2CA36">
      <w:start w:val="1"/>
      <w:numFmt w:val="decimal"/>
      <w:lvlText w:val="%6."/>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0B14658C">
      <w:start w:val="1"/>
      <w:numFmt w:val="decimal"/>
      <w:lvlText w:val="%7."/>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8FCF394">
      <w:start w:val="1"/>
      <w:numFmt w:val="decimal"/>
      <w:lvlText w:val="%8."/>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CE0E14C">
      <w:start w:val="1"/>
      <w:numFmt w:val="decimal"/>
      <w:lvlText w:val="%9."/>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4994786D"/>
    <w:multiLevelType w:val="hybridMultilevel"/>
    <w:tmpl w:val="E9282A8C"/>
    <w:numStyleLink w:val="ImportedStyle1"/>
  </w:abstractNum>
  <w:abstractNum w:abstractNumId="3">
    <w:nsid w:val="70EB448E"/>
    <w:multiLevelType w:val="hybridMultilevel"/>
    <w:tmpl w:val="581C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4244DA"/>
    <w:multiLevelType w:val="hybridMultilevel"/>
    <w:tmpl w:val="FD206E7E"/>
    <w:numStyleLink w:val="ImportedStyle3"/>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998"/>
    <w:rsid w:val="00027EB9"/>
    <w:rsid w:val="000A6341"/>
    <w:rsid w:val="000E541A"/>
    <w:rsid w:val="00275AF8"/>
    <w:rsid w:val="00334E25"/>
    <w:rsid w:val="003B635B"/>
    <w:rsid w:val="00494E0E"/>
    <w:rsid w:val="0057016E"/>
    <w:rsid w:val="00602586"/>
    <w:rsid w:val="00691347"/>
    <w:rsid w:val="007D35EE"/>
    <w:rsid w:val="007E2B83"/>
    <w:rsid w:val="008434FD"/>
    <w:rsid w:val="008A3961"/>
    <w:rsid w:val="00983D9A"/>
    <w:rsid w:val="00A06998"/>
    <w:rsid w:val="00A33465"/>
    <w:rsid w:val="00A649E1"/>
    <w:rsid w:val="00A81347"/>
    <w:rsid w:val="00AC43EC"/>
    <w:rsid w:val="00B40515"/>
    <w:rsid w:val="00B96D89"/>
    <w:rsid w:val="00C748AB"/>
    <w:rsid w:val="00C80371"/>
    <w:rsid w:val="00D0569F"/>
    <w:rsid w:val="00D609CF"/>
    <w:rsid w:val="00E009E6"/>
    <w:rsid w:val="00F01002"/>
    <w:rsid w:val="00F86A4C"/>
    <w:rsid w:val="00FC21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2D490"/>
  <w15:docId w15:val="{B7F0E6D5-ADB3-4532-9266-85E78E80D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EC"/>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lang w:val="en-US" w:eastAsia="en-US"/>
    </w:rPr>
  </w:style>
  <w:style w:type="paragraph" w:styleId="Heading1">
    <w:name w:val="heading 1"/>
    <w:next w:val="Body"/>
    <w:pPr>
      <w:keepNext/>
      <w:keepLines/>
      <w:tabs>
        <w:tab w:val="left" w:pos="216"/>
        <w:tab w:val="left" w:pos="576"/>
      </w:tabs>
      <w:spacing w:before="160" w:after="80"/>
      <w:jc w:val="center"/>
      <w:outlineLvl w:val="0"/>
    </w:pPr>
    <w:rPr>
      <w:rFonts w:cs="Arial Unicode MS"/>
      <w:smallCaps/>
      <w:color w:val="000000"/>
      <w:u w:color="000000"/>
      <w:lang w:val="pt-PT"/>
    </w:rPr>
  </w:style>
  <w:style w:type="paragraph" w:styleId="Heading5">
    <w:name w:val="heading 5"/>
    <w:next w:val="Body"/>
    <w:pPr>
      <w:tabs>
        <w:tab w:val="left" w:pos="360"/>
      </w:tabs>
      <w:spacing w:before="160" w:after="80"/>
      <w:jc w:val="center"/>
      <w:outlineLvl w:val="4"/>
    </w:pPr>
    <w:rPr>
      <w:rFonts w:cs="Arial Unicode MS"/>
      <w:smallCaps/>
      <w:color w:val="000000"/>
      <w:u w:color="000000"/>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papertitle">
    <w:name w:val="paper title"/>
    <w:pPr>
      <w:spacing w:after="120"/>
      <w:jc w:val="center"/>
    </w:pPr>
    <w:rPr>
      <w:rFonts w:cs="Arial Unicode MS"/>
      <w:color w:val="000000"/>
      <w:sz w:val="48"/>
      <w:szCs w:val="48"/>
      <w:u w:color="000000"/>
      <w:lang w:val="pt-PT"/>
    </w:rPr>
  </w:style>
  <w:style w:type="paragraph" w:customStyle="1" w:styleId="Body">
    <w:name w:val="Body"/>
    <w:pPr>
      <w:jc w:val="center"/>
    </w:pPr>
    <w:rPr>
      <w:rFonts w:eastAsia="Times New Roman"/>
      <w:color w:val="000000"/>
      <w:u w:color="000000"/>
    </w:rPr>
  </w:style>
  <w:style w:type="paragraph" w:customStyle="1" w:styleId="Author">
    <w:name w:val="Author"/>
    <w:pPr>
      <w:spacing w:before="360" w:after="40"/>
      <w:jc w:val="center"/>
    </w:pPr>
    <w:rPr>
      <w:rFonts w:eastAsia="Times New Roman"/>
      <w:color w:val="000000"/>
      <w:sz w:val="22"/>
      <w:szCs w:val="22"/>
      <w:u w:color="000000"/>
    </w:rPr>
  </w:style>
  <w:style w:type="paragraph" w:customStyle="1" w:styleId="Affiliation">
    <w:name w:val="Affiliation"/>
    <w:pPr>
      <w:jc w:val="center"/>
    </w:pPr>
    <w:rPr>
      <w:rFonts w:cs="Arial Unicode MS"/>
      <w:color w:val="000000"/>
      <w:u w:color="000000"/>
      <w:lang w:val="en-US"/>
    </w:rPr>
  </w:style>
  <w:style w:type="paragraph" w:customStyle="1" w:styleId="Abstract">
    <w:name w:val="Abstract"/>
    <w:pPr>
      <w:spacing w:after="200"/>
      <w:ind w:firstLine="274"/>
      <w:jc w:val="both"/>
    </w:pPr>
    <w:rPr>
      <w:rFonts w:cs="Arial Unicode MS"/>
      <w:b/>
      <w:bCs/>
      <w:color w:val="000000"/>
      <w:sz w:val="18"/>
      <w:szCs w:val="18"/>
      <w:u w:color="000000"/>
      <w:lang w:val="en-US"/>
    </w:rPr>
  </w:style>
  <w:style w:type="paragraph" w:customStyle="1" w:styleId="keywords">
    <w:name w:val="key words"/>
    <w:pPr>
      <w:spacing w:after="120"/>
      <w:ind w:firstLine="274"/>
      <w:jc w:val="both"/>
    </w:pPr>
    <w:rPr>
      <w:rFonts w:cs="Arial Unicode MS"/>
      <w:b/>
      <w:bCs/>
      <w:i/>
      <w:iCs/>
      <w:color w:val="000000"/>
      <w:sz w:val="18"/>
      <w:szCs w:val="18"/>
      <w:u w:color="000000"/>
      <w:lang w:val="pt-PT"/>
    </w:rPr>
  </w:style>
  <w:style w:type="numbering" w:customStyle="1" w:styleId="ImportedStyle1">
    <w:name w:val="Imported Style 1"/>
    <w:pPr>
      <w:numPr>
        <w:numId w:val="1"/>
      </w:numPr>
    </w:pPr>
  </w:style>
  <w:style w:type="paragraph" w:styleId="BodyText">
    <w:name w:val="Body Text"/>
    <w:pPr>
      <w:tabs>
        <w:tab w:val="left" w:pos="288"/>
      </w:tabs>
      <w:spacing w:after="120" w:line="228" w:lineRule="auto"/>
      <w:ind w:firstLine="288"/>
      <w:jc w:val="both"/>
    </w:pPr>
    <w:rPr>
      <w:rFonts w:eastAsia="Times New Roman"/>
      <w:color w:val="000000"/>
      <w:u w:color="000000"/>
      <w:lang w:val="en-US"/>
    </w:rPr>
  </w:style>
  <w:style w:type="paragraph" w:customStyle="1" w:styleId="figurecaption">
    <w:name w:val="figure caption"/>
    <w:pPr>
      <w:tabs>
        <w:tab w:val="left" w:pos="533"/>
      </w:tabs>
      <w:spacing w:before="80" w:after="200"/>
      <w:jc w:val="both"/>
    </w:pPr>
    <w:rPr>
      <w:rFonts w:eastAsia="Times New Roman"/>
      <w:color w:val="000000"/>
      <w:sz w:val="16"/>
      <w:szCs w:val="16"/>
      <w:u w:color="000000"/>
    </w:rPr>
  </w:style>
  <w:style w:type="paragraph" w:customStyle="1" w:styleId="references">
    <w:name w:val="references"/>
    <w:pPr>
      <w:tabs>
        <w:tab w:val="left" w:pos="360"/>
      </w:tabs>
      <w:spacing w:after="50" w:line="180" w:lineRule="exact"/>
      <w:jc w:val="both"/>
    </w:pPr>
    <w:rPr>
      <w:rFonts w:cs="Arial Unicode MS"/>
      <w:color w:val="000000"/>
      <w:sz w:val="16"/>
      <w:szCs w:val="16"/>
      <w:u w:color="000000"/>
      <w:lang w:val="en-US"/>
    </w:rPr>
  </w:style>
  <w:style w:type="numbering" w:customStyle="1" w:styleId="ImportedStyle3">
    <w:name w:val="Imported Style 3"/>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626961">
      <w:bodyDiv w:val="1"/>
      <w:marLeft w:val="0"/>
      <w:marRight w:val="0"/>
      <w:marTop w:val="0"/>
      <w:marBottom w:val="0"/>
      <w:divBdr>
        <w:top w:val="none" w:sz="0" w:space="0" w:color="auto"/>
        <w:left w:val="none" w:sz="0" w:space="0" w:color="auto"/>
        <w:bottom w:val="none" w:sz="0" w:space="0" w:color="auto"/>
        <w:right w:val="none" w:sz="0" w:space="0" w:color="auto"/>
      </w:divBdr>
    </w:div>
    <w:div w:id="16347474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chart" Target="charts/chart1.xml"/><Relationship Id="rId15" Type="http://schemas.openxmlformats.org/officeDocument/2006/relationships/chart" Target="charts/chart2.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JoaoPauloCunhaAvila/Desktop/tabelas_graficos_artigo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JoaoPauloCunhaAvila/Desktop/tabelas_graficos_artigo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Gráfico de 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Sheet1!$I$2</c:f>
              <c:strCache>
                <c:ptCount val="1"/>
                <c:pt idx="0">
                  <c:v>m1</c:v>
                </c:pt>
              </c:strCache>
            </c:strRef>
          </c:tx>
          <c:spPr>
            <a:ln w="28575" cap="rnd">
              <a:solidFill>
                <a:schemeClr val="dk1">
                  <a:tint val="55000"/>
                </a:schemeClr>
              </a:solidFill>
              <a:round/>
            </a:ln>
            <a:effectLst/>
          </c:spPr>
          <c:marker>
            <c:symbol val="circle"/>
            <c:size val="5"/>
            <c:spPr>
              <a:solidFill>
                <a:schemeClr val="dk1">
                  <a:tint val="55000"/>
                </a:schemeClr>
              </a:solidFill>
              <a:ln w="9525">
                <a:solidFill>
                  <a:schemeClr val="dk1">
                    <a:tint val="55000"/>
                  </a:schemeClr>
                </a:solidFill>
              </a:ln>
              <a:effectLst/>
            </c:spPr>
          </c:marker>
          <c:cat>
            <c:numRef>
              <c:f>Sheet1!$G$3:$G$10</c:f>
              <c:numCache>
                <c:formatCode>General</c:formatCode>
                <c:ptCount val="8"/>
                <c:pt idx="0">
                  <c:v>1.0</c:v>
                </c:pt>
                <c:pt idx="1">
                  <c:v>2.0</c:v>
                </c:pt>
                <c:pt idx="2">
                  <c:v>3.0</c:v>
                </c:pt>
                <c:pt idx="3">
                  <c:v>4.0</c:v>
                </c:pt>
                <c:pt idx="4">
                  <c:v>5.0</c:v>
                </c:pt>
                <c:pt idx="5">
                  <c:v>6.0</c:v>
                </c:pt>
                <c:pt idx="6">
                  <c:v>7.0</c:v>
                </c:pt>
                <c:pt idx="7">
                  <c:v>8.0</c:v>
                </c:pt>
              </c:numCache>
            </c:numRef>
          </c:cat>
          <c:val>
            <c:numRef>
              <c:f>Sheet1!$I$3:$I$10</c:f>
              <c:numCache>
                <c:formatCode>General</c:formatCode>
                <c:ptCount val="8"/>
                <c:pt idx="0">
                  <c:v>0.878239202657807</c:v>
                </c:pt>
                <c:pt idx="1">
                  <c:v>1.716186972516771</c:v>
                </c:pt>
                <c:pt idx="2">
                  <c:v>1.959357628165534</c:v>
                </c:pt>
                <c:pt idx="3">
                  <c:v>2.118189102564103</c:v>
                </c:pt>
                <c:pt idx="4">
                  <c:v>1.732306684141547</c:v>
                </c:pt>
                <c:pt idx="5">
                  <c:v>1.624436706267923</c:v>
                </c:pt>
                <c:pt idx="6">
                  <c:v>1.759986684420772</c:v>
                </c:pt>
                <c:pt idx="7">
                  <c:v>1.599374810930725</c:v>
                </c:pt>
              </c:numCache>
            </c:numRef>
          </c:val>
          <c:smooth val="0"/>
        </c:ser>
        <c:ser>
          <c:idx val="2"/>
          <c:order val="1"/>
          <c:tx>
            <c:strRef>
              <c:f>Sheet1!$J$2</c:f>
              <c:strCache>
                <c:ptCount val="1"/>
                <c:pt idx="0">
                  <c:v>m2</c:v>
                </c:pt>
              </c:strCache>
            </c:strRef>
          </c:tx>
          <c:spPr>
            <a:ln w="28575" cap="rnd">
              <a:solidFill>
                <a:schemeClr val="dk1">
                  <a:tint val="75000"/>
                </a:schemeClr>
              </a:solidFill>
              <a:round/>
            </a:ln>
            <a:effectLst/>
          </c:spPr>
          <c:marker>
            <c:symbol val="circle"/>
            <c:size val="5"/>
            <c:spPr>
              <a:solidFill>
                <a:schemeClr val="dk1">
                  <a:tint val="75000"/>
                </a:schemeClr>
              </a:solidFill>
              <a:ln w="9525">
                <a:solidFill>
                  <a:schemeClr val="dk1">
                    <a:tint val="75000"/>
                  </a:schemeClr>
                </a:solidFill>
              </a:ln>
              <a:effectLst/>
            </c:spPr>
          </c:marker>
          <c:cat>
            <c:numRef>
              <c:f>Sheet1!$G$3:$G$10</c:f>
              <c:numCache>
                <c:formatCode>General</c:formatCode>
                <c:ptCount val="8"/>
                <c:pt idx="0">
                  <c:v>1.0</c:v>
                </c:pt>
                <c:pt idx="1">
                  <c:v>2.0</c:v>
                </c:pt>
                <c:pt idx="2">
                  <c:v>3.0</c:v>
                </c:pt>
                <c:pt idx="3">
                  <c:v>4.0</c:v>
                </c:pt>
                <c:pt idx="4">
                  <c:v>5.0</c:v>
                </c:pt>
                <c:pt idx="5">
                  <c:v>6.0</c:v>
                </c:pt>
                <c:pt idx="6">
                  <c:v>7.0</c:v>
                </c:pt>
                <c:pt idx="7">
                  <c:v>8.0</c:v>
                </c:pt>
              </c:numCache>
            </c:numRef>
          </c:cat>
          <c:val>
            <c:numRef>
              <c:f>Sheet1!$J$3:$J$10</c:f>
              <c:numCache>
                <c:formatCode>General</c:formatCode>
                <c:ptCount val="8"/>
                <c:pt idx="0">
                  <c:v>0.869715413719362</c:v>
                </c:pt>
                <c:pt idx="1">
                  <c:v>1.196153846153846</c:v>
                </c:pt>
                <c:pt idx="2">
                  <c:v>1.412880812399786</c:v>
                </c:pt>
                <c:pt idx="3">
                  <c:v>1.580253063664442</c:v>
                </c:pt>
                <c:pt idx="4">
                  <c:v>1.729284779764501</c:v>
                </c:pt>
                <c:pt idx="5">
                  <c:v>1.770793792564475</c:v>
                </c:pt>
                <c:pt idx="6">
                  <c:v>1.629945534888501</c:v>
                </c:pt>
                <c:pt idx="7">
                  <c:v>1.649781568545871</c:v>
                </c:pt>
              </c:numCache>
            </c:numRef>
          </c:val>
          <c:smooth val="0"/>
        </c:ser>
        <c:ser>
          <c:idx val="3"/>
          <c:order val="2"/>
          <c:tx>
            <c:strRef>
              <c:f>Sheet1!$K$2</c:f>
              <c:strCache>
                <c:ptCount val="1"/>
                <c:pt idx="0">
                  <c:v>m3</c:v>
                </c:pt>
              </c:strCache>
            </c:strRef>
          </c:tx>
          <c:spPr>
            <a:ln w="28575" cap="rnd">
              <a:solidFill>
                <a:schemeClr val="dk1">
                  <a:tint val="98500"/>
                </a:schemeClr>
              </a:solidFill>
              <a:round/>
            </a:ln>
            <a:effectLst/>
          </c:spPr>
          <c:marker>
            <c:symbol val="circle"/>
            <c:size val="5"/>
            <c:spPr>
              <a:solidFill>
                <a:schemeClr val="dk1">
                  <a:tint val="98500"/>
                </a:schemeClr>
              </a:solidFill>
              <a:ln w="9525">
                <a:solidFill>
                  <a:schemeClr val="dk1">
                    <a:tint val="98500"/>
                  </a:schemeClr>
                </a:solidFill>
              </a:ln>
              <a:effectLst/>
            </c:spPr>
          </c:marker>
          <c:cat>
            <c:numRef>
              <c:f>Sheet1!$G$3:$G$10</c:f>
              <c:numCache>
                <c:formatCode>General</c:formatCode>
                <c:ptCount val="8"/>
                <c:pt idx="0">
                  <c:v>1.0</c:v>
                </c:pt>
                <c:pt idx="1">
                  <c:v>2.0</c:v>
                </c:pt>
                <c:pt idx="2">
                  <c:v>3.0</c:v>
                </c:pt>
                <c:pt idx="3">
                  <c:v>4.0</c:v>
                </c:pt>
                <c:pt idx="4">
                  <c:v>5.0</c:v>
                </c:pt>
                <c:pt idx="5">
                  <c:v>6.0</c:v>
                </c:pt>
                <c:pt idx="6">
                  <c:v>7.0</c:v>
                </c:pt>
                <c:pt idx="7">
                  <c:v>8.0</c:v>
                </c:pt>
              </c:numCache>
            </c:numRef>
          </c:cat>
          <c:val>
            <c:numRef>
              <c:f>Sheet1!$K$3:$K$10</c:f>
              <c:numCache>
                <c:formatCode>General</c:formatCode>
                <c:ptCount val="8"/>
                <c:pt idx="0">
                  <c:v>1.080523196403025</c:v>
                </c:pt>
                <c:pt idx="1">
                  <c:v>1.950922509225093</c:v>
                </c:pt>
                <c:pt idx="2">
                  <c:v>2.071708463949841</c:v>
                </c:pt>
                <c:pt idx="3">
                  <c:v>2.118189102564103</c:v>
                </c:pt>
                <c:pt idx="4">
                  <c:v>2.307390165842304</c:v>
                </c:pt>
                <c:pt idx="5">
                  <c:v>2.33800117924528</c:v>
                </c:pt>
                <c:pt idx="6">
                  <c:v>2.368727598566308</c:v>
                </c:pt>
                <c:pt idx="7">
                  <c:v>2.343182153937066</c:v>
                </c:pt>
              </c:numCache>
            </c:numRef>
          </c:val>
          <c:smooth val="0"/>
        </c:ser>
        <c:dLbls>
          <c:showLegendKey val="0"/>
          <c:showVal val="0"/>
          <c:showCatName val="0"/>
          <c:showSerName val="0"/>
          <c:showPercent val="0"/>
          <c:showBubbleSize val="0"/>
        </c:dLbls>
        <c:marker val="1"/>
        <c:smooth val="0"/>
        <c:axId val="-2104189744"/>
        <c:axId val="2140707360"/>
      </c:lineChart>
      <c:catAx>
        <c:axId val="-210418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707360"/>
        <c:crosses val="autoZero"/>
        <c:auto val="1"/>
        <c:lblAlgn val="ctr"/>
        <c:lblOffset val="100"/>
        <c:noMultiLvlLbl val="0"/>
      </c:catAx>
      <c:valAx>
        <c:axId val="2140707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189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Gráfico de Eficiência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Sheet1!$O$2</c:f>
              <c:strCache>
                <c:ptCount val="1"/>
                <c:pt idx="0">
                  <c:v>m1</c:v>
                </c:pt>
              </c:strCache>
            </c:strRef>
          </c:tx>
          <c:spPr>
            <a:ln w="28575" cap="rnd">
              <a:solidFill>
                <a:schemeClr val="dk1">
                  <a:tint val="55000"/>
                </a:schemeClr>
              </a:solidFill>
              <a:round/>
            </a:ln>
            <a:effectLst/>
          </c:spPr>
          <c:marker>
            <c:symbol val="circle"/>
            <c:size val="5"/>
            <c:spPr>
              <a:solidFill>
                <a:schemeClr val="dk1">
                  <a:tint val="55000"/>
                </a:schemeClr>
              </a:solidFill>
              <a:ln w="9525">
                <a:solidFill>
                  <a:schemeClr val="dk1">
                    <a:tint val="55000"/>
                  </a:schemeClr>
                </a:solidFill>
              </a:ln>
              <a:effectLst/>
            </c:spPr>
          </c:marker>
          <c:cat>
            <c:numRef>
              <c:f>Sheet1!$M$3:$M$10</c:f>
              <c:numCache>
                <c:formatCode>General</c:formatCode>
                <c:ptCount val="8"/>
                <c:pt idx="0">
                  <c:v>1.0</c:v>
                </c:pt>
                <c:pt idx="1">
                  <c:v>2.0</c:v>
                </c:pt>
                <c:pt idx="2">
                  <c:v>3.0</c:v>
                </c:pt>
                <c:pt idx="3">
                  <c:v>4.0</c:v>
                </c:pt>
                <c:pt idx="4">
                  <c:v>5.0</c:v>
                </c:pt>
                <c:pt idx="5">
                  <c:v>6.0</c:v>
                </c:pt>
                <c:pt idx="6">
                  <c:v>7.0</c:v>
                </c:pt>
                <c:pt idx="7">
                  <c:v>8.0</c:v>
                </c:pt>
              </c:numCache>
            </c:numRef>
          </c:cat>
          <c:val>
            <c:numRef>
              <c:f>Sheet1!$O$3:$O$10</c:f>
              <c:numCache>
                <c:formatCode>General</c:formatCode>
                <c:ptCount val="8"/>
                <c:pt idx="0">
                  <c:v>0.878239202657807</c:v>
                </c:pt>
                <c:pt idx="1">
                  <c:v>0.858093486258386</c:v>
                </c:pt>
                <c:pt idx="2">
                  <c:v>0.653119209388511</c:v>
                </c:pt>
                <c:pt idx="3">
                  <c:v>0.529547275641026</c:v>
                </c:pt>
                <c:pt idx="4">
                  <c:v>0.346461336828309</c:v>
                </c:pt>
                <c:pt idx="5">
                  <c:v>0.270739451044654</c:v>
                </c:pt>
                <c:pt idx="6">
                  <c:v>0.251426669202967</c:v>
                </c:pt>
                <c:pt idx="7">
                  <c:v>0.199921851366341</c:v>
                </c:pt>
              </c:numCache>
            </c:numRef>
          </c:val>
          <c:smooth val="0"/>
        </c:ser>
        <c:ser>
          <c:idx val="2"/>
          <c:order val="1"/>
          <c:tx>
            <c:strRef>
              <c:f>Sheet1!$P$2</c:f>
              <c:strCache>
                <c:ptCount val="1"/>
                <c:pt idx="0">
                  <c:v>m2</c:v>
                </c:pt>
              </c:strCache>
            </c:strRef>
          </c:tx>
          <c:spPr>
            <a:ln w="28575" cap="rnd">
              <a:solidFill>
                <a:schemeClr val="dk1">
                  <a:tint val="75000"/>
                </a:schemeClr>
              </a:solidFill>
              <a:round/>
            </a:ln>
            <a:effectLst/>
          </c:spPr>
          <c:marker>
            <c:symbol val="circle"/>
            <c:size val="5"/>
            <c:spPr>
              <a:solidFill>
                <a:schemeClr val="dk1">
                  <a:tint val="75000"/>
                </a:schemeClr>
              </a:solidFill>
              <a:ln w="9525">
                <a:solidFill>
                  <a:schemeClr val="dk1">
                    <a:tint val="75000"/>
                  </a:schemeClr>
                </a:solidFill>
              </a:ln>
              <a:effectLst/>
            </c:spPr>
          </c:marker>
          <c:cat>
            <c:numRef>
              <c:f>Sheet1!$M$3:$M$10</c:f>
              <c:numCache>
                <c:formatCode>General</c:formatCode>
                <c:ptCount val="8"/>
                <c:pt idx="0">
                  <c:v>1.0</c:v>
                </c:pt>
                <c:pt idx="1">
                  <c:v>2.0</c:v>
                </c:pt>
                <c:pt idx="2">
                  <c:v>3.0</c:v>
                </c:pt>
                <c:pt idx="3">
                  <c:v>4.0</c:v>
                </c:pt>
                <c:pt idx="4">
                  <c:v>5.0</c:v>
                </c:pt>
                <c:pt idx="5">
                  <c:v>6.0</c:v>
                </c:pt>
                <c:pt idx="6">
                  <c:v>7.0</c:v>
                </c:pt>
                <c:pt idx="7">
                  <c:v>8.0</c:v>
                </c:pt>
              </c:numCache>
            </c:numRef>
          </c:cat>
          <c:val>
            <c:numRef>
              <c:f>Sheet1!$P$3:$P$10</c:f>
              <c:numCache>
                <c:formatCode>General</c:formatCode>
                <c:ptCount val="8"/>
                <c:pt idx="0">
                  <c:v>0.869715413719362</c:v>
                </c:pt>
                <c:pt idx="1">
                  <c:v>0.598076923076923</c:v>
                </c:pt>
                <c:pt idx="2">
                  <c:v>0.470960270799929</c:v>
                </c:pt>
                <c:pt idx="3">
                  <c:v>0.39506326591611</c:v>
                </c:pt>
                <c:pt idx="4">
                  <c:v>0.3458569559529</c:v>
                </c:pt>
                <c:pt idx="5">
                  <c:v>0.295132298760746</c:v>
                </c:pt>
                <c:pt idx="6">
                  <c:v>0.232849362126929</c:v>
                </c:pt>
                <c:pt idx="7">
                  <c:v>0.206222696068234</c:v>
                </c:pt>
              </c:numCache>
            </c:numRef>
          </c:val>
          <c:smooth val="0"/>
        </c:ser>
        <c:ser>
          <c:idx val="3"/>
          <c:order val="2"/>
          <c:tx>
            <c:strRef>
              <c:f>Sheet1!$Q$2</c:f>
              <c:strCache>
                <c:ptCount val="1"/>
                <c:pt idx="0">
                  <c:v>m3</c:v>
                </c:pt>
              </c:strCache>
            </c:strRef>
          </c:tx>
          <c:spPr>
            <a:ln w="28575" cap="rnd">
              <a:solidFill>
                <a:schemeClr val="dk1">
                  <a:tint val="98500"/>
                </a:schemeClr>
              </a:solidFill>
              <a:round/>
            </a:ln>
            <a:effectLst/>
          </c:spPr>
          <c:marker>
            <c:symbol val="circle"/>
            <c:size val="5"/>
            <c:spPr>
              <a:solidFill>
                <a:schemeClr val="dk1">
                  <a:tint val="98500"/>
                </a:schemeClr>
              </a:solidFill>
              <a:ln w="9525">
                <a:solidFill>
                  <a:schemeClr val="dk1">
                    <a:tint val="98500"/>
                  </a:schemeClr>
                </a:solidFill>
              </a:ln>
              <a:effectLst/>
            </c:spPr>
          </c:marker>
          <c:cat>
            <c:numRef>
              <c:f>Sheet1!$M$3:$M$10</c:f>
              <c:numCache>
                <c:formatCode>General</c:formatCode>
                <c:ptCount val="8"/>
                <c:pt idx="0">
                  <c:v>1.0</c:v>
                </c:pt>
                <c:pt idx="1">
                  <c:v>2.0</c:v>
                </c:pt>
                <c:pt idx="2">
                  <c:v>3.0</c:v>
                </c:pt>
                <c:pt idx="3">
                  <c:v>4.0</c:v>
                </c:pt>
                <c:pt idx="4">
                  <c:v>5.0</c:v>
                </c:pt>
                <c:pt idx="5">
                  <c:v>6.0</c:v>
                </c:pt>
                <c:pt idx="6">
                  <c:v>7.0</c:v>
                </c:pt>
                <c:pt idx="7">
                  <c:v>8.0</c:v>
                </c:pt>
              </c:numCache>
            </c:numRef>
          </c:cat>
          <c:val>
            <c:numRef>
              <c:f>Sheet1!$Q$3:$Q$10</c:f>
              <c:numCache>
                <c:formatCode>General</c:formatCode>
                <c:ptCount val="8"/>
                <c:pt idx="0">
                  <c:v>1.080523196403025</c:v>
                </c:pt>
                <c:pt idx="1">
                  <c:v>0.975461254612546</c:v>
                </c:pt>
                <c:pt idx="2">
                  <c:v>0.690569487983281</c:v>
                </c:pt>
                <c:pt idx="3">
                  <c:v>0.529547275641026</c:v>
                </c:pt>
                <c:pt idx="4">
                  <c:v>0.461478033168461</c:v>
                </c:pt>
                <c:pt idx="5">
                  <c:v>0.389666863207547</c:v>
                </c:pt>
                <c:pt idx="6">
                  <c:v>0.338389656938044</c:v>
                </c:pt>
                <c:pt idx="7">
                  <c:v>0.292897769242133</c:v>
                </c:pt>
              </c:numCache>
            </c:numRef>
          </c:val>
          <c:smooth val="0"/>
        </c:ser>
        <c:dLbls>
          <c:showLegendKey val="0"/>
          <c:showVal val="0"/>
          <c:showCatName val="0"/>
          <c:showSerName val="0"/>
          <c:showPercent val="0"/>
          <c:showBubbleSize val="0"/>
        </c:dLbls>
        <c:marker val="1"/>
        <c:smooth val="0"/>
        <c:axId val="-2114377616"/>
        <c:axId val="-2104191568"/>
      </c:lineChart>
      <c:catAx>
        <c:axId val="-2114377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191568"/>
        <c:crosses val="autoZero"/>
        <c:auto val="1"/>
        <c:lblAlgn val="ctr"/>
        <c:lblOffset val="100"/>
        <c:noMultiLvlLbl val="0"/>
      </c:catAx>
      <c:valAx>
        <c:axId val="-2104191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437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Tema do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o Office">
      <a:majorFont>
        <a:latin typeface="Helvetica"/>
        <a:ea typeface="Helvetica"/>
        <a:cs typeface="Helvetica"/>
      </a:majorFont>
      <a:minorFont>
        <a:latin typeface="Helvetica"/>
        <a:ea typeface="Helvetica"/>
        <a:cs typeface="Helvetica"/>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BFFE3-15B3-9A4C-BFCF-667F71B20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1499</Words>
  <Characters>8547</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João Paulo Cunha Ávila</cp:lastModifiedBy>
  <cp:revision>17</cp:revision>
  <dcterms:created xsi:type="dcterms:W3CDTF">2016-04-05T20:27:00Z</dcterms:created>
  <dcterms:modified xsi:type="dcterms:W3CDTF">2016-04-06T02:50:00Z</dcterms:modified>
</cp:coreProperties>
</file>