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NS-CRUCIBLE-006-VERSIONING</w:t>
      </w:r>
    </w:p>
    <w:p/>
    <w:p>
      <w:pPr>
        <w:pStyle w:val="Heading2"/>
      </w:pPr>
      <w:r>
        <w:t>Semantic Versioning</w:t>
      </w:r>
    </w:p>
    <w:p>
      <w:pPr>
        <w:pStyle w:val="ListBullet"/>
      </w:pPr>
      <w:r>
        <w:t>Platform: crucible-core@MAJOR.MINOR.PATCH</w:t>
      </w:r>
    </w:p>
    <w:p>
      <w:pPr>
        <w:pStyle w:val="ListBullet"/>
      </w:pPr>
      <w:r>
        <w:t>Module: module.&lt;name&gt;@MAJOR.MINOR.PATCH</w:t>
      </w:r>
    </w:p>
    <w:p>
      <w:pPr>
        <w:pStyle w:val="ListBullet"/>
      </w:pPr>
      <w:r>
        <w:t>Scenario packs: scenario.&lt;module&gt;.&lt;name&gt;@YYYY.MM.DD[-rev]</w:t>
      </w:r>
    </w:p>
    <w:p>
      <w:pPr>
        <w:pStyle w:val="Heading2"/>
      </w:pPr>
      <w:r>
        <w:t>Compatibility</w:t>
      </w:r>
    </w:p>
    <w:p>
      <w:pPr>
        <w:pStyle w:val="ListBullet"/>
      </w:pPr>
      <w:r>
        <w:t>Modules declare required core range (example: core &gt;= 0.4 &lt; 0.6)</w:t>
      </w:r>
    </w:p>
    <w:p>
      <w:pPr>
        <w:pStyle w:val="ListBullet"/>
      </w:pPr>
      <w:r>
        <w:t>Core maintains adapters for n-1 minor versions (goal)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NS-CRUCIBLE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