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NS-CRUCIBLE-007-DATA-MODEL</w:t>
      </w:r>
    </w:p>
    <w:p/>
    <w:p>
      <w:pPr>
        <w:pStyle w:val="Heading2"/>
      </w:pPr>
      <w:r>
        <w:t>Core Entities</w:t>
      </w:r>
    </w:p>
    <w:p>
      <w:pPr>
        <w:pStyle w:val="ListBullet"/>
      </w:pPr>
      <w:r>
        <w:t>Tenant(id, name, plan, created_at)</w:t>
      </w:r>
    </w:p>
    <w:p>
      <w:pPr>
        <w:pStyle w:val="ListBullet"/>
      </w:pPr>
      <w:r>
        <w:t>User(id, tenant_id, email, roles[])</w:t>
      </w:r>
    </w:p>
    <w:p>
      <w:pPr>
        <w:pStyle w:val="ListBullet"/>
      </w:pPr>
      <w:r>
        <w:t>Module(id, key, name, version, tags[], entrypoints)</w:t>
      </w:r>
    </w:p>
    <w:p>
      <w:pPr>
        <w:pStyle w:val="ListBullet"/>
      </w:pPr>
      <w:r>
        <w:t>Scenario(id, module_key, name, seed, config_json, status)</w:t>
      </w:r>
    </w:p>
    <w:p>
      <w:pPr>
        <w:pStyle w:val="ListBullet"/>
      </w:pPr>
      <w:r>
        <w:t>Event(id, tenant_id, scenario_id, type, ts, payload_json)</w:t>
      </w:r>
    </w:p>
    <w:p>
      <w:pPr>
        <w:pStyle w:val="ListBullet"/>
      </w:pPr>
      <w:r>
        <w:t>Rule(id, module_key, name, condition_json, action_json, enabled)</w:t>
      </w:r>
    </w:p>
    <w:p>
      <w:pPr>
        <w:pStyle w:val="ListBullet"/>
      </w:pPr>
      <w:r>
        <w:t>Workflow(id, module_key, name, graph_json, sla_policy)</w:t>
      </w:r>
    </w:p>
    <w:p>
      <w:pPr>
        <w:pStyle w:val="ListBullet"/>
      </w:pPr>
      <w:r>
        <w:t>Task(id, workflow_id, status, assignee, due_at, metadata)</w:t>
      </w:r>
    </w:p>
    <w:p>
      <w:pPr>
        <w:pStyle w:val="ListBullet"/>
      </w:pPr>
      <w:r>
        <w:t>KPI(id, module_key, name, query_def, value, ts)</w:t>
      </w:r>
    </w:p>
    <w:p>
      <w:pPr>
        <w:pStyle w:val="ListBullet"/>
      </w:pPr>
      <w:r>
        <w:t>DemoScript(id, module_key, steps_json, narration, checkpoints)</w:t>
      </w:r>
    </w:p>
    <w:p>
      <w:pPr>
        <w:pStyle w:val="ListBullet"/>
      </w:pPr>
      <w:r>
        <w:t>AuditLog(id, tenant_id, actor, action, object_ref, ts)</w:t>
      </w:r>
    </w:p>
    <w:p>
      <w:pPr>
        <w:pStyle w:val="Heading2"/>
      </w:pPr>
      <w:r>
        <w:t>Module-Defined Entities</w:t>
      </w:r>
    </w:p>
    <w:p>
      <w:r>
        <w:t>Each module can add domain entities (Order, Shipment, Claim, Device, VIN, Asset, etc.) but must map to events and KPIs.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NS-CRUCIBLE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