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NS-CRUCIBLE-010-FE</w:t>
      </w:r>
    </w:p>
    <w:p/>
    <w:p>
      <w:pPr>
        <w:pStyle w:val="Heading2"/>
      </w:pPr>
      <w:r>
        <w:t>Frontend Shell Requirements</w:t>
      </w:r>
    </w:p>
    <w:p>
      <w:pPr>
        <w:pStyle w:val="ListBullet"/>
      </w:pPr>
      <w:r>
        <w:t>Global nav: Modules, Scenarios, Pitch Mode, Admin</w:t>
      </w:r>
    </w:p>
    <w:p>
      <w:pPr>
        <w:pStyle w:val="ListBullet"/>
      </w:pPr>
      <w:r>
        <w:t>Scenario selector + Reset Scenario</w:t>
      </w:r>
    </w:p>
    <w:p>
      <w:pPr>
        <w:pStyle w:val="ListBullet"/>
      </w:pPr>
      <w:r>
        <w:t>KPI board component + event timeline component</w:t>
      </w:r>
    </w:p>
    <w:p>
      <w:pPr>
        <w:pStyle w:val="ListBullet"/>
      </w:pPr>
      <w:r>
        <w:t>Module-provided pages mount under /demo/{moduleKey}</w:t>
      </w:r>
    </w:p>
    <w:p>
      <w:pPr>
        <w:pStyle w:val="Heading2"/>
      </w:pPr>
      <w:r>
        <w:t>Pitch Mode</w:t>
      </w:r>
    </w:p>
    <w:p>
      <w:pPr>
        <w:pStyle w:val="ListBullet"/>
      </w:pPr>
      <w:r>
        <w:t>Fullscreen guided mode</w:t>
      </w:r>
    </w:p>
    <w:p>
      <w:pPr>
        <w:pStyle w:val="ListBullet"/>
      </w:pPr>
      <w:r>
        <w:t>Step controls: Next, Auto-run, Rewind</w:t>
      </w:r>
    </w:p>
    <w:p>
      <w:pPr>
        <w:pStyle w:val="ListBullet"/>
      </w:pPr>
      <w:r>
        <w:t>Narration notes panel (operator view)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NS-CRUCIBLE Documentation</dc:title>
  <dc:subject/>
  <dc:creator>Northfield Solidarity (NS)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