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NS-MINDMIX-004-LIFECYCLE</w:t>
      </w:r>
    </w:p>
    <w:p/>
    <w:p>
      <w:pPr>
        <w:pStyle w:val="Heading2"/>
      </w:pPr>
      <w:r>
        <w:t>Performance Session Lifecycle</w:t>
      </w:r>
    </w:p>
    <w:p>
      <w:pPr>
        <w:pStyle w:val="ListBullet"/>
      </w:pPr>
      <w:r>
        <w:t>Connect device → verify signal quality.</w:t>
      </w:r>
    </w:p>
    <w:p>
      <w:pPr>
        <w:pStyle w:val="ListBullet"/>
      </w:pPr>
      <w:r>
        <w:t>Run calibration (baseline + focus/relax windows + trigger samples).</w:t>
      </w:r>
    </w:p>
    <w:p>
      <w:pPr>
        <w:pStyle w:val="ListBullet"/>
      </w:pPr>
      <w:r>
        <w:t>Load mapping pack (a performance preset).</w:t>
      </w:r>
    </w:p>
    <w:p>
      <w:pPr>
        <w:pStyle w:val="ListBullet"/>
      </w:pPr>
      <w:r>
        <w:t>Perform (live): intents drive macros, triggers launch scenes/actions.</w:t>
      </w:r>
    </w:p>
    <w:p>
      <w:pPr>
        <w:pStyle w:val="ListBullet"/>
      </w:pPr>
      <w:r>
        <w:t>Save session: profile, mapping pack version, and logs.</w:t>
      </w:r>
    </w:p>
    <w:p>
      <w:pPr>
        <w:pStyle w:val="Heading2"/>
      </w:pPr>
      <w:r>
        <w:t>Profile and Mapping Lifecycle</w:t>
      </w:r>
    </w:p>
    <w:p>
      <w:pPr>
        <w:pStyle w:val="ListBullet"/>
      </w:pPr>
      <w:r>
        <w:t>Draft mapping → validate on user → save as profile → version mapping packs.</w:t>
      </w:r>
    </w:p>
    <w:p>
      <w:pPr>
        <w:pStyle w:val="ListBullet"/>
      </w:pPr>
      <w:r>
        <w:t>Keep a golden demo profile for staged demos to reduce variance.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NS-MINDMIX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