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NS-MINDMIX-010-FE-SPEC</w:t>
      </w:r>
    </w:p>
    <w:p/>
    <w:p>
      <w:pPr>
        <w:pStyle w:val="Heading2"/>
      </w:pPr>
      <w:r>
        <w:t>Screens (keep it minimal)</w:t>
      </w:r>
    </w:p>
    <w:p>
      <w:pPr>
        <w:pStyle w:val="ListBullet"/>
      </w:pPr>
      <w:r>
        <w:t>Connect: device pairing, signal quality, channel view.</w:t>
      </w:r>
    </w:p>
    <w:p>
      <w:pPr>
        <w:pStyle w:val="ListBullet"/>
      </w:pPr>
      <w:r>
        <w:t>Calibrate: guided steps + real-time success indicators.</w:t>
      </w:r>
    </w:p>
    <w:p>
      <w:pPr>
        <w:pStyle w:val="ListBullet"/>
      </w:pPr>
      <w:r>
        <w:t>Map: intent-to-control mappings with constraints and preview.</w:t>
      </w:r>
    </w:p>
    <w:p>
      <w:pPr>
        <w:pStyle w:val="ListBullet"/>
      </w:pPr>
      <w:r>
        <w:t>Perform: big meters, current scene, confidence, and panic control.</w:t>
      </w:r>
    </w:p>
    <w:p>
      <w:pPr>
        <w:pStyle w:val="Heading2"/>
      </w:pPr>
      <w:r>
        <w:t>UI requirements</w:t>
      </w:r>
    </w:p>
    <w:p>
      <w:pPr>
        <w:pStyle w:val="ListBullet"/>
      </w:pPr>
      <w:r>
        <w:t>Always show confidence and gating (why did it/didn't it fire?).</w:t>
      </w:r>
    </w:p>
    <w:p>
      <w:pPr>
        <w:pStyle w:val="ListBullet"/>
      </w:pPr>
      <w:r>
        <w:t>One-click: load demo profile + mapping pack.</w:t>
      </w:r>
    </w:p>
    <w:p>
      <w:pPr>
        <w:pStyle w:val="ListBullet"/>
      </w:pPr>
      <w:r>
        <w:t>One-click: reset performance state to neutral.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NS-MINDMIX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