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problem_set_5</w:t>
      </w:r>
    </w:p>
    <w:p>
      <w:pPr>
        <w:pStyle w:val="Author"/>
      </w:pPr>
      <w:r>
        <w:t xml:space="preserve">Jonathan</w:t>
      </w:r>
      <w:r>
        <w:t xml:space="preserve"> </w:t>
      </w:r>
      <w:r>
        <w:t xml:space="preserve">Pedroza,</w:t>
      </w:r>
      <w:r>
        <w:t xml:space="preserve"> </w:t>
      </w:r>
      <w:r>
        <w:t xml:space="preserve">MS,</w:t>
      </w:r>
      <w:r>
        <w:t xml:space="preserve"> </w:t>
      </w:r>
      <w:r>
        <w:t xml:space="preserve">MA</w:t>
      </w:r>
    </w:p>
    <w:p>
      <w:pPr>
        <w:pStyle w:val="Date"/>
      </w:pPr>
      <w:r>
        <w:t xml:space="preserve">9/27/2021</w:t>
      </w:r>
    </w:p>
    <w:p>
      <w:pPr>
        <w:pStyle w:val="FirstParagraph"/>
      </w:pPr>
      <w:r>
        <w:drawing>
          <wp:inline>
            <wp:extent cx="1501541" cy="2223435"/>
            <wp:effectExtent b="0" l="0" r="0" t="0"/>
            <wp:docPr descr="" title="" id="1" name="Picture"/>
            <a:graphic>
              <a:graphicData uri="http://schemas.openxmlformats.org/drawingml/2006/picture">
                <pic:pic>
                  <pic:nvPicPr>
                    <pic:cNvPr descr="se_changes_to_formula.png" id="0" name="Picture"/>
                    <pic:cNvPicPr>
                      <a:picLocks noChangeArrowheads="1" noChangeAspect="1"/>
                    </pic:cNvPicPr>
                  </pic:nvPicPr>
                  <pic:blipFill>
                    <a:blip r:embed="rId20"/>
                    <a:stretch>
                      <a:fillRect/>
                    </a:stretch>
                  </pic:blipFill>
                  <pic:spPr bwMode="auto">
                    <a:xfrm>
                      <a:off x="0" y="0"/>
                      <a:ext cx="1501541" cy="2223435"/>
                    </a:xfrm>
                    <a:prstGeom prst="rect">
                      <a:avLst/>
                    </a:prstGeom>
                    <a:noFill/>
                    <a:ln w="9525">
                      <a:noFill/>
                      <a:headEnd/>
                      <a:tailEnd/>
                    </a:ln>
                  </pic:spPr>
                </pic:pic>
              </a:graphicData>
            </a:graphic>
          </wp:inline>
        </w:drawing>
      </w:r>
    </w:p>
    <w:p>
      <w:pPr>
        <w:pStyle w:val="Heading1"/>
      </w:pPr>
      <w:bookmarkStart w:id="21" w:name="hand-calculations"/>
      <w:r>
        <w:t xml:space="preserve">Hand Calculations</w:t>
      </w:r>
      <w:bookmarkEnd w:id="21"/>
    </w:p>
    <w:p>
      <w:pPr>
        <w:pStyle w:val="SourceCode"/>
      </w:pPr>
      <w:r>
        <w:rPr>
          <w:rStyle w:val="KeywordTok"/>
        </w:rPr>
        <w:t xml:space="preserve">set.seed</w:t>
      </w:r>
      <w:r>
        <w:rPr>
          <w:rStyle w:val="NormalTok"/>
        </w:rPr>
        <w:t xml:space="preserve">(</w:t>
      </w:r>
      <w:r>
        <w:rPr>
          <w:rStyle w:val="DecValTok"/>
        </w:rPr>
        <w:t xml:space="preserve">09282021</w:t>
      </w:r>
      <w:r>
        <w:rPr>
          <w:rStyle w:val="NormalTok"/>
        </w:rPr>
        <w:t xml:space="preserve">)</w:t>
      </w:r>
      <w:r>
        <w:br/>
      </w:r>
      <w:r>
        <w:br/>
      </w:r>
      <w:r>
        <w:rPr>
          <w:rStyle w:val="NormalTok"/>
        </w:rPr>
        <w:t xml:space="preserve">values =</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FloatTok"/>
        </w:rPr>
        <w:t xml:space="preserve">4.7</w:t>
      </w:r>
      <w:r>
        <w:rPr>
          <w:rStyle w:val="NormalTok"/>
        </w:rPr>
        <w:t xml:space="preserve">)</w:t>
      </w:r>
      <w:r>
        <w:br/>
      </w:r>
      <w:r>
        <w:br/>
      </w:r>
      <w:r>
        <w:rPr>
          <w:rStyle w:val="NormalTok"/>
        </w:rPr>
        <w:t xml:space="preserve">values</w:t>
      </w:r>
    </w:p>
    <w:p>
      <w:pPr>
        <w:pStyle w:val="SourceCode"/>
      </w:pPr>
      <w:r>
        <w:rPr>
          <w:rStyle w:val="VerbatimChar"/>
        </w:rPr>
        <w:t xml:space="preserve">##  [1] 24.46518 24.87911 27.42912 18.65325 25.87302 34.38246 19.40068 20.13757</w:t>
      </w:r>
      <w:r>
        <w:br/>
      </w:r>
      <w:r>
        <w:rPr>
          <w:rStyle w:val="VerbatimChar"/>
        </w:rPr>
        <w:t xml:space="preserve">##  [9] 19.92043 22.30778</w:t>
      </w:r>
    </w:p>
    <w:p>
      <w:pPr>
        <w:pStyle w:val="FirstParagraph"/>
      </w:pPr>
      <w:r>
        <w:t xml:space="preserve">You are interested in the amount of hot dogs a competitive eater can eat in 10 minutes. You have a sample of 10 individuals from a local competitive eating group and the amount of hot dogs that they can eat in 10 minutes. From Nathan’s Hot Dog Eating Contest records, you know that every competitive eater has a log of the amount of hot dogs they can eat in a 10 minute span, with the average being 18 hot dogs. You are now interested in knowing whether your sample of competitive eaters can eat significantly less or more hot dogs than everyone in Nathan’s records. Answer all the steps comparing your sample to the population.</w:t>
      </w:r>
    </w:p>
    <w:p>
      <w:pPr>
        <w:numPr>
          <w:numId w:val="1001"/>
          <w:ilvl w:val="0"/>
        </w:numPr>
      </w:pPr>
      <w:r>
        <w:t xml:space="preserve">Create your null and research/alternative hypotheses (in words)</w:t>
      </w:r>
    </w:p>
    <w:p>
      <w:pPr>
        <w:numPr>
          <w:numId w:val="1001"/>
          <w:ilvl w:val="0"/>
        </w:numPr>
      </w:pPr>
      <w:r>
        <w:t xml:space="preserve">Select an alpha</w:t>
      </w:r>
    </w:p>
    <w:p>
      <w:pPr>
        <w:numPr>
          <w:numId w:val="1001"/>
          <w:ilvl w:val="0"/>
        </w:numPr>
      </w:pPr>
      <w:r>
        <w:t xml:space="preserve">Check assumptions</w:t>
      </w:r>
    </w:p>
    <w:p>
      <w:pPr>
        <w:numPr>
          <w:numId w:val="1001"/>
          <w:ilvl w:val="0"/>
        </w:numPr>
      </w:pPr>
      <w:r>
        <w:t xml:space="preserve">Get the sample size</w:t>
      </w:r>
    </w:p>
    <w:p>
      <w:pPr>
        <w:numPr>
          <w:numId w:val="1001"/>
          <w:ilvl w:val="0"/>
        </w:numPr>
      </w:pPr>
      <w:r>
        <w:t xml:space="preserve">Get the population mean</w:t>
      </w:r>
    </w:p>
    <w:p>
      <w:pPr>
        <w:numPr>
          <w:numId w:val="1001"/>
          <w:ilvl w:val="0"/>
        </w:numPr>
      </w:pPr>
      <w:r>
        <w:t xml:space="preserve">Calculate the sample mean</w:t>
      </w:r>
    </w:p>
    <w:p>
      <w:pPr>
        <w:numPr>
          <w:numId w:val="1001"/>
          <w:ilvl w:val="0"/>
        </w:numPr>
      </w:pPr>
      <w:r>
        <w:t xml:space="preserve">Calculate the variance/standard deviation (SD)</w:t>
      </w:r>
    </w:p>
    <w:p>
      <w:pPr>
        <w:numPr>
          <w:numId w:val="1001"/>
          <w:ilvl w:val="0"/>
        </w:numPr>
      </w:pPr>
      <w:r>
        <w:t xml:space="preserve">Calculate the estimated standard error (SE)</w:t>
      </w:r>
    </w:p>
    <w:p>
      <w:pPr>
        <w:numPr>
          <w:numId w:val="1001"/>
          <w:ilvl w:val="0"/>
        </w:numPr>
      </w:pPr>
      <w:r>
        <w:t xml:space="preserve">Calculate degrees of freedom (df)</w:t>
      </w:r>
    </w:p>
    <w:p>
      <w:pPr>
        <w:numPr>
          <w:numId w:val="1001"/>
          <w:ilvl w:val="0"/>
        </w:numPr>
      </w:pPr>
      <w:r>
        <w:t xml:space="preserve">Calculate your t obtained value</w:t>
      </w:r>
    </w:p>
    <w:p>
      <w:pPr>
        <w:numPr>
          <w:numId w:val="1001"/>
          <w:ilvl w:val="0"/>
        </w:numPr>
      </w:pPr>
      <w:r>
        <w:t xml:space="preserve">Compare t-value to t-critical value (use t-table)</w:t>
      </w:r>
    </w:p>
    <w:p>
      <w:pPr>
        <w:numPr>
          <w:numId w:val="1001"/>
          <w:ilvl w:val="0"/>
        </w:numPr>
      </w:pPr>
      <w:r>
        <w:t xml:space="preserve">Check to see what hypothesis you should retain/reject</w:t>
      </w:r>
    </w:p>
    <w:p>
      <w:pPr>
        <w:numPr>
          <w:numId w:val="1001"/>
          <w:ilvl w:val="0"/>
        </w:numPr>
      </w:pPr>
      <w:r>
        <w:t xml:space="preserve">Calculate the confidence intervals</w:t>
      </w:r>
    </w:p>
    <w:p>
      <w:pPr>
        <w:numPr>
          <w:numId w:val="1001"/>
          <w:ilvl w:val="0"/>
        </w:numPr>
      </w:pPr>
      <w:r>
        <w:t xml:space="preserve">Write up report on statistical significance.</w:t>
      </w:r>
    </w:p>
    <w:p>
      <w:pPr>
        <w:pStyle w:val="Heading1"/>
      </w:pPr>
      <w:bookmarkStart w:id="22" w:name="spss-calculations"/>
      <w:r>
        <w:t xml:space="preserve">SPSS Calculations</w:t>
      </w:r>
      <w:bookmarkEnd w:id="22"/>
    </w:p>
    <w:p>
      <w:pPr>
        <w:pStyle w:val="FirstParagraph"/>
      </w:pPr>
      <w:r>
        <w:t xml:space="preserve">You are interested in the average amount of time college students spend checking their emails according to the MTUAS scale. You have a sample of 372 college students from a local state university. You know all the students that have stated the amount of time they spend checking their emails is on average about 6.5 on the MTUAS scale. You are interested in whether or not your sample of college students is significantly different from the rest of the students in the amount of time they spend checking their emails according to the MTUAS. Answer all the steps comparing your sample to the population in SPSS.</w:t>
      </w:r>
    </w:p>
    <w:p>
      <w:pPr>
        <w:numPr>
          <w:numId w:val="1002"/>
          <w:ilvl w:val="0"/>
        </w:numPr>
      </w:pPr>
      <w:r>
        <w:t xml:space="preserve">Create your null and research/alternative hypotheses (in words)</w:t>
      </w:r>
    </w:p>
    <w:p>
      <w:pPr>
        <w:numPr>
          <w:numId w:val="1002"/>
          <w:ilvl w:val="0"/>
        </w:numPr>
      </w:pPr>
      <w:r>
        <w:t xml:space="preserve">Select an alpha</w:t>
      </w:r>
    </w:p>
    <w:p>
      <w:pPr>
        <w:numPr>
          <w:numId w:val="1002"/>
          <w:ilvl w:val="0"/>
        </w:numPr>
      </w:pPr>
      <w:r>
        <w:t xml:space="preserve">Check assumptions</w:t>
      </w:r>
    </w:p>
    <w:p>
      <w:pPr>
        <w:numPr>
          <w:numId w:val="1002"/>
          <w:ilvl w:val="0"/>
        </w:numPr>
      </w:pPr>
      <w:r>
        <w:t xml:space="preserve">Get the sample size</w:t>
      </w:r>
    </w:p>
    <w:p>
      <w:pPr>
        <w:numPr>
          <w:numId w:val="1002"/>
          <w:ilvl w:val="0"/>
        </w:numPr>
      </w:pPr>
      <w:r>
        <w:t xml:space="preserve">Get the population mean</w:t>
      </w:r>
    </w:p>
    <w:p>
      <w:pPr>
        <w:numPr>
          <w:numId w:val="1002"/>
          <w:ilvl w:val="0"/>
        </w:numPr>
      </w:pPr>
      <w:r>
        <w:t xml:space="preserve">Calculate the sample mean</w:t>
      </w:r>
    </w:p>
    <w:p>
      <w:pPr>
        <w:numPr>
          <w:numId w:val="1002"/>
          <w:ilvl w:val="0"/>
        </w:numPr>
      </w:pPr>
      <w:r>
        <w:t xml:space="preserve">Calculate the variance/standard deviation (SD)</w:t>
      </w:r>
    </w:p>
    <w:p>
      <w:pPr>
        <w:numPr>
          <w:numId w:val="1002"/>
          <w:ilvl w:val="0"/>
        </w:numPr>
      </w:pPr>
      <w:r>
        <w:t xml:space="preserve">Calculate the estimated standard error (SE)</w:t>
      </w:r>
    </w:p>
    <w:p>
      <w:pPr>
        <w:numPr>
          <w:numId w:val="1002"/>
          <w:ilvl w:val="0"/>
        </w:numPr>
      </w:pPr>
      <w:r>
        <w:t xml:space="preserve">Calculate degrees of freedom (df)</w:t>
      </w:r>
    </w:p>
    <w:p>
      <w:pPr>
        <w:numPr>
          <w:numId w:val="1002"/>
          <w:ilvl w:val="0"/>
        </w:numPr>
      </w:pPr>
      <w:r>
        <w:t xml:space="preserve">Calculate your t obtained value</w:t>
      </w:r>
    </w:p>
    <w:p>
      <w:pPr>
        <w:numPr>
          <w:numId w:val="1002"/>
          <w:ilvl w:val="0"/>
        </w:numPr>
      </w:pPr>
      <w:r>
        <w:t xml:space="preserve">Compare t-value to t-critical value (use t-table)</w:t>
      </w:r>
    </w:p>
    <w:p>
      <w:pPr>
        <w:numPr>
          <w:numId w:val="1002"/>
          <w:ilvl w:val="0"/>
        </w:numPr>
      </w:pPr>
      <w:r>
        <w:t xml:space="preserve">Check to see what hypothesis you should retain/reject</w:t>
      </w:r>
    </w:p>
    <w:p>
      <w:pPr>
        <w:numPr>
          <w:numId w:val="1002"/>
          <w:ilvl w:val="0"/>
        </w:numPr>
      </w:pPr>
      <w:r>
        <w:t xml:space="preserve">Calculate the confidence intervals</w:t>
      </w:r>
    </w:p>
    <w:p>
      <w:pPr>
        <w:numPr>
          <w:numId w:val="1002"/>
          <w:ilvl w:val="0"/>
        </w:numPr>
      </w:pPr>
      <w:r>
        <w:t xml:space="preserve">Write up report on statistical significance.</w:t>
      </w:r>
    </w:p>
    <w:p>
      <w:pPr>
        <w:pStyle w:val="Heading1"/>
      </w:pPr>
      <w:bookmarkStart w:id="23" w:name="answers"/>
      <w:r>
        <w:t xml:space="preserve">Answers</w:t>
      </w:r>
      <w:bookmarkEnd w:id="23"/>
    </w:p>
    <w:p>
      <w:pPr>
        <w:pStyle w:val="Compact"/>
        <w:numPr>
          <w:numId w:val="1003"/>
          <w:ilvl w:val="0"/>
        </w:numPr>
      </w:pPr>
      <w:r>
        <w:t xml:space="preserve">Create your null and research/alternative hypotheses (in words)</w:t>
      </w:r>
    </w:p>
    <w:p>
      <w:pPr>
        <w:pStyle w:val="FirstParagraph"/>
      </w:pPr>
      <w:r>
        <w:t xml:space="preserve">H0: no differences between our sample and the population on time holding breath underwater</w:t>
      </w:r>
    </w:p>
    <w:p>
      <w:pPr>
        <w:pStyle w:val="BodyText"/>
      </w:pPr>
      <w:r>
        <w:t xml:space="preserve">H1: sample hold breath longer or shorter than all records/population</w:t>
      </w:r>
    </w:p>
    <w:p>
      <w:pPr>
        <w:pStyle w:val="Compact"/>
        <w:numPr>
          <w:numId w:val="1004"/>
          <w:ilvl w:val="0"/>
        </w:numPr>
      </w:pPr>
      <w:r>
        <w:t xml:space="preserve">Select an alpha</w:t>
      </w:r>
    </w:p>
    <w:p>
      <w:pPr>
        <w:pStyle w:val="FirstParagraph"/>
      </w:pPr>
      <w:r>
        <w:t xml:space="preserve">.05</w:t>
      </w:r>
    </w:p>
    <w:p>
      <w:pPr>
        <w:pStyle w:val="Compact"/>
        <w:numPr>
          <w:numId w:val="1005"/>
          <w:ilvl w:val="0"/>
        </w:numPr>
      </w:pPr>
      <w:r>
        <w:t xml:space="preserve">Check assumptions</w:t>
      </w:r>
    </w:p>
    <w:p>
      <w:pPr>
        <w:pStyle w:val="FirstParagraph"/>
      </w:pPr>
      <w:r>
        <w:t xml:space="preserve">good</w:t>
      </w:r>
    </w:p>
    <w:p>
      <w:pPr>
        <w:pStyle w:val="Compact"/>
        <w:numPr>
          <w:numId w:val="1006"/>
          <w:ilvl w:val="0"/>
        </w:numPr>
      </w:pPr>
      <w:r>
        <w:t xml:space="preserve">Get the sample size</w:t>
      </w:r>
    </w:p>
    <w:p>
      <w:pPr>
        <w:pStyle w:val="FirstParagraph"/>
      </w:pPr>
      <w:r>
        <w:t xml:space="preserve">10</w:t>
      </w:r>
    </w:p>
    <w:p>
      <w:pPr>
        <w:pStyle w:val="Compact"/>
        <w:numPr>
          <w:numId w:val="1007"/>
          <w:ilvl w:val="0"/>
        </w:numPr>
      </w:pPr>
      <w:r>
        <w:t xml:space="preserve">Get the population mean</w:t>
      </w:r>
    </w:p>
    <w:p>
      <w:pPr>
        <w:pStyle w:val="FirstParagraph"/>
      </w:pPr>
      <w:r>
        <w:t xml:space="preserve">3.5 minutes</w:t>
      </w:r>
    </w:p>
    <w:p>
      <w:pPr>
        <w:pStyle w:val="Compact"/>
        <w:numPr>
          <w:numId w:val="1008"/>
          <w:ilvl w:val="0"/>
        </w:numPr>
      </w:pPr>
      <w:r>
        <w:t xml:space="preserve">Calculate the sample mean</w:t>
      </w:r>
    </w:p>
    <w:p>
      <w:pPr>
        <w:pStyle w:val="SourceCode"/>
      </w:pPr>
      <w:r>
        <w:rPr>
          <w:rStyle w:val="DecValTok"/>
        </w:rPr>
        <w:t xml:space="preserve">3</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DecValTok"/>
        </w:rPr>
        <w:t xml:space="preserve">1</w:t>
      </w:r>
    </w:p>
    <w:p>
      <w:pPr>
        <w:pStyle w:val="SourceCode"/>
      </w:pPr>
      <w:r>
        <w:rPr>
          <w:rStyle w:val="VerbatimChar"/>
        </w:rPr>
        <w:t xml:space="preserve">## [1] 38</w:t>
      </w:r>
    </w:p>
    <w:p>
      <w:pPr>
        <w:pStyle w:val="SourceCode"/>
      </w:pPr>
      <w:r>
        <w:rPr>
          <w:rStyle w:val="DecValTok"/>
        </w:rPr>
        <w:t xml:space="preserve">38</w:t>
      </w:r>
      <w:r>
        <w:rPr>
          <w:rStyle w:val="OperatorTok"/>
        </w:rPr>
        <w:t xml:space="preserve">/</w:t>
      </w:r>
      <w:r>
        <w:rPr>
          <w:rStyle w:val="DecValTok"/>
        </w:rPr>
        <w:t xml:space="preserve">10</w:t>
      </w:r>
    </w:p>
    <w:p>
      <w:pPr>
        <w:pStyle w:val="SourceCode"/>
      </w:pPr>
      <w:r>
        <w:rPr>
          <w:rStyle w:val="VerbatimChar"/>
        </w:rPr>
        <w:t xml:space="preserve">## [1] 3.8</w:t>
      </w:r>
    </w:p>
    <w:p>
      <w:pPr>
        <w:pStyle w:val="SourceCode"/>
      </w:pPr>
      <w:r>
        <w:rPr>
          <w:rStyle w:val="CommentTok"/>
        </w:rPr>
        <w:t xml:space="preserve"># sample mean is 3.8</w:t>
      </w:r>
    </w:p>
    <w:p>
      <w:pPr>
        <w:pStyle w:val="Compact"/>
        <w:numPr>
          <w:numId w:val="1009"/>
          <w:ilvl w:val="0"/>
        </w:numPr>
      </w:pPr>
      <w:r>
        <w:t xml:space="preserve">Calculate the variance/standard deviation (SD)</w:t>
      </w:r>
    </w:p>
    <w:p>
      <w:pPr>
        <w:pStyle w:val="FirstParagraph"/>
      </w:pPr>
      <m:oMathPara>
        <m:oMathParaPr>
          <m:jc m:val="center"/>
        </m:oMathParaPr>
        <m:oMath>
          <m:sSubSup>
            <m:e>
              <m:r>
                <m:t>s</m:t>
              </m:r>
            </m:e>
            <m:sub>
              <m:r>
                <m:t>x</m:t>
              </m:r>
            </m:sub>
            <m:sup>
              <m:r>
                <m:t>2</m:t>
              </m:r>
            </m:sup>
          </m:sSubSup>
          <m:r>
            <m:t>=</m:t>
          </m:r>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oMath>
      </m:oMathPara>
    </w:p>
    <w:p>
      <w:pPr>
        <w:pStyle w:val="SourceCode"/>
      </w:pPr>
      <w:r>
        <w:rPr>
          <w:rStyle w:val="DecValTok"/>
        </w:rPr>
        <w:t xml:space="preserve">3</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DecValTok"/>
        </w:rPr>
        <w:t xml:space="preserve">1</w:t>
      </w:r>
    </w:p>
    <w:p>
      <w:pPr>
        <w:pStyle w:val="SourceCode"/>
      </w:pPr>
      <w:r>
        <w:rPr>
          <w:rStyle w:val="VerbatimChar"/>
        </w:rPr>
        <w:t xml:space="preserve">## [1] 38</w:t>
      </w:r>
    </w:p>
    <w:p>
      <w:pPr>
        <w:pStyle w:val="SourceCode"/>
      </w:pPr>
      <w:r>
        <w:rPr>
          <w:rStyle w:val="CommentTok"/>
        </w:rPr>
        <w:t xml:space="preserve"># sum is 38</w:t>
      </w:r>
    </w:p>
    <w:p>
      <w:pPr>
        <w:pStyle w:val="FirstParagraph"/>
      </w:pPr>
      <m:oMathPara>
        <m:oMathParaPr>
          <m:jc m:val="center"/>
        </m:oMathParaPr>
        <m:oMath>
          <m:r>
            <m:t>Σ</m:t>
          </m:r>
          <m:r>
            <m:t>X</m:t>
          </m:r>
          <m:r>
            <m:t>=</m:t>
          </m:r>
          <m:r>
            <m:t>38</m:t>
          </m:r>
        </m:oMath>
      </m:oMathPara>
    </w:p>
    <w:p>
      <w:pPr>
        <w:pStyle w:val="SourceCode"/>
      </w:pPr>
      <w:r>
        <w:rPr>
          <w:rStyle w:val="DecValTok"/>
        </w:rPr>
        <w:t xml:space="preserve">38</w:t>
      </w:r>
      <w:r>
        <w:rPr>
          <w:rStyle w:val="OperatorTok"/>
        </w:rPr>
        <w:t xml:space="preserve">^</w:t>
      </w:r>
      <w:r>
        <w:rPr>
          <w:rStyle w:val="DecValTok"/>
        </w:rPr>
        <w:t xml:space="preserve">2</w:t>
      </w:r>
    </w:p>
    <w:p>
      <w:pPr>
        <w:pStyle w:val="SourceCode"/>
      </w:pPr>
      <w:r>
        <w:rPr>
          <w:rStyle w:val="VerbatimChar"/>
        </w:rPr>
        <w:t xml:space="preserve">## [1] 1444</w:t>
      </w:r>
    </w:p>
    <w:p>
      <w:pPr>
        <w:pStyle w:val="SourceCode"/>
      </w:pPr>
      <w:r>
        <w:rPr>
          <w:rStyle w:val="CommentTok"/>
        </w:rPr>
        <w:t xml:space="preserve"># 1444</w:t>
      </w:r>
    </w:p>
    <w:p>
      <w:pPr>
        <w:pStyle w:val="FirstParagraph"/>
      </w:pPr>
      <m:oMathPara>
        <m:oMathParaPr>
          <m:jc m:val="center"/>
        </m:oMathParaPr>
        <m:oMath>
          <m:r>
            <m:t>(</m:t>
          </m:r>
          <m:r>
            <m:t>Σ</m:t>
          </m:r>
          <m:r>
            <m:t>X</m:t>
          </m:r>
          <m:sSup>
            <m:e>
              <m:r>
                <m:t>)</m:t>
              </m:r>
            </m:e>
            <m:sup>
              <m:r>
                <m:t>2</m:t>
              </m:r>
            </m:sup>
          </m:sSup>
          <m:r>
            <m:t>=</m:t>
          </m:r>
          <m:r>
            <m:t>1444</m:t>
          </m:r>
        </m:oMath>
      </m:oMathPara>
    </w:p>
    <w:p>
      <w:pPr>
        <w:pStyle w:val="SourceCode"/>
      </w:pPr>
      <w:r>
        <w:rPr>
          <w:rStyle w:val="DecValTok"/>
        </w:rPr>
        <w:t xml:space="preserve">3</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5</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5</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6</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6</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p>
    <w:p>
      <w:pPr>
        <w:pStyle w:val="SourceCode"/>
      </w:pPr>
      <w:r>
        <w:rPr>
          <w:rStyle w:val="VerbatimChar"/>
        </w:rPr>
        <w:t xml:space="preserve">## [1] 172</w:t>
      </w:r>
    </w:p>
    <w:p>
      <w:pPr>
        <w:pStyle w:val="SourceCode"/>
      </w:pPr>
      <w:r>
        <w:rPr>
          <w:rStyle w:val="CommentTok"/>
        </w:rPr>
        <w:t xml:space="preserve"># 172</w:t>
      </w:r>
    </w:p>
    <w:p>
      <w:pPr>
        <w:pStyle w:val="FirstParagraph"/>
      </w:pPr>
      <m:oMathPara>
        <m:oMathParaPr>
          <m:jc m:val="center"/>
        </m:oMathParaPr>
        <m:oMath>
          <m:r>
            <m:t>Σ</m:t>
          </m:r>
          <m:sSup>
            <m:e>
              <m:r>
                <m:t>X</m:t>
              </m:r>
            </m:e>
            <m:sup>
              <m:r>
                <m:t>2</m:t>
              </m:r>
            </m:sup>
          </m:sSup>
          <m:r>
            <m:t>=</m:t>
          </m:r>
          <m:r>
            <m:t>172</m:t>
          </m:r>
        </m:oMath>
      </m:oMathPara>
    </w:p>
    <w:p>
      <w:pPr>
        <w:pStyle w:val="SourceCode"/>
      </w:pPr>
      <w:r>
        <w:rPr>
          <w:rStyle w:val="DecValTok"/>
        </w:rPr>
        <w:t xml:space="preserve">1444</w:t>
      </w:r>
      <w:r>
        <w:rPr>
          <w:rStyle w:val="OperatorTok"/>
        </w:rPr>
        <w:t xml:space="preserve">/</w:t>
      </w:r>
      <w:r>
        <w:rPr>
          <w:rStyle w:val="DecValTok"/>
        </w:rPr>
        <w:t xml:space="preserve">10</w:t>
      </w:r>
    </w:p>
    <w:p>
      <w:pPr>
        <w:pStyle w:val="SourceCode"/>
      </w:pPr>
      <w:r>
        <w:rPr>
          <w:rStyle w:val="VerbatimChar"/>
        </w:rPr>
        <w:t xml:space="preserve">## [1] 144.4</w:t>
      </w:r>
    </w:p>
    <w:p>
      <w:pPr>
        <w:pStyle w:val="SourceCode"/>
      </w:pPr>
      <w:r>
        <w:rPr>
          <w:rStyle w:val="FloatTok"/>
        </w:rPr>
        <w:t xml:space="preserve">144.4</w:t>
      </w:r>
    </w:p>
    <w:p>
      <w:pPr>
        <w:pStyle w:val="SourceCode"/>
      </w:pPr>
      <w:r>
        <w:rPr>
          <w:rStyle w:val="VerbatimChar"/>
        </w:rPr>
        <w:t xml:space="preserve">## [1] 144.4</w:t>
      </w:r>
    </w:p>
    <w:p>
      <w:pPr>
        <w:pStyle w:val="FirstParagraph"/>
      </w:pPr>
      <m:oMathPara>
        <m:oMathParaPr>
          <m:jc m:val="center"/>
        </m:oMathParaPr>
        <m:oMath>
          <m:f>
            <m:fPr>
              <m:type m:val="bar"/>
            </m:fPr>
            <m:num>
              <m:r>
                <m:t>(</m:t>
              </m:r>
              <m:r>
                <m:t>Σ</m:t>
              </m:r>
              <m:r>
                <m:t>X</m:t>
              </m:r>
              <m:sSup>
                <m:e>
                  <m:r>
                    <m:t>)</m:t>
                  </m:r>
                </m:e>
                <m:sup>
                  <m:r>
                    <m:t>2</m:t>
                  </m:r>
                </m:sup>
              </m:sSup>
            </m:num>
            <m:den>
              <m:r>
                <m:t>N</m:t>
              </m:r>
            </m:den>
          </m:f>
          <m:r>
            <m:t>=</m:t>
          </m:r>
          <m:r>
            <m:t>144.4</m:t>
          </m:r>
        </m:oMath>
      </m:oMathPara>
    </w:p>
    <w:p>
      <w:pPr>
        <w:pStyle w:val="SourceCode"/>
      </w:pPr>
      <w:r>
        <w:rPr>
          <w:rStyle w:val="DecValTok"/>
        </w:rPr>
        <w:t xml:space="preserve">172</w:t>
      </w:r>
      <w:r>
        <w:rPr>
          <w:rStyle w:val="NormalTok"/>
        </w:rPr>
        <w:t xml:space="preserve"> </w:t>
      </w:r>
      <w:r>
        <w:rPr>
          <w:rStyle w:val="OperatorTok"/>
        </w:rPr>
        <w:t xml:space="preserve">-</w:t>
      </w:r>
      <w:r>
        <w:rPr>
          <w:rStyle w:val="StringTok"/>
        </w:rPr>
        <w:t xml:space="preserve"> </w:t>
      </w:r>
      <w:r>
        <w:rPr>
          <w:rStyle w:val="FloatTok"/>
        </w:rPr>
        <w:t xml:space="preserve">144.4</w:t>
      </w:r>
    </w:p>
    <w:p>
      <w:pPr>
        <w:pStyle w:val="SourceCode"/>
      </w:pPr>
      <w:r>
        <w:rPr>
          <w:rStyle w:val="VerbatimChar"/>
        </w:rPr>
        <w:t xml:space="preserve">## [1] 27.6</w:t>
      </w:r>
    </w:p>
    <w:p>
      <w:pPr>
        <w:pStyle w:val="SourceCode"/>
      </w:pPr>
      <w:r>
        <w:rPr>
          <w:rStyle w:val="CommentTok"/>
        </w:rPr>
        <w:t xml:space="preserve"># 27.6</w:t>
      </w:r>
    </w:p>
    <w:p>
      <w:pPr>
        <w:pStyle w:val="SourceCode"/>
      </w:pPr>
      <w:r>
        <w:rPr>
          <w:rStyle w:val="FloatTok"/>
        </w:rPr>
        <w:t xml:space="preserve">27.6</w:t>
      </w:r>
      <w:r>
        <w:rPr>
          <w:rStyle w:val="OperatorTok"/>
        </w:rPr>
        <w:t xml:space="preserve">/</w:t>
      </w:r>
      <w:r>
        <w:rPr>
          <w:rStyle w:val="DecValTok"/>
        </w:rPr>
        <w:t xml:space="preserve">9</w:t>
      </w:r>
    </w:p>
    <w:p>
      <w:pPr>
        <w:pStyle w:val="SourceCode"/>
      </w:pPr>
      <w:r>
        <w:rPr>
          <w:rStyle w:val="VerbatimChar"/>
        </w:rPr>
        <w:t xml:space="preserve">## [1] 3.066667</w:t>
      </w:r>
    </w:p>
    <w:p>
      <w:pPr>
        <w:pStyle w:val="FirstParagraph"/>
      </w:pPr>
      <m:oMathPara>
        <m:oMathParaPr>
          <m:jc m:val="center"/>
        </m:oMathParaPr>
        <m:oMath>
          <m:sSubSup>
            <m:e>
              <m:r>
                <m:t>s</m:t>
              </m:r>
            </m:e>
            <m:sub>
              <m:r>
                <m:t>x</m:t>
              </m:r>
            </m:sub>
            <m:sup>
              <m:r>
                <m:t>2</m:t>
              </m:r>
            </m:sup>
          </m:sSubSup>
          <m:r>
            <m:t>=</m:t>
          </m:r>
          <m:r>
            <m:t>3.067</m:t>
          </m:r>
        </m:oMath>
      </m:oMathPara>
    </w:p>
    <w:p>
      <w:pPr>
        <w:pStyle w:val="Compact"/>
        <w:numPr>
          <w:numId w:val="1010"/>
          <w:ilvl w:val="0"/>
        </w:numPr>
      </w:pPr>
      <w:r>
        <w:t xml:space="preserve">Calculate the estimated standard error (SE)</w:t>
      </w:r>
    </w:p>
    <w:p>
      <w:pPr>
        <w:pStyle w:val="SourceCode"/>
      </w:pPr>
      <w:r>
        <w:rPr>
          <w:rStyle w:val="CommentTok"/>
        </w:rPr>
        <w:t xml:space="preserve"># population mean = 3.5</w:t>
      </w:r>
      <w:r>
        <w:br/>
      </w:r>
      <w:r>
        <w:rPr>
          <w:rStyle w:val="CommentTok"/>
        </w:rPr>
        <w:t xml:space="preserve"># sample mean = 3.8</w:t>
      </w:r>
      <w:r>
        <w:br/>
      </w:r>
      <w:r>
        <w:rPr>
          <w:rStyle w:val="CommentTok"/>
        </w:rPr>
        <w:t xml:space="preserve"># estimated population variance = 3.067 </w:t>
      </w:r>
      <w:r>
        <w:br/>
      </w:r>
      <w:r>
        <w:rPr>
          <w:rStyle w:val="CommentTok"/>
        </w:rPr>
        <w:t xml:space="preserve"># sample size/number of observations = 10</w:t>
      </w:r>
      <w:r>
        <w:br/>
      </w:r>
      <w:r>
        <w:br/>
      </w:r>
      <w:r>
        <w:rPr>
          <w:rStyle w:val="KeywordTok"/>
        </w:rPr>
        <w:t xml:space="preserve">sqrt</w:t>
      </w:r>
      <w:r>
        <w:rPr>
          <w:rStyle w:val="NormalTok"/>
        </w:rPr>
        <w:t xml:space="preserve">(</w:t>
      </w:r>
      <w:r>
        <w:rPr>
          <w:rStyle w:val="FloatTok"/>
        </w:rPr>
        <w:t xml:space="preserve">3.067</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0.553805</w:t>
      </w:r>
    </w:p>
    <w:p>
      <w:pPr>
        <w:pStyle w:val="SourceCode"/>
      </w:pPr>
      <w:r>
        <w:rPr>
          <w:rStyle w:val="CommentTok"/>
        </w:rPr>
        <w:t xml:space="preserve"># se .55</w:t>
      </w:r>
    </w:p>
    <w:p>
      <w:pPr>
        <w:pStyle w:val="Compact"/>
        <w:numPr>
          <w:numId w:val="1011"/>
          <w:ilvl w:val="0"/>
        </w:numPr>
      </w:pPr>
      <w:r>
        <w:t xml:space="preserve">Calculate degrees of freedom (df)</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9</w:t>
      </w:r>
    </w:p>
    <w:p>
      <w:pPr>
        <w:pStyle w:val="SourceCode"/>
      </w:pPr>
      <w:r>
        <w:rPr>
          <w:rStyle w:val="CommentTok"/>
        </w:rPr>
        <w:t xml:space="preserve"># df of 9</w:t>
      </w:r>
    </w:p>
    <w:p>
      <w:pPr>
        <w:pStyle w:val="Compact"/>
        <w:numPr>
          <w:numId w:val="1012"/>
          <w:ilvl w:val="0"/>
        </w:numPr>
      </w:pPr>
      <w:r>
        <w:t xml:space="preserve">Calculate the t-score</w:t>
      </w:r>
    </w:p>
    <w:p>
      <w:pPr>
        <w:pStyle w:val="SourceCode"/>
      </w:pPr>
      <w:r>
        <w:rPr>
          <w:rStyle w:val="CommentTok"/>
        </w:rPr>
        <w:t xml:space="preserve"># population mean = 3.5</w:t>
      </w:r>
      <w:r>
        <w:br/>
      </w:r>
      <w:r>
        <w:rPr>
          <w:rStyle w:val="CommentTok"/>
        </w:rPr>
        <w:t xml:space="preserve"># sample mean = 3.8</w:t>
      </w:r>
      <w:r>
        <w:br/>
      </w:r>
      <w:r>
        <w:rPr>
          <w:rStyle w:val="CommentTok"/>
        </w:rPr>
        <w:t xml:space="preserve"># estimated population variance = 3.067 </w:t>
      </w:r>
      <w:r>
        <w:br/>
      </w:r>
      <w:r>
        <w:rPr>
          <w:rStyle w:val="CommentTok"/>
        </w:rPr>
        <w:t xml:space="preserve"># sample size/number of observations = 10</w:t>
      </w:r>
      <w:r>
        <w:br/>
      </w:r>
      <w:r>
        <w:rPr>
          <w:rStyle w:val="CommentTok"/>
        </w:rPr>
        <w:t xml:space="preserve"># standard error = .55</w:t>
      </w:r>
      <w:r>
        <w:br/>
      </w:r>
      <w:r>
        <w:br/>
      </w:r>
      <w:r>
        <w:rPr>
          <w:rStyle w:val="NormalTok"/>
        </w:rPr>
        <w:t xml:space="preserve">(</w:t>
      </w:r>
      <w:r>
        <w:rPr>
          <w:rStyle w:val="FloatTok"/>
        </w:rPr>
        <w:t xml:space="preserve">3.8</w:t>
      </w:r>
      <w:r>
        <w:rPr>
          <w:rStyle w:val="NormalTok"/>
        </w:rPr>
        <w:t xml:space="preserve"> </w:t>
      </w:r>
      <w:r>
        <w:rPr>
          <w:rStyle w:val="OperatorTok"/>
        </w:rPr>
        <w:t xml:space="preserve">-</w:t>
      </w:r>
      <w:r>
        <w:rPr>
          <w:rStyle w:val="StringTok"/>
        </w:rPr>
        <w:t xml:space="preserve"> </w:t>
      </w:r>
      <w:r>
        <w:rPr>
          <w:rStyle w:val="FloatTok"/>
        </w:rPr>
        <w:t xml:space="preserve">3.5</w:t>
      </w:r>
      <w:r>
        <w:rPr>
          <w:rStyle w:val="NormalTok"/>
        </w:rPr>
        <w:t xml:space="preserve">)</w:t>
      </w:r>
      <w:r>
        <w:rPr>
          <w:rStyle w:val="OperatorTok"/>
        </w:rPr>
        <w:t xml:space="preserve">/</w:t>
      </w:r>
      <w:r>
        <w:rPr>
          <w:rStyle w:val="NormalTok"/>
        </w:rPr>
        <w:t xml:space="preserve">.</w:t>
      </w:r>
      <w:r>
        <w:rPr>
          <w:rStyle w:val="DecValTok"/>
        </w:rPr>
        <w:t xml:space="preserve">55</w:t>
      </w:r>
    </w:p>
    <w:p>
      <w:pPr>
        <w:pStyle w:val="SourceCode"/>
      </w:pPr>
      <w:r>
        <w:rPr>
          <w:rStyle w:val="VerbatimChar"/>
        </w:rPr>
        <w:t xml:space="preserve">## [1] 0.5454545</w:t>
      </w:r>
    </w:p>
    <w:p>
      <w:pPr>
        <w:pStyle w:val="SourceCode"/>
      </w:pPr>
      <w:r>
        <w:rPr>
          <w:rStyle w:val="CommentTok"/>
        </w:rPr>
        <w:t xml:space="preserve"># t value of .55</w:t>
      </w:r>
    </w:p>
    <w:p>
      <w:pPr>
        <w:pStyle w:val="FirstParagraph"/>
      </w:pPr>
      <w:r>
        <w:t xml:space="preserve">.55 &lt; 2.26</w:t>
      </w:r>
    </w:p>
    <w:p>
      <w:pPr>
        <w:pStyle w:val="BodyText"/>
      </w:pPr>
      <w:r>
        <w:t xml:space="preserve">t(9) = .55, p &gt; .05</w:t>
      </w:r>
    </w:p>
    <w:p>
      <w:pPr>
        <w:pStyle w:val="Compact"/>
        <w:numPr>
          <w:numId w:val="1013"/>
          <w:ilvl w:val="0"/>
        </w:numPr>
      </w:pPr>
      <w:r>
        <w:t xml:space="preserve">Check to see what hypothesis you should retain/reject</w:t>
      </w:r>
    </w:p>
    <w:p>
      <w:pPr>
        <w:pStyle w:val="FirstParagraph"/>
      </w:pPr>
      <w:r>
        <w:t xml:space="preserve">Retain the null hypothesis.</w:t>
      </w:r>
    </w:p>
    <w:p>
      <w:pPr>
        <w:pStyle w:val="Compact"/>
        <w:numPr>
          <w:numId w:val="1014"/>
          <w:ilvl w:val="0"/>
        </w:numPr>
      </w:pPr>
      <w:r>
        <w:t xml:space="preserve">Calculate the confidence intervals</w:t>
      </w:r>
    </w:p>
    <w:p>
      <w:pPr>
        <w:pStyle w:val="FirstParagraph"/>
      </w:pPr>
      <m:oMathPara>
        <m:oMathParaPr>
          <m:jc m:val="center"/>
        </m:oMathParaPr>
        <m:oMath>
          <m:r>
            <m:t>(</m:t>
          </m:r>
          <m:sSub>
            <m:e>
              <m:r>
                <m:t>s</m:t>
              </m:r>
            </m:e>
            <m:sub>
              <m:r>
                <m:t>x</m:t>
              </m:r>
            </m:sub>
          </m:sSub>
          <m:r>
            <m:t>)</m:t>
          </m:r>
          <m:r>
            <m:t>(</m:t>
          </m:r>
          <m:r>
            <m:t>−</m:t>
          </m:r>
          <m:sSub>
            <m:e>
              <m:r>
                <m:t>t</m:t>
              </m:r>
            </m:e>
            <m:sub>
              <m:r>
                <m:t>c</m:t>
              </m:r>
              <m:r>
                <m:t>r</m:t>
              </m:r>
              <m:r>
                <m:t>i</m:t>
              </m:r>
              <m:r>
                <m:t>t</m:t>
              </m:r>
            </m:sub>
          </m:sSub>
          <m:r>
            <m:t>)</m:t>
          </m:r>
          <m:r>
            <m:t>+</m:t>
          </m:r>
          <m:bar>
            <m:barPr>
              <m:pos m:val="top"/>
            </m:barPr>
            <m:e>
              <m:r>
                <m:t>X</m:t>
              </m:r>
            </m:e>
          </m:bar>
          <m:r>
            <m:t> </m:t>
          </m:r>
          <m:r>
            <m:t>≤</m:t>
          </m:r>
          <m:r>
            <m:t> </m:t>
          </m:r>
          <m:r>
            <m:t>μ</m:t>
          </m:r>
          <m:r>
            <m:t> </m:t>
          </m:r>
          <m:r>
            <m:t>≤</m:t>
          </m:r>
          <m:r>
            <m:t> </m:t>
          </m:r>
          <m:r>
            <m:t>(</m:t>
          </m:r>
          <m:sSub>
            <m:e>
              <m:r>
                <m:t>s</m:t>
              </m:r>
            </m:e>
            <m:sub>
              <m:r>
                <m:t>x</m:t>
              </m:r>
            </m:sub>
          </m:sSub>
          <m:r>
            <m:t>)</m:t>
          </m:r>
          <m:r>
            <m:t>(</m:t>
          </m:r>
          <m:sSub>
            <m:e>
              <m:r>
                <m:t>t</m:t>
              </m:r>
            </m:e>
            <m:sub>
              <m:r>
                <m:t>c</m:t>
              </m:r>
              <m:r>
                <m:t>r</m:t>
              </m:r>
              <m:r>
                <m:t>i</m:t>
              </m:r>
              <m:r>
                <m:t>t</m:t>
              </m:r>
            </m:sub>
          </m:sSub>
          <m:r>
            <m:t>)</m:t>
          </m:r>
          <m:r>
            <m:t>+</m:t>
          </m:r>
          <m:bar>
            <m:barPr>
              <m:pos m:val="top"/>
            </m:barPr>
            <m:e>
              <m:r>
                <m:t>X</m:t>
              </m:r>
            </m:e>
          </m:bar>
        </m:oMath>
      </m:oMathPara>
    </w:p>
    <w:p>
      <w:pPr>
        <w:pStyle w:val="FirstParagraph"/>
      </w:pPr>
      <w:r>
        <w:t xml:space="preserve">Not statistically significant. Our value is not in the region of rejection and calculating confidence intervals is not necessary.</w:t>
      </w:r>
    </w:p>
    <w:p>
      <w:pPr>
        <w:pStyle w:val="Compact"/>
        <w:numPr>
          <w:numId w:val="1015"/>
          <w:ilvl w:val="0"/>
        </w:numPr>
      </w:pPr>
      <w:r>
        <w:t xml:space="preserve">Write up report on statistical significance.</w:t>
      </w:r>
    </w:p>
    <w:p>
      <w:pPr>
        <w:pStyle w:val="FirstParagraph"/>
      </w:pPr>
      <w:r>
        <w:t xml:space="preserve">Our one-sample t-test did not find significant differences between the sample (M = 3.8) and the population (M = 3.5) in regard to amount of time holding their breath.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problem_set_5</dc:title>
  <dc:creator>Jonathan Pedroza, MS, MA</dc:creator>
  <cp:keywords/>
  <dcterms:created xsi:type="dcterms:W3CDTF">2021-09-28T21:30:32Z</dcterms:created>
  <dcterms:modified xsi:type="dcterms:W3CDTF">2021-09-28T21:30:32Z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9/27/2021</vt:lpwstr>
  </property>
  <property fmtid="{D5CDD505-2E9C-101B-9397-08002B2CF9AE}" pid="3" name="output">
    <vt:lpwstr>word_document</vt:lpwstr>
  </property>
</Properties>
</file>