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w:conformance="strict" mc:Ignorable="w14 w15 w16se w16cid w16 w16cex w16sdtdh w16sdtfl w16du wne wp14">
  <w:body>
    <w:p w:rsidR="009303D9" w:rsidP="4560E3F9" w:rsidRDefault="3AD20476" w14:paraId="7347DC71" w14:textId="50C472D7">
      <w:pPr>
        <w:pStyle w:val="papertitle"/>
        <w:spacing w:before="5pt" w:beforeAutospacing="1" w:after="5pt" w:afterAutospacing="1"/>
        <w:ind w:start="36pt"/>
      </w:pPr>
      <w:r w:rsidRPr="4560E3F9">
        <w:t xml:space="preserve">When Privacy is Compromised: </w:t>
      </w:r>
    </w:p>
    <w:p w:rsidR="009303D9" w:rsidP="4560E3F9" w:rsidRDefault="3AD20476" w14:paraId="18E544B0" w14:textId="51EED10F">
      <w:pPr>
        <w:pStyle w:val="papertitle"/>
        <w:spacing w:before="5pt" w:beforeAutospacing="1" w:after="5pt" w:afterAutospacing="1"/>
        <w:rPr>
          <w:i/>
          <w:iCs/>
          <w:sz w:val="44"/>
          <w:szCs w:val="44"/>
        </w:rPr>
      </w:pPr>
      <w:r w:rsidRPr="4560E3F9">
        <w:rPr>
          <w:i/>
          <w:iCs/>
          <w:sz w:val="44"/>
          <w:szCs w:val="44"/>
        </w:rPr>
        <w:t>The Ethical Fallout of Government Backdoors</w:t>
      </w:r>
    </w:p>
    <w:p w:rsidR="00B517A8" w:rsidP="4560E3F9" w:rsidRDefault="00B517A8" w14:paraId="68783D60" w14:textId="3F4F259F">
      <w:pPr>
        <w:pStyle w:val="Author"/>
        <w:spacing w:before="5pt" w:beforeAutospacing="1" w:after="5pt" w:afterAutospacing="1" w:line="6pt" w:lineRule="auto"/>
        <w:rPr>
          <w:sz w:val="16"/>
          <w:szCs w:val="16"/>
        </w:rPr>
      </w:pPr>
    </w:p>
    <w:p w:rsidR="6FDC5392" w:rsidP="4560E3F9" w:rsidRDefault="6FDC5392" w14:paraId="4AB18DB3" w14:textId="005DAD42">
      <w:pPr>
        <w:pStyle w:val="Author"/>
        <w:spacing w:beforeAutospacing="1"/>
        <w:rPr>
          <w:sz w:val="18"/>
          <w:szCs w:val="18"/>
        </w:rPr>
      </w:pPr>
      <w:r w:rsidRPr="4560E3F9">
        <w:rPr>
          <w:sz w:val="18"/>
          <w:szCs w:val="18"/>
        </w:rPr>
        <w:t>Jack Peduzzi &amp; Grace Fratz</w:t>
      </w:r>
    </w:p>
    <w:p w:rsidR="6FDC5392" w:rsidP="4560E3F9" w:rsidRDefault="6FDC5392" w14:paraId="03621207" w14:textId="0B2FF56B">
      <w:pPr>
        <w:pStyle w:val="Author"/>
        <w:spacing w:beforeAutospacing="1"/>
        <w:rPr>
          <w:sz w:val="18"/>
          <w:szCs w:val="18"/>
        </w:rPr>
      </w:pPr>
      <w:r w:rsidRPr="4560E3F9">
        <w:rPr>
          <w:sz w:val="18"/>
          <w:szCs w:val="18"/>
        </w:rPr>
        <w:t>Mercyhurst University Information Security</w:t>
      </w:r>
    </w:p>
    <w:p w:rsidR="6FDC5392" w:rsidP="4560E3F9" w:rsidRDefault="6FDC5392" w14:paraId="7DA229EC" w14:textId="0D73CAEE">
      <w:pPr>
        <w:pStyle w:val="Author"/>
        <w:spacing w:beforeAutospacing="1"/>
      </w:pPr>
      <w:hyperlink r:id="rId8">
        <w:r w:rsidRPr="4560E3F9">
          <w:rPr>
            <w:rStyle w:val="Hyperlink"/>
            <w:sz w:val="18"/>
            <w:szCs w:val="18"/>
          </w:rPr>
          <w:t>Jpeduz50@lakers.mercyhurst.edu</w:t>
        </w:r>
      </w:hyperlink>
    </w:p>
    <w:p w:rsidR="6FDC5392" w:rsidP="4560E3F9" w:rsidRDefault="6FDC5392" w14:paraId="4F0C004D" w14:textId="59E0F051">
      <w:pPr>
        <w:pStyle w:val="Author"/>
        <w:spacing w:beforeAutospacing="1"/>
        <w:rPr>
          <w:sz w:val="18"/>
          <w:szCs w:val="18"/>
        </w:rPr>
      </w:pPr>
      <w:r w:rsidRPr="4560E3F9">
        <w:rPr>
          <w:sz w:val="18"/>
          <w:szCs w:val="18"/>
        </w:rPr>
        <w:t xml:space="preserve">  </w:t>
      </w:r>
      <w:hyperlink r:id="rId9">
        <w:r w:rsidRPr="4560E3F9">
          <w:rPr>
            <w:rStyle w:val="Hyperlink"/>
            <w:sz w:val="18"/>
            <w:szCs w:val="18"/>
          </w:rPr>
          <w:t>gfratz23@lakers.mercyhurst.edu</w:t>
        </w:r>
      </w:hyperlink>
    </w:p>
    <w:p w:rsidRPr="00CA4392" w:rsidR="00B517A8" w:rsidP="4560E3F9" w:rsidRDefault="00B517A8" w14:paraId="6D735D00" w14:textId="0873E88E">
      <w:pPr>
        <w:pStyle w:val="Author"/>
        <w:spacing w:before="5pt" w:beforeAutospacing="1" w:after="5pt" w:afterAutospacing="1" w:line="6pt" w:lineRule="auto"/>
        <w:jc w:val="start"/>
        <w:rPr>
          <w:sz w:val="16"/>
          <w:szCs w:val="16"/>
        </w:rPr>
        <w:sectPr w:rsidRPr="00CA4392" w:rsidR="00B517A8" w:rsidSect="001A3B3D">
          <w:footerReference w:type="first" r:id="rId10"/>
          <w:pgSz w:w="612pt" w:h="792pt" w:orient="portrait" w:code="1"/>
          <w:pgMar w:top="54pt" w:right="44.65pt" w:bottom="72pt" w:left="44.65pt" w:header="36pt" w:footer="36pt" w:gutter="0pt"/>
          <w:cols w:space="720"/>
          <w:titlePg/>
          <w:docGrid w:linePitch="360"/>
        </w:sectPr>
      </w:pPr>
    </w:p>
    <w:p w:rsidR="4560E3F9" w:rsidP="4560E3F9" w:rsidRDefault="4560E3F9" w14:paraId="41AE9637" w14:textId="5F62B165">
      <w:pPr>
        <w:pStyle w:val="Author"/>
        <w:rPr>
          <w:sz w:val="16"/>
          <w:szCs w:val="16"/>
        </w:rPr>
        <w:sectPr w:rsidR="4560E3F9">
          <w:type w:val="continuous"/>
          <w:pgSz w:w="612pt" w:h="792pt" w:orient="portrait" w:code="1"/>
          <w:pgMar w:top="54pt" w:right="44.65pt" w:bottom="72pt" w:left="44.65pt" w:header="36pt" w:footer="36pt" w:gutter="0pt"/>
          <w:cols w:space="720"/>
          <w:docGrid w:linePitch="360"/>
        </w:sectPr>
      </w:pPr>
    </w:p>
    <w:p w:rsidR="00715BEA" w:rsidP="4560E3F9" w:rsidRDefault="00715BEA" w14:paraId="14802C4D" w14:textId="485CC69D">
      <w:pPr>
        <w:pStyle w:val="Author"/>
        <w:spacing w:before="5pt" w:beforeAutospacing="1"/>
        <w:rPr>
          <w:sz w:val="18"/>
          <w:szCs w:val="18"/>
        </w:rPr>
      </w:pPr>
    </w:p>
    <w:p w:rsidRPr="00F847A6" w:rsidR="006347CF" w:rsidP="00CA4392" w:rsidRDefault="006347CF" w14:paraId="58935029" w14:textId="77777777">
      <w:pPr>
        <w:pStyle w:val="Author"/>
        <w:spacing w:before="5pt" w:beforeAutospacing="1"/>
        <w:jc w:val="both"/>
        <w:rPr>
          <w:sz w:val="16"/>
          <w:szCs w:val="16"/>
        </w:rPr>
        <w:sectPr w:rsidRPr="00F847A6" w:rsidR="006347CF" w:rsidSect="00F847A6">
          <w:type w:val="continuous"/>
          <w:pgSz w:w="612pt" w:h="792pt" w:orient="portrait" w:code="1"/>
          <w:pgMar w:top="54pt" w:right="44.65pt" w:bottom="72pt" w:left="44.65pt" w:header="36pt" w:footer="36pt" w:gutter="0pt"/>
          <w:cols w:space="216" w:num="4"/>
          <w:docGrid w:linePitch="360"/>
        </w:sectPr>
      </w:pPr>
    </w:p>
    <w:p w:rsidRPr="004D72B5" w:rsidR="009303D9" w:rsidP="4560E3F9" w:rsidRDefault="4560E3F9" w14:paraId="4BA05780" w14:textId="3DBC7002">
      <w:pPr>
        <w:pStyle w:val="Abstract"/>
        <w:rPr>
          <w:rFonts w:eastAsia="Times New Roman"/>
          <w:b w:val="0"/>
          <w:bCs w:val="0"/>
        </w:rPr>
      </w:pPr>
      <w:r w:rsidRPr="4560E3F9">
        <w:rPr>
          <w:i/>
          <w:iCs/>
        </w:rPr>
        <w:t>Abstract</w:t>
      </w:r>
      <w:r>
        <w:t>—</w:t>
      </w:r>
      <w:r w:rsidRPr="4560E3F9" w:rsidR="39A7D5F6">
        <w:rPr>
          <w:rFonts w:eastAsia="Times New Roman"/>
        </w:rPr>
        <w:t xml:space="preserve"> </w:t>
      </w:r>
      <w:r w:rsidRPr="4560E3F9" w:rsidR="12832674">
        <w:rPr>
          <w:rFonts w:eastAsia="Times New Roman"/>
          <w:b w:val="0"/>
          <w:bCs w:val="0"/>
        </w:rPr>
        <w:t xml:space="preserve">The use of cryptography in the field of technology has advanced tremendously since its technological debut in the early nineteen-seventies. There have been many new iterations of cryptographic algorithms that have come and gone. The current algorithms have been used for a multitude of different purposes. With the ever-growing advancements in computing, time consuming effort and research has been taking place to ensure that cryptography stays secure. However, law enforcement and government officials have recently been advocating for backdoor access to computer data, potentially undermining the fundamental purpose of cryptography, posing potential risks to many industries that rely so heavily on security and confidentiality. We will answer the question of </w:t>
      </w:r>
      <w:proofErr w:type="gramStart"/>
      <w:r w:rsidRPr="4560E3F9" w:rsidR="12832674">
        <w:rPr>
          <w:rFonts w:eastAsia="Times New Roman"/>
          <w:b w:val="0"/>
          <w:bCs w:val="0"/>
        </w:rPr>
        <w:t>whether or not</w:t>
      </w:r>
      <w:proofErr w:type="gramEnd"/>
      <w:r w:rsidRPr="4560E3F9" w:rsidR="12832674">
        <w:rPr>
          <w:rFonts w:eastAsia="Times New Roman"/>
          <w:b w:val="0"/>
          <w:bCs w:val="0"/>
        </w:rPr>
        <w:t xml:space="preserve"> implementing a backdoor is a good idea as well as defining what cryptography is, how it is used, and why it is important. Additionally, we will review research regarding guidelines for the implementation of cryptography and the benefits of it as well as looking thoroughly at perspectives of law enforcement, industry experts, and reports regarding cyberattacks and criminals.</w:t>
      </w:r>
    </w:p>
    <w:p w:rsidRPr="004D72B5" w:rsidR="009303D9" w:rsidP="4560E3F9" w:rsidRDefault="4560E3F9" w14:paraId="3F9CDE0E" w14:textId="30DF6EDB">
      <w:pPr>
        <w:pStyle w:val="Abstract"/>
        <w:rPr>
          <w:rFonts w:eastAsia="Times New Roman"/>
          <w:b w:val="0"/>
          <w:bCs w:val="0"/>
        </w:rPr>
      </w:pPr>
      <w:r w:rsidRPr="4560E3F9">
        <w:t>Keywords—</w:t>
      </w:r>
      <w:r w:rsidRPr="4560E3F9" w:rsidR="149147CF">
        <w:t xml:space="preserve"> </w:t>
      </w:r>
      <w:r w:rsidR="1490FB41">
        <w:rPr>
          <w:b w:val="0"/>
          <w:bCs w:val="0"/>
        </w:rPr>
        <w:t>c</w:t>
      </w:r>
      <w:r w:rsidR="149147CF">
        <w:rPr>
          <w:b w:val="0"/>
          <w:bCs w:val="0"/>
        </w:rPr>
        <w:t>ryptography</w:t>
      </w:r>
      <w:r w:rsidR="6B9336A7">
        <w:rPr>
          <w:b w:val="0"/>
          <w:bCs w:val="0"/>
        </w:rPr>
        <w:t>,</w:t>
      </w:r>
      <w:r w:rsidR="140A47CB">
        <w:rPr>
          <w:b w:val="0"/>
          <w:bCs w:val="0"/>
        </w:rPr>
        <w:t xml:space="preserve"> </w:t>
      </w:r>
      <w:r w:rsidR="5D52BEE6">
        <w:rPr>
          <w:b w:val="0"/>
          <w:bCs w:val="0"/>
        </w:rPr>
        <w:t>s</w:t>
      </w:r>
      <w:r w:rsidR="140A47CB">
        <w:rPr>
          <w:b w:val="0"/>
          <w:bCs w:val="0"/>
        </w:rPr>
        <w:t xml:space="preserve">ecurity, </w:t>
      </w:r>
      <w:r w:rsidR="596582B6">
        <w:rPr>
          <w:b w:val="0"/>
          <w:bCs w:val="0"/>
        </w:rPr>
        <w:t>a</w:t>
      </w:r>
      <w:r w:rsidR="140A47CB">
        <w:rPr>
          <w:b w:val="0"/>
          <w:bCs w:val="0"/>
        </w:rPr>
        <w:t xml:space="preserve">lgorithms, encryption, decryption, </w:t>
      </w:r>
      <w:r w:rsidR="3FC1C947">
        <w:rPr>
          <w:b w:val="0"/>
          <w:bCs w:val="0"/>
        </w:rPr>
        <w:t xml:space="preserve">asymmetric, symmetric, private, public, key, </w:t>
      </w:r>
      <w:r w:rsidR="140A47CB">
        <w:rPr>
          <w:b w:val="0"/>
          <w:bCs w:val="0"/>
        </w:rPr>
        <w:t>foreign, domestic, hacking, surveillance, privacy.</w:t>
      </w:r>
      <w:r w:rsidR="62A79C84">
        <w:rPr>
          <w:b w:val="0"/>
          <w:bCs w:val="0"/>
        </w:rPr>
        <w:t xml:space="preserve"> </w:t>
      </w:r>
    </w:p>
    <w:p w:rsidRPr="00D632BE" w:rsidR="009303D9" w:rsidP="4560E3F9" w:rsidRDefault="4560E3F9" w14:paraId="7FFFA702" w14:textId="4EBF5EA4">
      <w:pPr>
        <w:pStyle w:val="Heading1"/>
        <w:rPr>
          <w:b/>
          <w:bCs/>
        </w:rPr>
      </w:pPr>
      <w:r w:rsidRPr="4560E3F9">
        <w:rPr>
          <w:b/>
          <w:bCs/>
        </w:rPr>
        <w:t xml:space="preserve">Introduction </w:t>
      </w:r>
    </w:p>
    <w:p w:rsidRPr="00F96569" w:rsidR="009303D9" w:rsidP="4560E3F9" w:rsidRDefault="278CEA3D" w14:paraId="71FB2261" w14:textId="2AF313CB">
      <w:pPr>
        <w:pStyle w:val="BodyText"/>
        <w:ind w:firstLine="0pt"/>
        <w:rPr>
          <w:lang w:val="en-US"/>
        </w:rPr>
      </w:pPr>
      <w:r w:rsidRPr="4560E3F9">
        <w:rPr>
          <w:lang w:val="en-US"/>
        </w:rPr>
        <w:t xml:space="preserve">I. </w:t>
      </w:r>
      <w:r w:rsidRPr="4560E3F9" w:rsidR="553BE419">
        <w:rPr>
          <w:lang w:val="en-US"/>
        </w:rPr>
        <w:t>The continued use of cryptography has been influential for the growth of the internet and communication. It has allowed many types of communication to stay secure and private. However, there have been drawbacks. Cryptographic algorithms have been broken, such as the now obsolete DES (Data Encryption Standard) algorithm and attempts to break current algorithms are constantly occurring.  However, experts in the industry are sounding the alarm due to the calls by law enforcement to implement a backdoor into cryptographic algorithms. This has been a concern for private companies, users of the internet, and the United States Government. Allowing a back door undermines the fundamental purpose of cryptography, which will cause the loss of public trust due to the fear of surveillance, lack of security for data, and it</w:t>
      </w:r>
      <w:r w:rsidRPr="4560E3F9" w:rsidR="6175A26D">
        <w:rPr>
          <w:lang w:val="en-US"/>
        </w:rPr>
        <w:t xml:space="preserve">s </w:t>
      </w:r>
      <w:r w:rsidRPr="4560E3F9" w:rsidR="553BE419">
        <w:rPr>
          <w:lang w:val="en-US"/>
        </w:rPr>
        <w:t>unenforceab</w:t>
      </w:r>
      <w:r w:rsidRPr="4560E3F9" w:rsidR="199100A8">
        <w:rPr>
          <w:lang w:val="en-US"/>
        </w:rPr>
        <w:t xml:space="preserve">ility across foreign </w:t>
      </w:r>
      <w:r w:rsidRPr="4560E3F9" w:rsidR="1A876437">
        <w:rPr>
          <w:lang w:val="en-US"/>
        </w:rPr>
        <w:t>borders</w:t>
      </w:r>
      <w:r w:rsidRPr="4560E3F9" w:rsidR="199100A8">
        <w:rPr>
          <w:lang w:val="en-US"/>
        </w:rPr>
        <w:t>.</w:t>
      </w:r>
      <w:r w:rsidR="001A42EA">
        <w:br/>
      </w:r>
      <w:r w:rsidR="001A42EA">
        <w:br/>
      </w:r>
    </w:p>
    <w:p w:rsidRPr="00F96569" w:rsidR="009303D9" w:rsidP="4560E3F9" w:rsidRDefault="4560E3F9" w14:paraId="12E0D45C" w14:textId="56FF577E">
      <w:pPr>
        <w:pStyle w:val="BodyText"/>
        <w:jc w:val="center"/>
        <w:rPr>
          <w:b/>
          <w:bCs/>
          <w:lang w:val="en-US"/>
        </w:rPr>
      </w:pPr>
      <w:r w:rsidRPr="4560E3F9">
        <w:rPr>
          <w:b/>
          <w:bCs/>
          <w:lang w:val="en-US"/>
        </w:rPr>
        <w:t xml:space="preserve">II. </w:t>
      </w:r>
      <w:r w:rsidRPr="4560E3F9" w:rsidR="7BD67411">
        <w:rPr>
          <w:b/>
          <w:bCs/>
          <w:lang w:val="en-US"/>
        </w:rPr>
        <w:t>What is cryptography?</w:t>
      </w:r>
    </w:p>
    <w:p w:rsidRPr="00F96569" w:rsidR="009303D9" w:rsidP="4560E3F9" w:rsidRDefault="279F4EA3" w14:paraId="534FEB56" w14:textId="43DBE224">
      <w:pPr>
        <w:pStyle w:val="BodyText"/>
        <w:rPr>
          <w:lang w:val="en-US"/>
        </w:rPr>
      </w:pPr>
      <w:r w:rsidRPr="4560E3F9">
        <w:rPr>
          <w:lang w:val="en-US"/>
        </w:rPr>
        <w:t>II.</w:t>
      </w:r>
      <w:r w:rsidRPr="4560E3F9">
        <w:rPr>
          <w:b/>
          <w:bCs/>
          <w:lang w:val="en-US"/>
        </w:rPr>
        <w:t xml:space="preserve"> </w:t>
      </w:r>
      <w:r w:rsidRPr="4560E3F9" w:rsidR="7BD67411">
        <w:rPr>
          <w:lang w:val="en-US"/>
        </w:rPr>
        <w:t>Modern cryptography was introduced in the early 1900’s with it being used during times of war. The purpose of it originally was to secure military information. [1]. The definition of cryptography is “the process of hiding or coding information so that only the person a message was intended for can read it.” [2] Today, cryptographic algorithms facilitate the safe transfer of sensitive data, the secure storage of passwords, the safety of web-browsing, and the privacy of personal data.  One of the first major implementations of a cryptographic algorithm in the era of computing was created by a group led by Horst-Feistel. The algorithm they worked on is now known as the DES (Data Encryption Standard). Additionally, in 1976, two researchers named Whitfield Hellman and Martin Diffie heralded the Diffie-Hellman key exchange. This was the birth of asymmetric encryption which is defined as “an encryption method that uses two different keys, a public key and a private key-to encrypt and decrypt data. [3]. Asymmetric encryption employs “a pair of keys, which provides enhanced security features</w:t>
      </w:r>
      <w:r w:rsidRPr="4560E3F9" w:rsidR="65165882">
        <w:rPr>
          <w:lang w:val="en-US"/>
        </w:rPr>
        <w:t>.” [</w:t>
      </w:r>
      <w:r w:rsidRPr="4560E3F9" w:rsidR="7BD67411">
        <w:rPr>
          <w:lang w:val="en-US"/>
        </w:rPr>
        <w:t xml:space="preserve">4] These features </w:t>
      </w:r>
      <w:r w:rsidRPr="4560E3F9" w:rsidR="54F180D7">
        <w:rPr>
          <w:lang w:val="en-US"/>
        </w:rPr>
        <w:t>include</w:t>
      </w:r>
      <w:r w:rsidRPr="4560E3F9" w:rsidR="7BD67411">
        <w:rPr>
          <w:lang w:val="en-US"/>
        </w:rPr>
        <w:t xml:space="preserve"> public-key infrastructure (PKI) which is “a framework for creating, distributing, and validating pairs of public key and private key pairs” [5].  As well as being used to verify the validity of sent information. Keys in the field of computing are “a string of characters used within an encryption algorithm for altering data so that it appears random” [6] Public keys are used for encrypting data and verifying digital signatures [7]. Private keys are keys that are meant to stay secure and are used to decrypt and digitally sign data.[8] Asymmetric encryption is used for many different things in computing. A very important implementation is found in the SSL (Secure Sockets Layer) protocol, which is what makes HTTPS (Hyper-Text Transfer Protocol Secure) possible [9]. Also, </w:t>
      </w:r>
      <w:r w:rsidRPr="4560E3F9" w:rsidR="045F7D23">
        <w:rPr>
          <w:lang w:val="en-US"/>
        </w:rPr>
        <w:t>messenger apps such as WhatsApp</w:t>
      </w:r>
      <w:r w:rsidRPr="4560E3F9" w:rsidR="7BD67411">
        <w:rPr>
          <w:lang w:val="en-US"/>
        </w:rPr>
        <w:t xml:space="preserve"> </w:t>
      </w:r>
      <w:r w:rsidRPr="4560E3F9" w:rsidR="79B452AA">
        <w:rPr>
          <w:lang w:val="en-US"/>
        </w:rPr>
        <w:t>implement end-to-end encryption to keep content secure.</w:t>
      </w:r>
      <w:r w:rsidRPr="4560E3F9" w:rsidR="7BD67411">
        <w:rPr>
          <w:lang w:val="en-US"/>
        </w:rPr>
        <w:t xml:space="preserve"> Asymmetric encryption is not the only commonly used cryptographic standard; symmetric encryption is also utilized in many scenarios. Symmetric encryption is defined as, “a type of encryption key management solution where only one key (a secret key) is used to both encrypt and decrypt electronic data.” [10] The previously mentioned DES (Data Encryption Standard) which is now obsolete, has evolved into the AES (Advanced Encryption Standard), which is one of the most used symmetric encryption algorithms. AES uses “multiple cryptographic keys, each of which undergoes multiple rounds of encryption to better protect the data and ensure its confidentiality and integrity.” [11] With the major components of cryptography defined, as well as the implementations of it defined, we will now explain why the usage of a deliberate backdoor is a bad idea with insight from research on data breaches and cyberattacks.</w:t>
      </w:r>
    </w:p>
    <w:p w:rsidRPr="00F96569" w:rsidR="009303D9" w:rsidP="4560E3F9" w:rsidRDefault="7BD67411" w14:paraId="32A74B1A" w14:textId="4F9D2138">
      <w:pPr>
        <w:pStyle w:val="BodyText"/>
        <w:rPr>
          <w:b/>
          <w:bCs/>
          <w:lang w:val="en-US"/>
        </w:rPr>
      </w:pPr>
      <w:r w:rsidRPr="4560E3F9">
        <w:rPr>
          <w:b/>
          <w:bCs/>
          <w:lang w:val="en-US"/>
        </w:rPr>
        <w:t>III. What do reputable organizations say?</w:t>
      </w:r>
    </w:p>
    <w:p w:rsidRPr="00F96569" w:rsidR="009303D9" w:rsidP="4560E3F9" w:rsidRDefault="01332AC0" w14:paraId="11A86405" w14:textId="2C27EDFE">
      <w:pPr>
        <w:pStyle w:val="BodyText"/>
        <w:ind w:firstLine="0pt"/>
        <w:rPr>
          <w:lang w:val="en-US"/>
        </w:rPr>
      </w:pPr>
      <w:r w:rsidRPr="4560E3F9">
        <w:rPr>
          <w:lang w:val="en-US"/>
        </w:rPr>
        <w:t>III</w:t>
      </w:r>
      <w:r w:rsidRPr="4560E3F9" w:rsidR="7007B281">
        <w:rPr>
          <w:lang w:val="en-US"/>
        </w:rPr>
        <w:t>. With</w:t>
      </w:r>
      <w:r w:rsidRPr="4560E3F9" w:rsidR="7BD67411">
        <w:rPr>
          <w:lang w:val="en-US"/>
        </w:rPr>
        <w:t xml:space="preserve"> discussions around the idea of implementing a backdoor into cryptographic algorithms to allow law enforcement to view encrypted data, it is important to review the guidelines that many organizations are required to follow. Over the years, guidelines from organizations such as NIST (National Institute of Science and Technology), the United States DOD (Department of Defense) have explained the importance of implementing cryptography and the risks associated with outdated implementations. A current guideline heralded by NIST is the Cryptographic Module Validation Program (CMVP). [12] NIST defines the goal of the CMVP to , “... promote the use of validated cryptographic modules and provide Federal agencies with a security metric to use in procuring equipment containing validated cryptographic modules”[13]  NIST also states that, “Non-validated cryptography is viewed as providing no protection to the information or data- in effect the data would be considered unprotected plaintext.”[14] Cryptographic modules that have been found to have vulnerabilities are considered obsolete. A vulnerability in computing is defined as a “weakness in an information system, system security procedures, internal controls, or implementation that could be exploited or triggered by a threat source.[15] A backdoor, which is defined by NIST as an undocumented way of gaining access to a computer system. A backdoor is a potential security risk [16]. With the use of a deliberate backdoor, by definition, every cryptographic algorithm should no longer be used due to the presence of a vulnerability. These guidelines written by NIST and other important organizations will lose their intrinsic value. Now, we will be showcasing why requiring a backdoor into cryptographic algorithms is a dangerous idea by looking at studies showing the risks of cyberattacks, past data breaches, and cases of government surveillance.</w:t>
      </w:r>
    </w:p>
    <w:p w:rsidRPr="00F96569" w:rsidR="009303D9" w:rsidP="14DE64FF" w:rsidRDefault="36DDB02D" w14:paraId="471DFFD4" w14:textId="0BB7DCD8">
      <w:pPr>
        <w:pStyle w:val="BodyText"/>
        <w:ind w:firstLine="0pt"/>
        <w:jc w:val="center"/>
        <w:rPr>
          <w:b w:val="1"/>
          <w:bCs w:val="1"/>
          <w:lang w:val="en-US"/>
        </w:rPr>
      </w:pPr>
      <w:r w:rsidRPr="14DE64FF" w:rsidR="14DE64FF">
        <w:rPr>
          <w:b w:val="1"/>
          <w:bCs w:val="1"/>
          <w:highlight w:val="cyan"/>
          <w:lang w:val="en-US"/>
        </w:rPr>
        <w:t>IV. Research</w:t>
      </w:r>
      <w:r>
        <w:tab/>
      </w:r>
    </w:p>
    <w:p w:rsidRPr="00F96569" w:rsidR="009303D9" w:rsidP="4560E3F9" w:rsidRDefault="36DDB02D" w14:paraId="61AF0EC6" w14:textId="4CD112FC">
      <w:pPr>
        <w:pStyle w:val="BodyText"/>
        <w:rPr>
          <w:lang w:val="en-US"/>
        </w:rPr>
      </w:pPr>
      <w:r w:rsidRPr="4560E3F9">
        <w:rPr>
          <w:lang w:val="en-US"/>
        </w:rPr>
        <w:t>IV.</w:t>
      </w:r>
      <w:r w:rsidRPr="4560E3F9">
        <w:rPr>
          <w:b/>
          <w:bCs/>
          <w:lang w:val="en-US"/>
        </w:rPr>
        <w:t xml:space="preserve"> </w:t>
      </w:r>
      <w:r w:rsidRPr="4560E3F9">
        <w:rPr>
          <w:lang w:val="en-US"/>
        </w:rPr>
        <w:t>Our research concerning the risks of implementing backdoor uncovered substantial evidence supporting the claim that granting law enforcement and government officials backdoor access to encrypted data is both dangerous and unethical. By analyzing guidelines from official organizations such as NIST and the DOD, as well as explaining the usage of cryptographic algorithms in different areas, we firmly believe that the implementation of a deliberate backdoor would have disastrous consequences. At first glance, such access may seem beneficial for national security or criminal investigations. However, deeper analysis reveals that introducing vulnerabilities into encryption systems poses significant risks. Foreign adversaries have repeatedly breached U.S. digital defenses to access classified information. In addition, domestic cybercriminals are quickly improving their capabilities. Although backdoor access to encryption aids law enforcement, it also opens critical infrastructure to exploitation by malicious actors, which we believe is more harmful than beneficial.</w:t>
      </w:r>
    </w:p>
    <w:p w:rsidRPr="00F96569" w:rsidR="009303D9" w:rsidP="4560E3F9" w:rsidRDefault="36DDB02D" w14:paraId="75E28FD8" w14:textId="7D629136">
      <w:pPr>
        <w:pStyle w:val="BodyText"/>
        <w:rPr>
          <w:lang w:val="en-US"/>
        </w:rPr>
      </w:pPr>
      <w:r w:rsidRPr="4560E3F9">
        <w:rPr>
          <w:color w:val="000000" w:themeColor="text1"/>
          <w:lang w:val="en-US"/>
        </w:rPr>
        <w:t xml:space="preserve">There is no such thing as a secure </w:t>
      </w:r>
      <w:proofErr w:type="gramStart"/>
      <w:r w:rsidRPr="4560E3F9">
        <w:rPr>
          <w:color w:val="000000" w:themeColor="text1"/>
          <w:lang w:val="en-US"/>
        </w:rPr>
        <w:t>backdoor</w:t>
      </w:r>
      <w:proofErr w:type="gramEnd"/>
      <w:r w:rsidRPr="4560E3F9">
        <w:rPr>
          <w:color w:val="000000" w:themeColor="text1"/>
          <w:lang w:val="en-US"/>
        </w:rPr>
        <w:t xml:space="preserve">. </w:t>
      </w:r>
      <w:r w:rsidRPr="4560E3F9">
        <w:rPr>
          <w:lang w:val="en-US"/>
        </w:rPr>
        <w:t xml:space="preserve">Embedding a vulnerability within encryption systems compromises its integrity and allows unauthorized </w:t>
      </w:r>
      <w:r w:rsidRPr="4560E3F9">
        <w:rPr>
          <w:color w:val="000000" w:themeColor="text1"/>
          <w:lang w:val="en-US"/>
        </w:rPr>
        <w:t xml:space="preserve">individuals to potentially exploit it. Countries like China, Russia, and Iran have </w:t>
      </w:r>
      <w:r w:rsidRPr="4560E3F9">
        <w:rPr>
          <w:lang w:val="en-US"/>
        </w:rPr>
        <w:t xml:space="preserve">successfully conducted cyberattacks against U.S. systems in the past. A notable example of a successful cyberattack is the </w:t>
      </w:r>
      <w:r w:rsidRPr="4560E3F9">
        <w:rPr>
          <w:b/>
          <w:bCs/>
          <w:lang w:val="en-US"/>
        </w:rPr>
        <w:t>2020 SolarWinds attack</w:t>
      </w:r>
      <w:r w:rsidRPr="4560E3F9">
        <w:rPr>
          <w:lang w:val="en-US"/>
        </w:rPr>
        <w:t xml:space="preserve">, attributed to Russian intelligence agencies. </w:t>
      </w:r>
      <w:r w:rsidRPr="4560E3F9">
        <w:rPr>
          <w:color w:val="000000" w:themeColor="text1"/>
          <w:lang w:val="en-US"/>
        </w:rPr>
        <w:t xml:space="preserve">This was one of the most significant cyber-espionages incidents in United States history. This breach compromised multiple federal agencies and private sector organizations. </w:t>
      </w:r>
      <w:r w:rsidRPr="4560E3F9">
        <w:rPr>
          <w:lang w:val="en-US"/>
        </w:rPr>
        <w:t>Russian attackers infiltrated SolarWinds’ Orion platform, used by approximately 18,000 organizations, by inserting a backdoor into a software update and used a supply chain attack [1</w:t>
      </w:r>
      <w:r w:rsidRPr="4560E3F9" w:rsidR="37BB87BE">
        <w:rPr>
          <w:lang w:val="en-US"/>
        </w:rPr>
        <w:t>7</w:t>
      </w:r>
      <w:r w:rsidRPr="4560E3F9">
        <w:rPr>
          <w:lang w:val="en-US"/>
        </w:rPr>
        <w:t>]</w:t>
      </w:r>
      <w:r w:rsidRPr="4560E3F9">
        <w:rPr>
          <w:color w:val="000000" w:themeColor="text1"/>
          <w:lang w:val="en-US"/>
        </w:rPr>
        <w:t xml:space="preserve"> A supply chain attack is “a type of cyberattack that exploits vulnerabilities within an organization’s supply chain to compromise its systems, data, or networks.” [1</w:t>
      </w:r>
      <w:r w:rsidRPr="4560E3F9" w:rsidR="7FAC6691">
        <w:rPr>
          <w:color w:val="000000" w:themeColor="text1"/>
          <w:lang w:val="en-US"/>
        </w:rPr>
        <w:t>8</w:t>
      </w:r>
      <w:r w:rsidRPr="4560E3F9">
        <w:rPr>
          <w:color w:val="000000" w:themeColor="text1"/>
          <w:lang w:val="en-US"/>
        </w:rPr>
        <w:t xml:space="preserve">] Once this malware was installed, it remained dormant for about 2 weeks before establishing communication with command-and-control servers. </w:t>
      </w:r>
      <w:r w:rsidRPr="4560E3F9">
        <w:rPr>
          <w:lang w:val="en-US"/>
        </w:rPr>
        <w:t>This approach allowed attackers to extract sensitive data without immediate detection and remain inside systems for nine months on thousands of networks. [1</w:t>
      </w:r>
      <w:r w:rsidRPr="4560E3F9" w:rsidR="759FCCBA">
        <w:rPr>
          <w:lang w:val="en-US"/>
        </w:rPr>
        <w:t>9</w:t>
      </w:r>
      <w:r w:rsidRPr="4560E3F9">
        <w:rPr>
          <w:lang w:val="en-US"/>
        </w:rPr>
        <w:t>] Some of the government agencies that were included in this attack were the Department of Justice, Department of Homeland Security, and the United States Treasury</w:t>
      </w:r>
      <w:r w:rsidRPr="4560E3F9">
        <w:rPr>
          <w:color w:val="000000" w:themeColor="text1"/>
          <w:lang w:val="en-US"/>
        </w:rPr>
        <w:t>.[</w:t>
      </w:r>
      <w:r w:rsidRPr="4560E3F9" w:rsidR="374B97C8">
        <w:rPr>
          <w:color w:val="000000" w:themeColor="text1"/>
          <w:lang w:val="en-US"/>
        </w:rPr>
        <w:t>20</w:t>
      </w:r>
      <w:r w:rsidRPr="4560E3F9">
        <w:rPr>
          <w:color w:val="000000" w:themeColor="text1"/>
          <w:lang w:val="en-US"/>
        </w:rPr>
        <w:t xml:space="preserve">] One of the main reasons why Russia was so successful in this attack was because of their installment of the backdoor in SolarWinds’ software. </w:t>
      </w:r>
      <w:r w:rsidRPr="4560E3F9">
        <w:rPr>
          <w:lang w:val="en-US"/>
        </w:rPr>
        <w:t>If such backdoors were mandated by law, breaches of this scale could become more common and difficult to detect.</w:t>
      </w:r>
    </w:p>
    <w:p w:rsidRPr="00F96569" w:rsidR="009303D9" w:rsidP="4560E3F9" w:rsidRDefault="36DDB02D" w14:paraId="3447DCD3" w14:textId="234A2253">
      <w:pPr>
        <w:pStyle w:val="BodyText"/>
        <w:rPr>
          <w:lang w:val="en-US"/>
        </w:rPr>
      </w:pPr>
      <w:r w:rsidRPr="4560E3F9">
        <w:rPr>
          <w:lang w:val="en-US"/>
        </w:rPr>
        <w:t>As technology continues to evolve rapidly, adversaries are adopting cutting-edge tools such as artificial intelligence, cyber weapons, and advanced surveillance technology [</w:t>
      </w:r>
      <w:r w:rsidRPr="4560E3F9" w:rsidR="0DD3E209">
        <w:rPr>
          <w:lang w:val="en-US"/>
        </w:rPr>
        <w:t>21</w:t>
      </w:r>
      <w:r w:rsidRPr="4560E3F9">
        <w:rPr>
          <w:lang w:val="en-US"/>
        </w:rPr>
        <w:t>]. It is crucial, now more than ever, to ensure that encryption stands are up to date and can protect sensitive data from foreign adversaries. This is why organizations such as NIST are consistently updating their guidelines. Implementing a backdoor will only weaken the cryptography within our systems – both personal and federal. “If the United States adopts policies that mandate creating a vulnerability for encryption of platforms or devices, foreign or other malicious actors can more easily take advantage of the weakness.” [</w:t>
      </w:r>
      <w:r w:rsidRPr="4560E3F9" w:rsidR="1CDA04F7">
        <w:rPr>
          <w:lang w:val="en-US"/>
        </w:rPr>
        <w:t>22</w:t>
      </w:r>
      <w:r w:rsidRPr="4560E3F9">
        <w:rPr>
          <w:lang w:val="en-US"/>
        </w:rPr>
        <w:t xml:space="preserve">] Technology has become too advanced and too accessible for the United Sates to risk </w:t>
      </w:r>
      <w:proofErr w:type="gramStart"/>
      <w:r w:rsidRPr="4560E3F9">
        <w:rPr>
          <w:lang w:val="en-US"/>
        </w:rPr>
        <w:t>putting</w:t>
      </w:r>
      <w:proofErr w:type="gramEnd"/>
      <w:r w:rsidRPr="4560E3F9">
        <w:rPr>
          <w:lang w:val="en-US"/>
        </w:rPr>
        <w:t xml:space="preserve"> in a backdoor. Encryption functions as critical infrastructure and the calls by some government entities for backdoor access demonstrate a lack of understanding of cryptographic principles and the real-world consequences of undermining encryption. The calls by law enforcement usurp the importance of guidelines created by NIST and the DOD.</w:t>
      </w:r>
    </w:p>
    <w:p w:rsidRPr="00F96569" w:rsidR="009303D9" w:rsidP="4560E3F9" w:rsidRDefault="36DDB02D" w14:paraId="7B90488C" w14:textId="33342FF4">
      <w:pPr>
        <w:pStyle w:val="BodyText"/>
        <w:rPr>
          <w:lang w:val="en-US"/>
        </w:rPr>
      </w:pPr>
      <w:r w:rsidRPr="4560E3F9">
        <w:rPr>
          <w:lang w:val="en-US"/>
        </w:rPr>
        <w:t>Another key issue is law enforcement’s limited ability to protect encrypted data, even if access were granted “... law enforcement cannot prevent foreign actors from exploiting the same backdoor—now a vulnerability—to steal information.” [</w:t>
      </w:r>
      <w:r w:rsidRPr="4560E3F9" w:rsidR="14F01D49">
        <w:rPr>
          <w:lang w:val="en-US"/>
        </w:rPr>
        <w:t>23</w:t>
      </w:r>
      <w:r w:rsidRPr="4560E3F9">
        <w:rPr>
          <w:lang w:val="en-US"/>
        </w:rPr>
        <w:t>]. Law enforcement is oftentimes overwhelmed, overworked, understaffed, and underpaid. They do not have the proper resources needed to protect the community and private data. Figure 1.1 showcases a multitude of different reasons why local governments are not taking cybersecurity seriously. Some of the examples listed are a lack of funding, awareness of cybersecurity issues, and an overall lack of support from elected and top appointed officials [</w:t>
      </w:r>
      <w:r w:rsidRPr="4560E3F9" w:rsidR="49FC84C0">
        <w:rPr>
          <w:lang w:val="en-US"/>
        </w:rPr>
        <w:t>24</w:t>
      </w:r>
      <w:r w:rsidRPr="4560E3F9">
        <w:rPr>
          <w:lang w:val="en-US"/>
        </w:rPr>
        <w:t xml:space="preserve">]. The simple fact is this, if there are not enough resources going into law enforcement to protect our data, then they should not have easy access to it. </w:t>
      </w:r>
    </w:p>
    <w:p w:rsidRPr="00F96569" w:rsidR="009303D9" w:rsidP="4560E3F9" w:rsidRDefault="36DDB02D" w14:paraId="56DA633A" w14:textId="11015A51">
      <w:pPr>
        <w:pStyle w:val="BodyText"/>
        <w:rPr>
          <w:lang w:val="en-US"/>
        </w:rPr>
      </w:pPr>
      <w:r w:rsidRPr="4560E3F9">
        <w:rPr>
          <w:lang w:val="en-US"/>
        </w:rPr>
        <w:t>Law enforcement’s biggest argument on why they should have backdoor access our data is, “... that encryption is a significant threat that enables malicious actors to commit their crimes or acts, and that law enforcement is unable to access information to effectively stop or prosecute them.” [</w:t>
      </w:r>
      <w:r w:rsidRPr="4560E3F9" w:rsidR="248C0811">
        <w:rPr>
          <w:lang w:val="en-US"/>
        </w:rPr>
        <w:t>25</w:t>
      </w:r>
      <w:r w:rsidRPr="4560E3F9">
        <w:rPr>
          <w:lang w:val="en-US"/>
        </w:rPr>
        <w:t>] While this concern is valid, the risks of backdoors far outweigh the benefits. “With the rise of digital communication and the threat of cyber-attacks, cryptography is necessary to protect sensitive information from being intercepted, modified, or stolen by malicious actors.” [</w:t>
      </w:r>
      <w:r w:rsidRPr="4560E3F9" w:rsidR="1CD732D9">
        <w:rPr>
          <w:lang w:val="en-US"/>
        </w:rPr>
        <w:t>26</w:t>
      </w:r>
      <w:r w:rsidRPr="4560E3F9">
        <w:rPr>
          <w:lang w:val="en-US"/>
        </w:rPr>
        <w:t xml:space="preserve">] Returning to the previous point, it is understandable on why law enforcement wants a backdoor, but their lack of resources and knowledge regarding cryptography will cause more harm than good. In figure 1.2, it shows </w:t>
      </w:r>
      <w:proofErr w:type="gramStart"/>
      <w:r w:rsidRPr="4560E3F9">
        <w:rPr>
          <w:lang w:val="en-US"/>
        </w:rPr>
        <w:t>the</w:t>
      </w:r>
      <w:proofErr w:type="gramEnd"/>
      <w:r w:rsidRPr="4560E3F9">
        <w:rPr>
          <w:lang w:val="en-US"/>
        </w:rPr>
        <w:t xml:space="preserve"> clear lack of support for cybersecurity efforts [</w:t>
      </w:r>
      <w:r w:rsidRPr="4560E3F9" w:rsidR="5B9B09A0">
        <w:rPr>
          <w:lang w:val="en-US"/>
        </w:rPr>
        <w:t>27</w:t>
      </w:r>
      <w:r w:rsidRPr="4560E3F9">
        <w:rPr>
          <w:lang w:val="en-US"/>
        </w:rPr>
        <w:t xml:space="preserve">]. Protecting data cannot be a choice, one must be all in when it comes to securing our nation's data. When 39.2% of top appointed managers show limited to moderate support </w:t>
      </w:r>
      <w:proofErr w:type="gramStart"/>
      <w:r w:rsidRPr="4560E3F9">
        <w:rPr>
          <w:lang w:val="en-US"/>
        </w:rPr>
        <w:t>of</w:t>
      </w:r>
      <w:proofErr w:type="gramEnd"/>
      <w:r w:rsidRPr="4560E3F9">
        <w:rPr>
          <w:lang w:val="en-US"/>
        </w:rPr>
        <w:t xml:space="preserve"> cybersecurity, an intentional risk such as a backdoor is the last thing these companies need. [2</w:t>
      </w:r>
      <w:r w:rsidRPr="4560E3F9" w:rsidR="39CA4301">
        <w:rPr>
          <w:lang w:val="en-US"/>
        </w:rPr>
        <w:t>8</w:t>
      </w:r>
      <w:r w:rsidRPr="4560E3F9">
        <w:rPr>
          <w:lang w:val="en-US"/>
        </w:rPr>
        <w:t>] Malicious actors and cyber criminals' prey on unsecure and secure data so it is crucial that guidelines written by organizations are followed.</w:t>
      </w:r>
    </w:p>
    <w:p w:rsidRPr="00F96569" w:rsidR="009303D9" w:rsidP="4560E3F9" w:rsidRDefault="36DDB02D" w14:paraId="3010BC90" w14:textId="4B8F440F">
      <w:pPr>
        <w:pStyle w:val="BodyText"/>
        <w:rPr>
          <w:lang w:val="en-US"/>
        </w:rPr>
      </w:pPr>
      <w:r w:rsidRPr="4560E3F9">
        <w:rPr>
          <w:lang w:val="en-US"/>
        </w:rPr>
        <w:t>The idea of a backdoor will weaken our encryption systems. “...advocates of built-in backdoors either ignore or dismiss the fact that weakened encryption, at best, jeopardizes Americans’ privacy and, at worst, imperils national security. [</w:t>
      </w:r>
      <w:r w:rsidRPr="4560E3F9" w:rsidR="5C0C313C">
        <w:rPr>
          <w:lang w:val="en-US"/>
        </w:rPr>
        <w:t>29</w:t>
      </w:r>
      <w:r w:rsidRPr="4560E3F9">
        <w:rPr>
          <w:lang w:val="en-US"/>
        </w:rPr>
        <w:t>] At this current time, there is no feasible way for cybersecurity professionals, federal employees, or law enforcement officers to properly monitor the backdoor to ensure it is safe against hackers. “Encryption experts also unanimously agree that DOJ [Department of Justice] or a private company cannot ensure it is the only party with that extraordinary access. Once a backdoor is created, it becomes a matter of time for nefarious actors to discover and exploit it. “Our adversaries can exploit the now built-in vulnerability or target the private companies and law enforcement and national security agencies that hold the key.” [</w:t>
      </w:r>
      <w:r w:rsidRPr="4560E3F9" w:rsidR="3609737B">
        <w:rPr>
          <w:lang w:val="en-US"/>
        </w:rPr>
        <w:t>30</w:t>
      </w:r>
      <w:r w:rsidRPr="4560E3F9">
        <w:rPr>
          <w:lang w:val="en-US"/>
        </w:rPr>
        <w:t>] In essence, creating a backdoor not only undermines the purpose of cryptography, but it also opens the flood gates to exploitation which would put both individual privacy and national security at unprecedented risk.</w:t>
      </w:r>
    </w:p>
    <w:p w:rsidRPr="00F96569" w:rsidR="009303D9" w:rsidP="4560E3F9" w:rsidRDefault="009303D9" w14:paraId="03771699" w14:textId="1ABCA8E1">
      <w:pPr>
        <w:pStyle w:val="BodyText"/>
        <w:rPr>
          <w:color w:val="000000" w:themeColor="text1"/>
          <w:lang w:val="en-US"/>
        </w:rPr>
      </w:pPr>
    </w:p>
    <w:p w:rsidRPr="00F96569" w:rsidR="009303D9" w:rsidP="4560E3F9" w:rsidRDefault="001A42EA" w14:paraId="58F43467" w14:textId="68AE1A1D">
      <w:pPr>
        <w:pStyle w:val="BodyText"/>
        <w:rPr>
          <w:color w:val="000000" w:themeColor="text1"/>
          <w:lang w:val="en-US"/>
        </w:rPr>
      </w:pPr>
      <w:r>
        <w:br/>
      </w:r>
    </w:p>
    <w:p w:rsidRPr="00F96569" w:rsidR="009303D9" w:rsidP="14DE64FF" w:rsidRDefault="36DDB02D" w14:paraId="37E5FD85" w14:textId="1AC9A276">
      <w:pPr>
        <w:pStyle w:val="BodyText"/>
        <w:jc w:val="center"/>
        <w:rPr>
          <w:b w:val="1"/>
          <w:bCs w:val="1"/>
          <w:color w:val="000000" w:themeColor="text1"/>
          <w:highlight w:val="cyan"/>
          <w:lang w:val="en-US"/>
        </w:rPr>
      </w:pPr>
      <w:r w:rsidRPr="14DE64FF" w:rsidR="14DE64FF">
        <w:rPr>
          <w:b w:val="1"/>
          <w:bCs w:val="1"/>
          <w:color w:val="000000" w:themeColor="text1" w:themeTint="FF" w:themeShade="FF"/>
          <w:highlight w:val="cyan"/>
          <w:lang w:val="en-US"/>
        </w:rPr>
        <w:t>V. Discussion and Implications</w:t>
      </w:r>
    </w:p>
    <w:p w:rsidRPr="00F96569" w:rsidR="009303D9" w:rsidP="4560E3F9" w:rsidRDefault="1156DF1E" w14:paraId="32320FB7" w14:textId="53FE64F8">
      <w:pPr>
        <w:pStyle w:val="BodyText"/>
        <w:ind w:firstLine="0pt"/>
        <w:rPr>
          <w:lang w:val="en-US"/>
        </w:rPr>
      </w:pPr>
      <w:r>
        <w:t xml:space="preserve">V. </w:t>
      </w:r>
      <w:r w:rsidR="001A42EA">
        <w:tab/>
      </w:r>
      <w:r w:rsidRPr="4560E3F9" w:rsidR="154CAB8E">
        <w:rPr>
          <w:b/>
          <w:bCs/>
          <w:lang w:val="en-US"/>
        </w:rPr>
        <w:t xml:space="preserve"> </w:t>
      </w:r>
      <w:r w:rsidRPr="4560E3F9" w:rsidR="36DDB02D">
        <w:rPr>
          <w:lang w:val="en-US"/>
        </w:rPr>
        <w:t xml:space="preserve">As digital technologies become more embedded in everyday life, the debate over government-mandated backdoors to encryption intensifies. Arguments are made that such access would aid law enforcement and counterterrorism efforts, but the broader consequences raise serious concerns. Government-imposed vulnerabilities in encryption systems risk weakening public trust, compromising individual privacy, and enabling unchecked surveillance. Fear of data exposure may lead people to self-censor themselves, which would weaken free expression and democratic participation. Professions like journalism and activism increasingly rely on secure communication tools and weakening encryption places them at risk. Moreover, backdoor mandates are unenforceable across borders; malicious actors can easily bypass restrictions by using foreign or open-source applications beyond U.S. jurisdiction. As surveillance technologies advance and digital authoritarianism spreads, strong cryptographic protections are more vital than ever. A sound national cryptography policy must balance the competing demands of public safety, privacy, and global security leadership—supporting the broad, secure use of encryption to defend against both domestic and foreign threats. </w:t>
      </w:r>
    </w:p>
    <w:p w:rsidRPr="00F96569" w:rsidR="009303D9" w:rsidP="4560E3F9" w:rsidRDefault="36DDB02D" w14:paraId="066A474E" w14:textId="03FD6966">
      <w:pPr>
        <w:pStyle w:val="BodyText"/>
        <w:rPr>
          <w:lang w:val="en-US"/>
        </w:rPr>
      </w:pPr>
      <w:r w:rsidRPr="4560E3F9">
        <w:rPr>
          <w:lang w:val="en-US"/>
        </w:rPr>
        <w:t>The implementation of a backdoor into individuals’ private data would significantly diminish public trust in the government and law enforcement agencies if the public became aware of such a mechanism, widespread fear and skepticism could follow. “The rise of digital authoritarianism and the increasing sophistication of surveillance technologies pose substantial threats to democratic values and individual privacy.” [</w:t>
      </w:r>
      <w:r w:rsidRPr="4560E3F9" w:rsidR="6F3B7E16">
        <w:rPr>
          <w:lang w:val="en-US"/>
        </w:rPr>
        <w:t>31</w:t>
      </w:r>
      <w:r w:rsidRPr="4560E3F9">
        <w:rPr>
          <w:lang w:val="en-US"/>
        </w:rPr>
        <w:t xml:space="preserve">] In the United Sates, the citizens have a fundamental right to privacy as well as a constitutional right to freedom of speech. Which means if a backdoor is ever put in place, it risks a violation of their privacy as well as their fourth amendment </w:t>
      </w:r>
      <w:proofErr w:type="gramStart"/>
      <w:r w:rsidRPr="4560E3F9">
        <w:rPr>
          <w:lang w:val="en-US"/>
        </w:rPr>
        <w:t>right;</w:t>
      </w:r>
      <w:proofErr w:type="gramEnd"/>
      <w:r w:rsidRPr="4560E3F9">
        <w:rPr>
          <w:lang w:val="en-US"/>
        </w:rPr>
        <w:t xml:space="preserve"> which is an individual’s protection against unlawful search and seizure. There is no way to ensure that agencies with access to this </w:t>
      </w:r>
      <w:proofErr w:type="gramStart"/>
      <w:r w:rsidRPr="4560E3F9">
        <w:rPr>
          <w:lang w:val="en-US"/>
        </w:rPr>
        <w:t>backdoor</w:t>
      </w:r>
      <w:proofErr w:type="gramEnd"/>
      <w:r w:rsidRPr="4560E3F9">
        <w:rPr>
          <w:lang w:val="en-US"/>
        </w:rPr>
        <w:t xml:space="preserve"> won’t abuse their power and unlawfully </w:t>
      </w:r>
      <w:proofErr w:type="gramStart"/>
      <w:r w:rsidRPr="4560E3F9">
        <w:rPr>
          <w:lang w:val="en-US"/>
        </w:rPr>
        <w:t>search</w:t>
      </w:r>
      <w:proofErr w:type="gramEnd"/>
      <w:r w:rsidRPr="4560E3F9">
        <w:rPr>
          <w:lang w:val="en-US"/>
        </w:rPr>
        <w:t xml:space="preserve"> people’s private data. There has already been a documented incident where the NSA (National Security Agency) was caught wiretapping American citizens without a warrant.</w:t>
      </w:r>
    </w:p>
    <w:p w:rsidRPr="00F96569" w:rsidR="009303D9" w:rsidP="4560E3F9" w:rsidRDefault="36DDB02D" w14:paraId="703E0A7C" w14:textId="443D2B4E">
      <w:pPr>
        <w:pStyle w:val="BodyText"/>
        <w:rPr>
          <w:lang w:val="en-US"/>
        </w:rPr>
      </w:pPr>
      <w:r w:rsidRPr="4560E3F9">
        <w:rPr>
          <w:lang w:val="en-US"/>
        </w:rPr>
        <w:t>This event, known as the NSA Warrantless Surveillance Program, occurred between 2001 and 2007. Following the September 11 terrorist attacks, the U.S. government launched the Terrorist Surveillance Program [</w:t>
      </w:r>
      <w:r w:rsidRPr="4560E3F9" w:rsidR="68DFB718">
        <w:rPr>
          <w:lang w:val="en-US"/>
        </w:rPr>
        <w:t>32</w:t>
      </w:r>
      <w:r w:rsidRPr="4560E3F9">
        <w:rPr>
          <w:lang w:val="en-US"/>
        </w:rPr>
        <w:t>], which authorized the NSA to monitor communications involving individuals located outside the United States without obtaining a warrant. This program enabled the interception of various forms of communication, including phone calls and internet activity [</w:t>
      </w:r>
      <w:r w:rsidRPr="4560E3F9" w:rsidR="7E162FED">
        <w:rPr>
          <w:lang w:val="en-US"/>
        </w:rPr>
        <w:t>33</w:t>
      </w:r>
      <w:r w:rsidRPr="4560E3F9">
        <w:rPr>
          <w:lang w:val="en-US"/>
        </w:rPr>
        <w:t xml:space="preserve">]. Even when one party was located within the United States, the NSA retained access to their data. The program operated under </w:t>
      </w:r>
      <w:proofErr w:type="gramStart"/>
      <w:r w:rsidRPr="4560E3F9">
        <w:rPr>
          <w:lang w:val="en-US"/>
        </w:rPr>
        <w:t>an executive</w:t>
      </w:r>
      <w:proofErr w:type="gramEnd"/>
      <w:r w:rsidRPr="4560E3F9">
        <w:rPr>
          <w:lang w:val="en-US"/>
        </w:rPr>
        <w:t xml:space="preserve"> order and was not subject to oversight by the Foreign Intelligence Surveillance Court (FISC). Critics argued that the initiative was designed to circumvent established legal constraints. In 2006, the American Civil Liberties Union (ACLU) filed a lawsuit challenging the legality of the program. A district court initially ruled that the program violated both the Foreign Intelligence Surveillance Act (FISA) and the First and Fourth Amendments. However, the Sixth Circuit Court of Appeals later dismissed the case, stating that the plaintiffs lacked legal standing to sue [</w:t>
      </w:r>
      <w:r w:rsidRPr="4560E3F9" w:rsidR="5D20EBF9">
        <w:rPr>
          <w:lang w:val="en-US"/>
        </w:rPr>
        <w:t>35</w:t>
      </w:r>
      <w:r w:rsidRPr="4560E3F9">
        <w:rPr>
          <w:lang w:val="en-US"/>
        </w:rPr>
        <w:t>]. In 2007, the program ended, “"Under public pressure, the Administration allegedly ended the program in January 2007 and resumed seeking warrants from the Foreign Intelligence Surveillance Court (FISC)." [</w:t>
      </w:r>
      <w:r w:rsidRPr="4560E3F9" w:rsidR="0D271228">
        <w:rPr>
          <w:lang w:val="en-US"/>
        </w:rPr>
        <w:t>36</w:t>
      </w:r>
      <w:r w:rsidRPr="4560E3F9">
        <w:rPr>
          <w:lang w:val="en-US"/>
        </w:rPr>
        <w:t xml:space="preserve">] </w:t>
      </w:r>
    </w:p>
    <w:p w:rsidRPr="00F96569" w:rsidR="009303D9" w:rsidP="4560E3F9" w:rsidRDefault="36DDB02D" w14:paraId="7355F93D" w14:textId="19C0A6BB">
      <w:pPr>
        <w:pStyle w:val="BodyText"/>
        <w:rPr>
          <w:lang w:val="en-US"/>
        </w:rPr>
      </w:pPr>
      <w:r w:rsidRPr="4560E3F9">
        <w:rPr>
          <w:lang w:val="en-US"/>
        </w:rPr>
        <w:t>In 2013, the NSA was again implicated in a major surveillance controversy when it was revealed that the agency had been collecting telephone records of millions of Americans. This information was leaked by Edward Snowden, a former contractor for the CIA [</w:t>
      </w:r>
      <w:r w:rsidRPr="4560E3F9" w:rsidR="12F6C118">
        <w:rPr>
          <w:lang w:val="en-US"/>
        </w:rPr>
        <w:t>37</w:t>
      </w:r>
      <w:r w:rsidRPr="4560E3F9">
        <w:rPr>
          <w:lang w:val="en-US"/>
        </w:rPr>
        <w:t>]. Additionally, the NSA had reportedly gained direct access to the servers of nine major internet companies, including Facebook, Microsoft, and Google. Beyond domestic surveillance, the agency had also conducted over 61,000 hacking operations globally. As Snowden explained, “We hack network backbones—like huge internet routers, basically—that give us access to the communications of hundreds of thousands of computers without having to hack every single one” [</w:t>
      </w:r>
      <w:r w:rsidRPr="4560E3F9" w:rsidR="20777A5E">
        <w:rPr>
          <w:lang w:val="en-US"/>
        </w:rPr>
        <w:t>38</w:t>
      </w:r>
      <w:r w:rsidRPr="4560E3F9">
        <w:rPr>
          <w:lang w:val="en-US"/>
        </w:rPr>
        <w:t>]. Snowden currently resides in Russia, where he was granted asylum after facing espionage charges in the United States for disclosing classified information. These incidents illustrate that even without a legally mandated backdoor, the government has engaged in widespread surveillance practices, raising serious concerns about its ability to safeguard personal data.</w:t>
      </w:r>
    </w:p>
    <w:p w:rsidRPr="00F96569" w:rsidR="009303D9" w:rsidP="4560E3F9" w:rsidRDefault="36DDB02D" w14:paraId="7FA24564" w14:textId="5979EF8D">
      <w:pPr>
        <w:pStyle w:val="BodyText"/>
        <w:rPr>
          <w:color w:val="000000" w:themeColor="text1"/>
          <w:lang w:val="en-US"/>
        </w:rPr>
      </w:pPr>
      <w:r w:rsidRPr="4560E3F9">
        <w:rPr>
          <w:lang w:val="en-US"/>
        </w:rPr>
        <w:t>With all of this considered, it is important to realize that enforcing the use of encryption software with backdoor implementations is impractical across international borders. Cyber criminals and malicious actors can use foreign software and apps that do not comply with a country's backdoor law.  Any laws mandating the inclusion of backdoors would not apply to encryption tools that are open-source or developed outside national jurisdictions. “Even if companies could build secure backdoors—which by definition is impossible—and the US government employs the best cybersecurity mechanism to secure the keys to access the backdoor, non-state criminal actors and terrorists could use an encryption platform based outside of US jurisdiction.” [</w:t>
      </w:r>
      <w:r w:rsidRPr="4560E3F9" w:rsidR="3B393844">
        <w:rPr>
          <w:lang w:val="en-US"/>
        </w:rPr>
        <w:t>3</w:t>
      </w:r>
      <w:r w:rsidRPr="4560E3F9">
        <w:rPr>
          <w:lang w:val="en-US"/>
        </w:rPr>
        <w:t xml:space="preserve">9] Therefore, the idea that having a backdoor for law enforcement so they can have easier access to information is unethical and useless. Researchers even say that, </w:t>
      </w:r>
    </w:p>
    <w:p w:rsidRPr="00F96569" w:rsidR="009303D9" w:rsidP="4560E3F9" w:rsidRDefault="36DDB02D" w14:paraId="1D401CB2" w14:textId="2FE8C440">
      <w:pPr>
        <w:pStyle w:val="BodyText"/>
        <w:rPr>
          <w:color w:val="000000" w:themeColor="text1"/>
          <w:lang w:val="en-US"/>
        </w:rPr>
      </w:pPr>
      <w:r w:rsidRPr="4560E3F9">
        <w:rPr>
          <w:lang w:val="en-US"/>
        </w:rPr>
        <w:t>“</w:t>
      </w:r>
      <w:r w:rsidRPr="4560E3F9">
        <w:rPr>
          <w:color w:val="000000" w:themeColor="text1"/>
          <w:lang w:val="en-US"/>
        </w:rPr>
        <w:t xml:space="preserve">Yes, it will catch criminals who are too stupid to realize that their security products have been backdoored or too lazy to switch to an alternative, but those criminals are likely to make all sorts of other mistakes in their security and be catchable anyway. The smart criminals that any mandatory backdoors are supposed to catch—terrorists, organized crime, and so on—will easily be able to evade those backdoors. Even if a criminal </w:t>
      </w:r>
      <w:proofErr w:type="gramStart"/>
      <w:r w:rsidRPr="4560E3F9">
        <w:rPr>
          <w:color w:val="000000" w:themeColor="text1"/>
          <w:lang w:val="en-US"/>
        </w:rPr>
        <w:t>has to</w:t>
      </w:r>
      <w:proofErr w:type="gramEnd"/>
      <w:r w:rsidRPr="4560E3F9">
        <w:rPr>
          <w:color w:val="000000" w:themeColor="text1"/>
          <w:lang w:val="en-US"/>
        </w:rPr>
        <w:t xml:space="preserve"> use, for example, a US encryption product for communicating with the world at large, it is easy for him to also use a non-US non-backdoored encryption product for communicating with his </w:t>
      </w:r>
      <w:proofErr w:type="gramStart"/>
      <w:r w:rsidRPr="4560E3F9">
        <w:rPr>
          <w:color w:val="000000" w:themeColor="text1"/>
          <w:lang w:val="en-US"/>
        </w:rPr>
        <w:t>compatriots.”</w:t>
      </w:r>
      <w:proofErr w:type="gramEnd"/>
      <w:r w:rsidRPr="4560E3F9">
        <w:rPr>
          <w:color w:val="000000" w:themeColor="text1"/>
          <w:lang w:val="en-US"/>
        </w:rPr>
        <w:t xml:space="preserve"> [</w:t>
      </w:r>
      <w:r w:rsidRPr="4560E3F9" w:rsidR="62DFBA80">
        <w:rPr>
          <w:color w:val="000000" w:themeColor="text1"/>
          <w:lang w:val="en-US"/>
        </w:rPr>
        <w:t>40</w:t>
      </w:r>
      <w:r w:rsidRPr="4560E3F9">
        <w:rPr>
          <w:color w:val="000000" w:themeColor="text1"/>
          <w:lang w:val="en-US"/>
        </w:rPr>
        <w:t>]</w:t>
      </w:r>
    </w:p>
    <w:p w:rsidRPr="00F96569" w:rsidR="009303D9" w:rsidP="4560E3F9" w:rsidRDefault="36DDB02D" w14:paraId="4B278C06" w14:textId="3DBBF70F">
      <w:pPr>
        <w:pStyle w:val="BodyText"/>
        <w:rPr>
          <w:lang w:val="en-US"/>
        </w:rPr>
      </w:pPr>
      <w:r w:rsidRPr="4560E3F9">
        <w:rPr>
          <w:lang w:val="en-US"/>
        </w:rPr>
        <w:t>When it comes to criminal investigations, time is of the essence and police should be able to get the evidence they need as quick as they can. However, this does not mean they are above the law and can put other innocent people’s data at risk because they want to speed up their investigation. “Encryption backdoors cannot be the shortcut we pursue to tackle internet-enabled crime as the risk to national security is far too great and the upside decidedly questionable.” [</w:t>
      </w:r>
      <w:r w:rsidRPr="4560E3F9" w:rsidR="5693F04F">
        <w:rPr>
          <w:lang w:val="en-US"/>
        </w:rPr>
        <w:t>41</w:t>
      </w:r>
      <w:r w:rsidRPr="4560E3F9">
        <w:rPr>
          <w:lang w:val="en-US"/>
        </w:rPr>
        <w:t xml:space="preserve">] As a nation, we must prioritize our security above all else and if we allow backdoors to become a part of our encrypted software, then we are putting everyone in danger of becoming a victim of cybercrime as well as risk our </w:t>
      </w:r>
      <w:proofErr w:type="gramStart"/>
      <w:r w:rsidRPr="4560E3F9">
        <w:rPr>
          <w:lang w:val="en-US"/>
        </w:rPr>
        <w:t>nations</w:t>
      </w:r>
      <w:proofErr w:type="gramEnd"/>
      <w:r w:rsidRPr="4560E3F9">
        <w:rPr>
          <w:lang w:val="en-US"/>
        </w:rPr>
        <w:t xml:space="preserve"> secrets being exposed to nefarious organizations.</w:t>
      </w:r>
    </w:p>
    <w:p w:rsidRPr="00F96569" w:rsidR="009303D9" w:rsidP="4560E3F9" w:rsidRDefault="36DDB02D" w14:paraId="4EF592C1" w14:textId="03287D1D">
      <w:pPr>
        <w:pStyle w:val="BodyText"/>
        <w:rPr>
          <w:lang w:val="en-US"/>
        </w:rPr>
      </w:pPr>
      <w:r w:rsidRPr="4560E3F9">
        <w:rPr>
          <w:lang w:val="en-US"/>
        </w:rPr>
        <w:t>For law enforcement agencies to strengthen their argument for gaining access to encrypted data, further empirical research must be conducted to evaluate the true impact of backdoor access on crime prevention and prosecution. Currently, there is insufficient evidence to determine whether the absence of such access significantly affects law enforcement's ability to investigate and prosecute serious criminal activity. Much of the existing discourse is based on hypothetical scenarios or claims rather than rigorous, data-driven analysis. A comprehensive study should be designed to measure the actual versus perceived effects of strong encryption on public safety outcomes. This would involve examining case studies, statistical data, and interviews with investigators to assess how often encryption directly impedes justice. While many researchers, cybersecurity professionals, and digital rights advocates argue that encryption is essential for privacy and national security, law enforcement perspectives must be equally scrutinized through objective research. Without solid evidence, policy decisions around encryption backdoors risk being driven more by fear and assumption than by facts and effectiveness.</w:t>
      </w:r>
    </w:p>
    <w:p w:rsidRPr="00F96569" w:rsidR="009303D9" w:rsidP="14DE64FF" w:rsidRDefault="3974A590" w14:paraId="70DF799A" w14:textId="4BAB8C8E">
      <w:pPr>
        <w:pStyle w:val="BodyText"/>
        <w:rPr>
          <w:highlight w:val="cyan"/>
          <w:lang w:val="en-US"/>
        </w:rPr>
      </w:pPr>
      <w:r w:rsidRPr="14DE64FF" w:rsidR="14DE64FF">
        <w:rPr>
          <w:lang w:val="en-US"/>
        </w:rPr>
        <w:t xml:space="preserve"> </w:t>
      </w:r>
      <w:r w:rsidRPr="14DE64FF" w:rsidR="1224A8E5">
        <w:rPr>
          <w:highlight w:val="cyan"/>
          <w:lang w:val="en-US"/>
        </w:rPr>
        <w:t>VI. Conclusion</w:t>
      </w:r>
    </w:p>
    <w:p w:rsidRPr="00F96569" w:rsidR="009303D9" w:rsidP="4560E3F9" w:rsidRDefault="1224A8E5" w14:paraId="051BE46D" w14:textId="13FF05E8">
      <w:pPr>
        <w:pStyle w:val="BodyText"/>
        <w:rPr>
          <w:lang w:val="en-US"/>
        </w:rPr>
      </w:pPr>
      <w:r w:rsidRPr="4560E3F9">
        <w:rPr>
          <w:b/>
          <w:bCs/>
          <w:lang w:val="en-US"/>
        </w:rPr>
        <w:t xml:space="preserve">VI. </w:t>
      </w:r>
      <w:r w:rsidRPr="4560E3F9">
        <w:rPr>
          <w:lang w:val="en-US"/>
        </w:rPr>
        <w:t>Cryptography is a foundational pillar of digital security in both personal and national contexts. From its origins in securing government communications to its modern use in everything from online banking to private messaging, cryptography protects the integrity, confidentiality, and availability of information. Mandating backdoors in encryption software, no matter how well-intentioned, introduces fatal flaws that compromise these protections. As real-world examples like the SolarWinds breach and the NSA surveillance programs demonstrate, any vulnerability—intentional or not—can and will be exploited by malicious actors. The argument that backdoors could help law enforcement must be balanced against the overwhelming risks: weakening national security, violating civil liberties, eroding public trust, and enabling foreign cyberattacks.</w:t>
      </w:r>
    </w:p>
    <w:p w:rsidRPr="00F96569" w:rsidR="009303D9" w:rsidP="14DE64FF" w:rsidRDefault="009303D9" w14:paraId="1DD27510" w14:textId="52A37DD6">
      <w:pPr>
        <w:pStyle w:val="BodyText"/>
        <w:ind/>
        <w:rPr>
          <w:lang w:val="en-US"/>
        </w:rPr>
      </w:pPr>
      <w:r w:rsidRPr="14DE64FF" w:rsidR="14DE64FF">
        <w:rPr>
          <w:lang w:val="en-US"/>
        </w:rPr>
        <w:t xml:space="preserve">Moreover, a backdoor cannot be securely implemented or effectively limited to its intended use. History shows that once such tools exist, they are often misused or fall into the wrong hands. Calls for encryption backdoors ignore the technical reality that true security cannot coexist with deliberate weaknesses. The global and open-source nature of encryption software further </w:t>
      </w:r>
      <w:r w:rsidRPr="14DE64FF" w:rsidR="14DE64FF">
        <w:rPr>
          <w:lang w:val="en-US"/>
        </w:rPr>
        <w:t>renders</w:t>
      </w:r>
      <w:r w:rsidRPr="14DE64FF" w:rsidR="14DE64FF">
        <w:rPr>
          <w:lang w:val="en-US"/>
        </w:rPr>
        <w:t xml:space="preserve"> any domestic mandate both unenforceable and ineffective. </w:t>
      </w:r>
      <w:r w:rsidRPr="14DE64FF" w:rsidR="14DE64FF">
        <w:rPr>
          <w:lang w:val="en-US"/>
        </w:rPr>
        <w:t>Ultimately, strong</w:t>
      </w:r>
      <w:r w:rsidRPr="14DE64FF" w:rsidR="14DE64FF">
        <w:rPr>
          <w:lang w:val="en-US"/>
        </w:rPr>
        <w:t xml:space="preserve"> encryption without backdoors is essential for protecting democracy, economic stability, and individual freedom in an increasingly digital world. Any policy undermining this must be approached with extreme caution—and, based on the evidence, should be firmly rejected.</w:t>
      </w:r>
    </w:p>
    <w:p w:rsidRPr="00F96569" w:rsidR="00FB4D56" w:rsidP="4560E3F9" w:rsidRDefault="00FB4D56" w14:paraId="7AF6AC23" w14:textId="0B3CEA01">
      <w:pPr>
        <w:pStyle w:val="BodyText"/>
        <w:ind w:firstLine="0pt"/>
        <w:jc w:val="center"/>
        <w:rPr>
          <w:b w:val="1"/>
          <w:bCs w:val="1"/>
        </w:rPr>
      </w:pPr>
    </w:p>
    <w:p w:rsidRPr="00F96569" w:rsidR="009303D9" w:rsidP="4560E3F9" w:rsidRDefault="0DB9746B" w14:paraId="3F5A9E49" w14:textId="168C2F7C">
      <w:pPr>
        <w:pStyle w:val="BodyText"/>
        <w:ind w:firstLine="0pt"/>
        <w:jc w:val="center"/>
      </w:pPr>
      <w:r w:rsidRPr="4560E3F9">
        <w:rPr>
          <w:b/>
          <w:bCs/>
        </w:rPr>
        <w:t>VII. Works Cited</w:t>
      </w:r>
    </w:p>
    <w:p w:rsidRPr="00F96569" w:rsidR="009303D9" w:rsidP="4560E3F9" w:rsidRDefault="615B7581" w14:paraId="201C5312" w14:textId="1CD893BF">
      <w:pPr>
        <w:pStyle w:val="BodyText"/>
      </w:pPr>
      <w:r w:rsidRPr="14DE64FF" w:rsidR="14DE64FF">
        <w:rPr>
          <w:lang w:val="en-US"/>
        </w:rPr>
        <w:t xml:space="preserve">[1] H. </w:t>
      </w:r>
      <w:r w:rsidRPr="14DE64FF" w:rsidR="14DE64FF">
        <w:rPr>
          <w:lang w:val="en-US"/>
        </w:rPr>
        <w:t>Sidhpurwala</w:t>
      </w:r>
      <w:r w:rsidRPr="14DE64FF" w:rsidR="14DE64FF">
        <w:rPr>
          <w:lang w:val="en-US"/>
        </w:rPr>
        <w:t xml:space="preserve">, “A Brief History of Cryptography,” www.redhat.com, Jan. 12, 2023. https://www.redhat.com/en/blog/brief-history-cryptography </w:t>
      </w:r>
    </w:p>
    <w:p w:rsidRPr="00F96569" w:rsidR="009303D9" w:rsidP="4560E3F9" w:rsidRDefault="615B7581" w14:paraId="3D9130D3" w14:textId="2DBDCB5B">
      <w:pPr>
        <w:pStyle w:val="BodyText"/>
      </w:pPr>
      <w:r w:rsidRPr="14DE64FF" w:rsidR="14DE64FF">
        <w:rPr>
          <w:lang w:val="en-US"/>
        </w:rPr>
        <w:t xml:space="preserve">[2]Fortinet, “What Is Cryptography? Definition, Importance, Types,” Fortinet, 2023. https://www.fortinet.com/resources/cyberglossary/what-is-cryptography </w:t>
      </w:r>
    </w:p>
    <w:p w:rsidRPr="00F96569" w:rsidR="009303D9" w:rsidP="4560E3F9" w:rsidRDefault="615B7581" w14:paraId="72C3DEC0" w14:textId="2C2A16BA">
      <w:pPr>
        <w:pStyle w:val="BodyText"/>
      </w:pPr>
      <w:r>
        <w:t xml:space="preserve">[3], [4], [5], </w:t>
      </w:r>
      <w:r w:rsidR="2CD56773">
        <w:t>[7], [8]</w:t>
      </w:r>
      <w:r>
        <w:t xml:space="preserve"> A. Badman and M. Kosinski, “What is Asymmetric Encryption? | IBM,” Ibm.com, Aug. 08, 2024. </w:t>
      </w:r>
      <w:r>
        <w:fldChar w:fldCharType="begin"/>
      </w:r>
      <w:r>
        <w:instrText>HYPERLINK "https://www.ibm.com/think/topics/asymmetric-encryption" \h</w:instrText>
      </w:r>
      <w:r>
        <w:fldChar w:fldCharType="separate"/>
      </w:r>
      <w:r w:rsidRPr="4560E3F9">
        <w:rPr>
          <w:rStyle w:val="Hyperlink"/>
        </w:rPr>
        <w:t>https://www.ibm.com/think/topics/asymmetric-encryption</w:t>
      </w:r>
      <w:r>
        <w:fldChar w:fldCharType="end"/>
      </w:r>
    </w:p>
    <w:p w:rsidRPr="00F96569" w:rsidR="009303D9" w:rsidP="4560E3F9" w:rsidRDefault="615B7581" w14:paraId="028A237B" w14:textId="5D6816D9">
      <w:pPr>
        <w:pStyle w:val="BodyText"/>
      </w:pPr>
      <w:r>
        <w:t>[</w:t>
      </w:r>
      <w:r w:rsidR="4DA0A27A">
        <w:t>6</w:t>
      </w:r>
      <w:r>
        <w:t xml:space="preserve">] Cloudflare, “How does public key encryption work? | public key cryptography and SSL | Cloudflare,” Cloudflare, 2022. Available: </w:t>
      </w:r>
      <w:hyperlink r:id="rId11">
        <w:r w:rsidRPr="4560E3F9">
          <w:rPr>
            <w:rStyle w:val="Hyperlink"/>
          </w:rPr>
          <w:t>https://www.cloudflare.com/learning/ssl/how-does-public-key-encryption-work/</w:t>
        </w:r>
      </w:hyperlink>
    </w:p>
    <w:p w:rsidRPr="00F96569" w:rsidR="009303D9" w:rsidP="4560E3F9" w:rsidRDefault="615B7581" w14:paraId="1D073428" w14:textId="229A916E">
      <w:pPr>
        <w:pStyle w:val="BodyText"/>
      </w:pPr>
      <w:r w:rsidRPr="14DE64FF" w:rsidR="14DE64FF">
        <w:rPr>
          <w:lang w:val="en-US"/>
        </w:rPr>
        <w:t>[10]</w:t>
      </w:r>
      <w:r w:rsidRPr="14DE64FF" w:rsidR="44520313">
        <w:rPr>
          <w:lang w:val="en-US"/>
        </w:rPr>
        <w:t xml:space="preserve"> </w:t>
      </w:r>
      <w:r w:rsidRPr="14DE64FF" w:rsidR="14DE64FF">
        <w:rPr>
          <w:lang w:val="en-US"/>
        </w:rPr>
        <w:t>Cryptomathic</w:t>
      </w:r>
      <w:r w:rsidRPr="14DE64FF" w:rsidR="14DE64FF">
        <w:rPr>
          <w:lang w:val="en-US"/>
        </w:rPr>
        <w:t xml:space="preserve">, “Symmetric Key Encryption - why, where and how it’s used in banking,” Cryptomathic.com, Jan. 03, 2020. </w:t>
      </w:r>
      <w:hyperlink r:id="Ra409ad07176f4251">
        <w:r w:rsidRPr="14DE64FF" w:rsidR="14DE64FF">
          <w:rPr>
            <w:rStyle w:val="Hyperlink"/>
            <w:lang w:val="en-US"/>
          </w:rPr>
          <w:t>https://www.cryptomathic.com/blog/symmetric-key-encryption-why-where-and-how-its-used-in-banking</w:t>
        </w:r>
      </w:hyperlink>
    </w:p>
    <w:p w:rsidRPr="00F96569" w:rsidR="009303D9" w:rsidP="4560E3F9" w:rsidRDefault="615B7581" w14:paraId="5E2500C3" w14:textId="677F09AE">
      <w:pPr>
        <w:pStyle w:val="BodyText"/>
      </w:pPr>
      <w:r w:rsidRPr="14DE64FF" w:rsidR="14DE64FF">
        <w:rPr>
          <w:lang w:val="en-US"/>
        </w:rPr>
        <w:t xml:space="preserve">[11]C. Bernstein, M. Cobb, and R. </w:t>
      </w:r>
      <w:r w:rsidRPr="14DE64FF" w:rsidR="14DE64FF">
        <w:rPr>
          <w:lang w:val="en-US"/>
        </w:rPr>
        <w:t>Awati</w:t>
      </w:r>
      <w:r w:rsidRPr="14DE64FF" w:rsidR="14DE64FF">
        <w:rPr>
          <w:lang w:val="en-US"/>
        </w:rPr>
        <w:t xml:space="preserve">, “What Is the Advanced Encryption Standard (AES)?,” </w:t>
      </w:r>
      <w:r w:rsidRPr="14DE64FF" w:rsidR="14DE64FF">
        <w:rPr>
          <w:lang w:val="en-US"/>
        </w:rPr>
        <w:t>SearchSecurity</w:t>
      </w:r>
      <w:r w:rsidRPr="14DE64FF" w:rsidR="14DE64FF">
        <w:rPr>
          <w:lang w:val="en-US"/>
        </w:rPr>
        <w:t xml:space="preserve">, Feb. 2024. </w:t>
      </w:r>
      <w:hyperlink r:id="R883242d771014332">
        <w:r w:rsidRPr="14DE64FF" w:rsidR="14DE64FF">
          <w:rPr>
            <w:rStyle w:val="Hyperlink"/>
            <w:lang w:val="en-US"/>
          </w:rPr>
          <w:t>https://www.techtarget.com/searchsecurity/definition/Advanced-Encryption-Standard</w:t>
        </w:r>
      </w:hyperlink>
    </w:p>
    <w:p w:rsidRPr="00F96569" w:rsidR="009303D9" w:rsidP="4560E3F9" w:rsidRDefault="615B7581" w14:paraId="5906C008" w14:textId="2E56B3C0">
      <w:pPr>
        <w:pStyle w:val="BodyText"/>
      </w:pPr>
      <w:r>
        <w:t xml:space="preserve">[12], [13], [14] Computer Security Division, Information Technology Laboratory, National Institute of Standards and Technology, U.S. Department of Commerce, “Cryptographic Module Validation Program | CSRC,” Nist.gov, 2016. </w:t>
      </w:r>
      <w:r>
        <w:fldChar w:fldCharType="begin"/>
      </w:r>
      <w:r>
        <w:instrText>HYPERLINK "https://csrc.nist.gov/projects/cryptographic-module-validation-program" \h</w:instrText>
      </w:r>
      <w:r>
        <w:fldChar w:fldCharType="separate"/>
      </w:r>
      <w:r w:rsidRPr="4560E3F9">
        <w:rPr>
          <w:rStyle w:val="Hyperlink"/>
        </w:rPr>
        <w:t>https://csrc.nist.gov/projects/cryptographic-module-validation-program</w:t>
      </w:r>
      <w:r>
        <w:fldChar w:fldCharType="end"/>
      </w:r>
    </w:p>
    <w:p w:rsidRPr="00F96569" w:rsidR="009303D9" w:rsidP="4560E3F9" w:rsidRDefault="615B7581" w14:paraId="68F82627" w14:textId="786FD051">
      <w:pPr>
        <w:pStyle w:val="BodyText"/>
      </w:pPr>
      <w:r>
        <w:t xml:space="preserve">[15] CSRC, “vulnerability - Glossary | CSRC,” Nist.gov, 2015. </w:t>
      </w:r>
      <w:r>
        <w:fldChar w:fldCharType="begin"/>
      </w:r>
      <w:r>
        <w:instrText>HYPERLINK "https://csrc.nist.gov/glossary/term/vulnerability" \h</w:instrText>
      </w:r>
      <w:r>
        <w:fldChar w:fldCharType="separate"/>
      </w:r>
      <w:r w:rsidRPr="4560E3F9">
        <w:rPr>
          <w:rStyle w:val="Hyperlink"/>
        </w:rPr>
        <w:t>https://csrc.nist.gov/glossary/term/vulnerability</w:t>
      </w:r>
      <w:r>
        <w:fldChar w:fldCharType="end"/>
      </w:r>
    </w:p>
    <w:p w:rsidRPr="00F96569" w:rsidR="009303D9" w:rsidP="4560E3F9" w:rsidRDefault="615B7581" w14:paraId="3A122F26" w14:textId="2C4A9583">
      <w:pPr>
        <w:pStyle w:val="BodyText"/>
      </w:pPr>
      <w:r>
        <w:t xml:space="preserve">[16] C. C. Editor, “backdoor - Glossary | CSRC,” csrc.nist.gov. </w:t>
      </w:r>
      <w:r>
        <w:fldChar w:fldCharType="begin"/>
      </w:r>
      <w:r>
        <w:instrText>HYPERLINK "https://csrc.nist.gov/glossary/term/backdoor" \h</w:instrText>
      </w:r>
      <w:r>
        <w:fldChar w:fldCharType="separate"/>
      </w:r>
      <w:r w:rsidRPr="4560E3F9">
        <w:rPr>
          <w:rStyle w:val="Hyperlink"/>
        </w:rPr>
        <w:t>https://csrc.nist.gov/glossary/term/backdoor</w:t>
      </w:r>
      <w:r>
        <w:fldChar w:fldCharType="end"/>
      </w:r>
    </w:p>
    <w:p w:rsidRPr="00F96569" w:rsidR="009303D9" w:rsidP="4560E3F9" w:rsidRDefault="4FA97526" w14:paraId="69BDA1EE" w14:textId="3566D9E2">
      <w:pPr>
        <w:spacing w:after="12pt"/>
      </w:pPr>
      <w:r w:rsidRPr="4560E3F9">
        <w:t>[17]</w:t>
      </w:r>
      <w:r w:rsidRPr="4560E3F9" w:rsidR="60A09B35">
        <w:t>, [19], [20]</w:t>
      </w:r>
      <w:r w:rsidRPr="4560E3F9">
        <w:t xml:space="preserve"> K. Zetter, “DOJ Detected SolarWinds Breach Months Before Public Disclosure,” </w:t>
      </w:r>
      <w:r w:rsidRPr="4560E3F9">
        <w:rPr>
          <w:i/>
          <w:iCs/>
        </w:rPr>
        <w:t>WIRED</w:t>
      </w:r>
      <w:r w:rsidRPr="4560E3F9">
        <w:t xml:space="preserve">, Apr. 28, 2023. </w:t>
      </w:r>
      <w:hyperlink r:id="rId12">
        <w:r w:rsidRPr="4560E3F9">
          <w:rPr>
            <w:rStyle w:val="Hyperlink"/>
          </w:rPr>
          <w:t>https://www.wired.com/story/solarwinds-hack-public-disclosure/?utm_source=chatgpt.com</w:t>
        </w:r>
        <w:r w:rsidR="001A42EA">
          <w:br/>
        </w:r>
      </w:hyperlink>
      <w:r w:rsidRPr="4560E3F9">
        <w:t xml:space="preserve">[18] A. Sahai, “What is Supply Chain Attack in Cybersecurity? Its Types, Risks, and Common Sources,” </w:t>
      </w:r>
      <w:proofErr w:type="spellStart"/>
      <w:r w:rsidRPr="4560E3F9">
        <w:rPr>
          <w:i/>
          <w:iCs/>
        </w:rPr>
        <w:t>Ampcus</w:t>
      </w:r>
      <w:proofErr w:type="spellEnd"/>
      <w:r w:rsidRPr="4560E3F9">
        <w:rPr>
          <w:i/>
          <w:iCs/>
        </w:rPr>
        <w:t xml:space="preserve"> Cyber</w:t>
      </w:r>
      <w:r w:rsidRPr="4560E3F9">
        <w:t xml:space="preserve">, Apr. 24, 2025. </w:t>
      </w:r>
      <w:hyperlink r:id="rId13">
        <w:r w:rsidRPr="4560E3F9">
          <w:rPr>
            <w:rStyle w:val="Hyperlink"/>
          </w:rPr>
          <w:t>https://www.ampcuscyber.com/knowledge-hub/what-is-a-supply-chain-attack/</w:t>
        </w:r>
      </w:hyperlink>
    </w:p>
    <w:p w:rsidRPr="00F96569" w:rsidR="009303D9" w:rsidP="4560E3F9" w:rsidRDefault="4D732DDD" w14:paraId="273DD03C" w14:textId="660108BC">
      <w:pPr>
        <w:spacing w:before="12pt" w:after="12pt"/>
      </w:pPr>
      <w:r w:rsidRPr="4560E3F9">
        <w:t>18</w:t>
      </w:r>
      <w:r w:rsidRPr="4560E3F9" w:rsidR="4FA97526">
        <w:t>[</w:t>
      </w:r>
      <w:r w:rsidRPr="4560E3F9" w:rsidR="45BEC19B">
        <w:t>21</w:t>
      </w:r>
      <w:r w:rsidRPr="4560E3F9" w:rsidR="4FA97526">
        <w:t>]</w:t>
      </w:r>
      <w:r w:rsidRPr="4560E3F9" w:rsidR="53516FC7">
        <w:t>,[26]</w:t>
      </w:r>
      <w:r w:rsidRPr="4560E3F9" w:rsidR="13DDCF29">
        <w:t>, [31</w:t>
      </w:r>
      <w:proofErr w:type="gramStart"/>
      <w:r w:rsidRPr="4560E3F9" w:rsidR="13DDCF29">
        <w:t xml:space="preserve">], </w:t>
      </w:r>
      <w:r w:rsidRPr="4560E3F9" w:rsidR="4FA97526">
        <w:t xml:space="preserve"> G.</w:t>
      </w:r>
      <w:proofErr w:type="gramEnd"/>
      <w:r w:rsidRPr="4560E3F9" w:rsidR="4FA97526">
        <w:t xml:space="preserve"> Weinstein, “Encryption: The Necessary Tool </w:t>
      </w:r>
      <w:proofErr w:type="gramStart"/>
      <w:r w:rsidRPr="4560E3F9" w:rsidR="4FA97526">
        <w:t>For</w:t>
      </w:r>
      <w:proofErr w:type="gramEnd"/>
      <w:r w:rsidRPr="4560E3F9" w:rsidR="4FA97526">
        <w:t xml:space="preserve"> U.S. National Security </w:t>
      </w:r>
      <w:proofErr w:type="gramStart"/>
      <w:r w:rsidRPr="4560E3F9" w:rsidR="4FA97526">
        <w:t>And</w:t>
      </w:r>
      <w:proofErr w:type="gramEnd"/>
      <w:r w:rsidRPr="4560E3F9" w:rsidR="4FA97526">
        <w:t xml:space="preserve"> </w:t>
      </w:r>
      <w:proofErr w:type="gramStart"/>
      <w:r w:rsidRPr="4560E3F9" w:rsidR="4FA97526">
        <w:t>The</w:t>
      </w:r>
      <w:proofErr w:type="gramEnd"/>
      <w:r w:rsidRPr="4560E3F9" w:rsidR="4FA97526">
        <w:t xml:space="preserve"> Intelligence Community,” </w:t>
      </w:r>
      <w:r w:rsidRPr="4560E3F9" w:rsidR="4FA97526">
        <w:rPr>
          <w:i/>
          <w:iCs/>
        </w:rPr>
        <w:t>Forbes</w:t>
      </w:r>
      <w:r w:rsidRPr="4560E3F9" w:rsidR="4FA97526">
        <w:t xml:space="preserve">, May 07, 2023. </w:t>
      </w:r>
      <w:hyperlink r:id="rId14">
        <w:r w:rsidRPr="4560E3F9" w:rsidR="4FA97526">
          <w:rPr>
            <w:rStyle w:val="Hyperlink"/>
          </w:rPr>
          <w:t>https://www.forbes.com/sites/digital-assets/2023/05/07/encryption-the-necessary-tool-for-us-national-security-and-the-intelligence-community/</w:t>
        </w:r>
      </w:hyperlink>
    </w:p>
    <w:p w:rsidRPr="00F96569" w:rsidR="009303D9" w:rsidP="4560E3F9" w:rsidRDefault="7A49A488" w14:paraId="0ABA4D59" w14:textId="4CC4CC10">
      <w:pPr>
        <w:spacing w:before="12pt" w:after="12pt"/>
      </w:pPr>
      <w:r w:rsidRPr="4560E3F9">
        <w:t>19</w:t>
      </w:r>
      <w:r w:rsidRPr="4560E3F9" w:rsidR="4FA97526">
        <w:t>[2</w:t>
      </w:r>
      <w:r w:rsidRPr="4560E3F9" w:rsidR="09EB66D3">
        <w:t>2</w:t>
      </w:r>
      <w:r w:rsidRPr="4560E3F9" w:rsidR="4FA97526">
        <w:t>]</w:t>
      </w:r>
      <w:r w:rsidRPr="4560E3F9" w:rsidR="10118F4F">
        <w:t>,[23],</w:t>
      </w:r>
      <w:r w:rsidRPr="4560E3F9" w:rsidR="4FA97526">
        <w:t xml:space="preserve"> </w:t>
      </w:r>
      <w:r w:rsidRPr="4560E3F9" w:rsidR="6DC30EB9">
        <w:t>[29]</w:t>
      </w:r>
      <w:r w:rsidRPr="4560E3F9" w:rsidR="62C5A900">
        <w:t xml:space="preserve">, </w:t>
      </w:r>
      <w:r w:rsidRPr="4560E3F9" w:rsidR="3505F055">
        <w:t>[25]</w:t>
      </w:r>
      <w:r w:rsidRPr="4560E3F9" w:rsidR="259B5718">
        <w:t>,[</w:t>
      </w:r>
      <w:r w:rsidRPr="4560E3F9" w:rsidR="588B629D">
        <w:t>29</w:t>
      </w:r>
      <w:r w:rsidRPr="4560E3F9" w:rsidR="259B5718">
        <w:t>]</w:t>
      </w:r>
      <w:r w:rsidRPr="4560E3F9" w:rsidR="75219521">
        <w:t>, [30],</w:t>
      </w:r>
      <w:r w:rsidRPr="4560E3F9" w:rsidR="48E70E0E">
        <w:t>[35]</w:t>
      </w:r>
      <w:r w:rsidRPr="4560E3F9" w:rsidR="3F3D72B8">
        <w:t>, [39]</w:t>
      </w:r>
      <w:r w:rsidRPr="4560E3F9" w:rsidR="7D766842">
        <w:t>, [41</w:t>
      </w:r>
      <w:proofErr w:type="gramStart"/>
      <w:r w:rsidRPr="4560E3F9" w:rsidR="7D766842">
        <w:t xml:space="preserve">], </w:t>
      </w:r>
      <w:r w:rsidRPr="4560E3F9" w:rsidR="78453682">
        <w:t xml:space="preserve"> </w:t>
      </w:r>
      <w:r w:rsidRPr="4560E3F9" w:rsidR="4FA97526">
        <w:t>Third</w:t>
      </w:r>
      <w:proofErr w:type="gramEnd"/>
      <w:r w:rsidRPr="4560E3F9" w:rsidR="4FA97526">
        <w:t xml:space="preserve"> Way, “Weakened Encryption: The Threat to America’s National Security,” </w:t>
      </w:r>
      <w:r w:rsidRPr="4560E3F9" w:rsidR="4FA97526">
        <w:rPr>
          <w:i/>
          <w:iCs/>
        </w:rPr>
        <w:t>Thirdway.org</w:t>
      </w:r>
      <w:r w:rsidRPr="4560E3F9" w:rsidR="4FA97526">
        <w:t xml:space="preserve">, 2025. </w:t>
      </w:r>
      <w:hyperlink r:id="rId15">
        <w:r w:rsidRPr="4560E3F9" w:rsidR="4FA97526">
          <w:rPr>
            <w:rStyle w:val="Hyperlink"/>
          </w:rPr>
          <w:t>https://www.thirdway.org/report/weakened-encryption-the-threat-to-americas-national-security?utm_source=chatgpt.com</w:t>
        </w:r>
      </w:hyperlink>
    </w:p>
    <w:p w:rsidRPr="00F96569" w:rsidR="009303D9" w:rsidP="4560E3F9" w:rsidRDefault="4FA97526" w14:paraId="1E685D16" w14:textId="716601C7">
      <w:pPr>
        <w:spacing w:after="12pt"/>
      </w:pPr>
      <w:r w:rsidRPr="4560E3F9">
        <w:t>[2</w:t>
      </w:r>
      <w:r w:rsidRPr="4560E3F9" w:rsidR="28CB317E">
        <w:t>4</w:t>
      </w:r>
      <w:r w:rsidRPr="4560E3F9">
        <w:t>]</w:t>
      </w:r>
      <w:r w:rsidRPr="4560E3F9" w:rsidR="6A0FAC76">
        <w:t>, [27], [28]</w:t>
      </w:r>
      <w:r w:rsidRPr="4560E3F9">
        <w:t xml:space="preserve"> Defense One, “Why Cities Are So Bad at Cybersecurity,” </w:t>
      </w:r>
      <w:r w:rsidRPr="4560E3F9">
        <w:rPr>
          <w:i/>
          <w:iCs/>
        </w:rPr>
        <w:t>Defenseone.com</w:t>
      </w:r>
      <w:r w:rsidRPr="4560E3F9">
        <w:t xml:space="preserve">, 2018. </w:t>
      </w:r>
      <w:hyperlink r:id="rId16">
        <w:r w:rsidRPr="4560E3F9">
          <w:rPr>
            <w:rStyle w:val="Hyperlink"/>
          </w:rPr>
          <w:t>https://www.defenseone.com/threats/2018/05/why-cities-are-so-bad-cybersecurity/147878/</w:t>
        </w:r>
        <w:r w:rsidR="001A42EA">
          <w:br/>
        </w:r>
      </w:hyperlink>
      <w:r w:rsidRPr="4560E3F9" w:rsidR="0497D1BC">
        <w:rPr>
          <w:rFonts w:eastAsia="Times New Roman"/>
        </w:rPr>
        <w:t>[</w:t>
      </w:r>
      <w:r w:rsidRPr="4560E3F9" w:rsidR="119C07D4">
        <w:rPr>
          <w:rFonts w:eastAsia="Times New Roman"/>
        </w:rPr>
        <w:t>3</w:t>
      </w:r>
      <w:r w:rsidRPr="4560E3F9" w:rsidR="0497D1BC">
        <w:rPr>
          <w:rFonts w:eastAsia="Times New Roman"/>
        </w:rPr>
        <w:t>2]</w:t>
      </w:r>
      <w:r w:rsidRPr="4560E3F9" w:rsidR="5DEE9D3B">
        <w:rPr>
          <w:rFonts w:eastAsia="Times New Roman"/>
        </w:rPr>
        <w:t>, [33], [34]</w:t>
      </w:r>
      <w:r w:rsidRPr="4560E3F9" w:rsidR="195DF68A">
        <w:rPr>
          <w:rFonts w:eastAsia="Times New Roman"/>
        </w:rPr>
        <w:t xml:space="preserve">, [35], [36] </w:t>
      </w:r>
      <w:r w:rsidRPr="4560E3F9" w:rsidR="0497D1BC">
        <w:rPr>
          <w:rFonts w:eastAsia="Times New Roman"/>
        </w:rPr>
        <w:t xml:space="preserve">Wikipedia contributors, “NSA warrantless surveillance (2001–2007),” </w:t>
      </w:r>
      <w:r w:rsidRPr="4560E3F9" w:rsidR="0497D1BC">
        <w:rPr>
          <w:rFonts w:eastAsia="Times New Roman"/>
          <w:i/>
          <w:iCs/>
        </w:rPr>
        <w:t>Wikipedia</w:t>
      </w:r>
      <w:r w:rsidRPr="4560E3F9" w:rsidR="0497D1BC">
        <w:rPr>
          <w:rFonts w:eastAsia="Times New Roman"/>
        </w:rPr>
        <w:t xml:space="preserve">, Dec. 30, 2018. </w:t>
      </w:r>
      <w:hyperlink r:id="rId17">
        <w:r w:rsidRPr="4560E3F9" w:rsidR="0497D1BC">
          <w:rPr>
            <w:rStyle w:val="Hyperlink"/>
            <w:rFonts w:eastAsia="Times New Roman"/>
          </w:rPr>
          <w:t>https://en.wikipedia.org/wiki/NSA_warrantless_surveillance_(2001%E2%80%932007)</w:t>
        </w:r>
      </w:hyperlink>
    </w:p>
    <w:p w:rsidRPr="00F96569" w:rsidR="009303D9" w:rsidP="4560E3F9" w:rsidRDefault="0497D1BC" w14:paraId="65E47B09" w14:textId="0C8177E7">
      <w:pPr>
        <w:spacing w:before="12pt" w:after="12pt"/>
      </w:pPr>
      <w:r w:rsidRPr="4560E3F9">
        <w:rPr>
          <w:rFonts w:eastAsia="Times New Roman"/>
        </w:rPr>
        <w:t>[</w:t>
      </w:r>
      <w:r w:rsidRPr="4560E3F9" w:rsidR="1F8F5FC2">
        <w:rPr>
          <w:rFonts w:eastAsia="Times New Roman"/>
        </w:rPr>
        <w:t>37</w:t>
      </w:r>
      <w:r w:rsidRPr="4560E3F9">
        <w:rPr>
          <w:rFonts w:eastAsia="Times New Roman"/>
        </w:rPr>
        <w:t>]</w:t>
      </w:r>
      <w:r w:rsidRPr="4560E3F9" w:rsidR="1F8F5FC2">
        <w:rPr>
          <w:rFonts w:eastAsia="Times New Roman"/>
        </w:rPr>
        <w:t>, [38</w:t>
      </w:r>
      <w:proofErr w:type="gramStart"/>
      <w:r w:rsidRPr="4560E3F9" w:rsidR="1F8F5FC2">
        <w:rPr>
          <w:rFonts w:eastAsia="Times New Roman"/>
        </w:rPr>
        <w:t xml:space="preserve">], </w:t>
      </w:r>
      <w:r w:rsidRPr="4560E3F9">
        <w:rPr>
          <w:rFonts w:eastAsia="Times New Roman"/>
        </w:rPr>
        <w:t xml:space="preserve"> BBC</w:t>
      </w:r>
      <w:proofErr w:type="gramEnd"/>
      <w:r w:rsidRPr="4560E3F9">
        <w:rPr>
          <w:rFonts w:eastAsia="Times New Roman"/>
        </w:rPr>
        <w:t xml:space="preserve"> News, “Edward Snowden: Leaks that Exposed US Spy </w:t>
      </w:r>
      <w:proofErr w:type="spellStart"/>
      <w:r w:rsidRPr="4560E3F9">
        <w:rPr>
          <w:rFonts w:eastAsia="Times New Roman"/>
        </w:rPr>
        <w:t>Programme</w:t>
      </w:r>
      <w:proofErr w:type="spellEnd"/>
      <w:r w:rsidRPr="4560E3F9">
        <w:rPr>
          <w:rFonts w:eastAsia="Times New Roman"/>
        </w:rPr>
        <w:t xml:space="preserve">,” </w:t>
      </w:r>
      <w:r w:rsidRPr="4560E3F9">
        <w:rPr>
          <w:rFonts w:eastAsia="Times New Roman"/>
          <w:i/>
          <w:iCs/>
        </w:rPr>
        <w:t>BBC News</w:t>
      </w:r>
      <w:r w:rsidRPr="4560E3F9">
        <w:rPr>
          <w:rFonts w:eastAsia="Times New Roman"/>
        </w:rPr>
        <w:t xml:space="preserve">, Jan. 17, 2014. </w:t>
      </w:r>
      <w:hyperlink r:id="rId18">
        <w:r w:rsidRPr="4560E3F9">
          <w:rPr>
            <w:rStyle w:val="Hyperlink"/>
            <w:rFonts w:eastAsia="Times New Roman"/>
          </w:rPr>
          <w:t>https://www.bbc.com/news/world-us-canada-23123964</w:t>
        </w:r>
      </w:hyperlink>
    </w:p>
    <w:p w:rsidRPr="00F96569" w:rsidR="009303D9" w:rsidP="4560E3F9" w:rsidRDefault="0497D1BC" w14:paraId="1D0D22FF" w14:textId="2F8417A9">
      <w:pPr>
        <w:spacing w:before="12pt" w:after="12pt"/>
      </w:pPr>
      <w:r w:rsidRPr="4560E3F9">
        <w:rPr>
          <w:rFonts w:eastAsia="Times New Roman"/>
        </w:rPr>
        <w:t>[</w:t>
      </w:r>
      <w:r w:rsidRPr="4560E3F9" w:rsidR="38E4D7A7">
        <w:rPr>
          <w:rFonts w:eastAsia="Times New Roman"/>
        </w:rPr>
        <w:t>40]</w:t>
      </w:r>
      <w:r w:rsidRPr="4560E3F9">
        <w:rPr>
          <w:rFonts w:eastAsia="Times New Roman"/>
        </w:rPr>
        <w:t xml:space="preserve">] E. Kovacs, “Mandatory Encryption Backdoors Would Be Ineffective: Study,” </w:t>
      </w:r>
      <w:proofErr w:type="spellStart"/>
      <w:r w:rsidRPr="4560E3F9">
        <w:rPr>
          <w:rFonts w:eastAsia="Times New Roman"/>
          <w:i/>
          <w:iCs/>
        </w:rPr>
        <w:t>SecurityWeek</w:t>
      </w:r>
      <w:proofErr w:type="spellEnd"/>
      <w:r w:rsidRPr="4560E3F9">
        <w:rPr>
          <w:rFonts w:eastAsia="Times New Roman"/>
        </w:rPr>
        <w:t xml:space="preserve">, Feb. 11, 2016. </w:t>
      </w:r>
      <w:hyperlink r:id="rId19">
        <w:r w:rsidRPr="4560E3F9">
          <w:rPr>
            <w:rStyle w:val="Hyperlink"/>
            <w:rFonts w:eastAsia="Times New Roman"/>
          </w:rPr>
          <w:t>https://www.securityweek.com/mandatory-encryption-backdoors-would-be-ineffective-study/?utm_source=chatgpt.com</w:t>
        </w:r>
      </w:hyperlink>
    </w:p>
    <w:p w:rsidRPr="00F96569" w:rsidR="009303D9" w:rsidP="4560E3F9" w:rsidRDefault="009303D9" w14:paraId="10B158E6" w14:textId="111E6010">
      <w:pPr>
        <w:spacing w:before="12pt" w:after="12pt"/>
      </w:pPr>
    </w:p>
    <w:p w:rsidRPr="00F96569" w:rsidR="009303D9" w:rsidP="4560E3F9" w:rsidRDefault="009303D9" w14:paraId="71C450DB" w14:textId="7A1D55DF">
      <w:pPr>
        <w:pStyle w:val="BodyText"/>
      </w:pPr>
    </w:p>
    <w:p w:rsidRPr="00F96569" w:rsidR="009303D9" w:rsidP="4560E3F9" w:rsidRDefault="009303D9" w14:paraId="3FFBE823" w14:textId="48214A8B">
      <w:pPr>
        <w:pStyle w:val="BodyText"/>
      </w:pPr>
    </w:p>
    <w:p w:rsidRPr="00F96569" w:rsidR="009303D9" w:rsidP="4560E3F9" w:rsidRDefault="009303D9" w14:paraId="0114DA7D" w14:textId="2C3D4134">
      <w:pPr>
        <w:pStyle w:val="BodyText"/>
      </w:pPr>
    </w:p>
    <w:p w:rsidRPr="00F96569" w:rsidR="009303D9" w:rsidP="4560E3F9" w:rsidRDefault="65A3B567" w14:paraId="1D2CD13A" w14:textId="7607D055">
      <w:pPr>
        <w:pStyle w:val="BodyText"/>
      </w:pPr>
      <w:r>
        <w:t>‌</w:t>
      </w:r>
    </w:p>
    <w:p w:rsidRPr="00F96569" w:rsidR="009303D9" w:rsidP="4560E3F9" w:rsidRDefault="009303D9" w14:paraId="2694CFCF" w14:textId="31776A34">
      <w:pPr>
        <w:pStyle w:val="BodyText"/>
      </w:pPr>
    </w:p>
    <w:p w:rsidRPr="00F96569" w:rsidR="009303D9" w:rsidP="4560E3F9" w:rsidRDefault="24515FCE" w14:paraId="3EAC3C9A" w14:textId="06869146">
      <w:pPr>
        <w:pStyle w:val="BodyText"/>
      </w:pPr>
      <w:r>
        <w:t>‌</w:t>
      </w:r>
    </w:p>
    <w:p w:rsidRPr="00F96569" w:rsidR="009303D9" w:rsidP="4560E3F9" w:rsidRDefault="009303D9" w14:paraId="60407FAB" w14:textId="0D1E5E0F">
      <w:pPr>
        <w:pStyle w:val="BodyText"/>
      </w:pPr>
    </w:p>
    <w:p w:rsidRPr="00F96569" w:rsidR="009303D9" w:rsidP="4560E3F9" w:rsidRDefault="24515FCE" w14:paraId="771D6B9B" w14:textId="459EE579">
      <w:pPr>
        <w:pStyle w:val="BodyText"/>
      </w:pPr>
      <w:r>
        <w:t>‌</w:t>
      </w:r>
    </w:p>
    <w:p w:rsidRPr="00F96569" w:rsidR="009303D9" w:rsidP="4560E3F9" w:rsidRDefault="009303D9" w14:paraId="5B0C1BBA" w14:textId="3CEF723B">
      <w:pPr>
        <w:pStyle w:val="BodyText"/>
      </w:pPr>
    </w:p>
    <w:p w:rsidRPr="00F96569" w:rsidR="009303D9" w:rsidP="4560E3F9" w:rsidRDefault="24515FCE" w14:paraId="4CC7AEA4" w14:textId="34881C30">
      <w:pPr>
        <w:pStyle w:val="BodyText"/>
      </w:pPr>
      <w:r>
        <w:t>‌</w:t>
      </w:r>
    </w:p>
    <w:p w:rsidRPr="00F96569" w:rsidR="009303D9" w:rsidP="4560E3F9" w:rsidRDefault="009303D9" w14:paraId="68A341C3" w14:textId="2ECD1741">
      <w:pPr>
        <w:pStyle w:val="BodyText"/>
      </w:pPr>
    </w:p>
    <w:p w:rsidRPr="00F96569" w:rsidR="009303D9" w:rsidP="4560E3F9" w:rsidRDefault="42F3A325" w14:paraId="2DCD4DCB" w14:textId="389B622A">
      <w:pPr>
        <w:pStyle w:val="BodyText"/>
      </w:pPr>
      <w:r>
        <w:t>‌</w:t>
      </w:r>
    </w:p>
    <w:p w:rsidRPr="00F96569" w:rsidR="009303D9" w:rsidP="4560E3F9" w:rsidRDefault="009303D9" w14:paraId="30ED1174" w14:textId="6184F9DC">
      <w:pPr>
        <w:pStyle w:val="BodyText"/>
      </w:pPr>
    </w:p>
    <w:p w:rsidRPr="00F96569" w:rsidR="009303D9" w:rsidP="4560E3F9" w:rsidRDefault="009303D9" w14:paraId="2A5DE92A" w14:textId="77777777">
      <w:pPr>
        <w:pStyle w:val="references"/>
        <w:numPr>
          <w:ilvl w:val="0"/>
          <w:numId w:val="0"/>
        </w:numPr>
        <w:ind w:start="18pt"/>
        <w:rPr>
          <w:rFonts w:eastAsia="SimSun"/>
          <w:b/>
          <w:bCs/>
          <w:noProof w:val="0"/>
          <w:color w:val="FF0000"/>
          <w:spacing w:val="-1"/>
          <w:sz w:val="20"/>
          <w:szCs w:val="20"/>
          <w:lang w:val="x-none" w:eastAsia="x-none"/>
        </w:rPr>
        <w:sectPr w:rsidRPr="00F96569" w:rsidR="009303D9" w:rsidSect="00C919A4">
          <w:type w:val="continuous"/>
          <w:pgSz w:w="612pt" w:h="792pt" w:orient="portrait" w:code="1"/>
          <w:pgMar w:top="54pt" w:right="45.35pt" w:bottom="72pt" w:left="45.35pt" w:header="36pt" w:footer="36pt" w:gutter="0pt"/>
          <w:cols w:space="360" w:num="2"/>
          <w:docGrid w:linePitch="360"/>
        </w:sectPr>
      </w:pPr>
    </w:p>
    <w:p w:rsidRPr="00F96569" w:rsidR="009303D9" w:rsidP="00F96569" w:rsidRDefault="009303D9" w14:paraId="6FC6C90C" w14:textId="77777777">
      <w:pPr>
        <w:rPr>
          <w:color w:val="FF0000"/>
        </w:rPr>
      </w:pPr>
    </w:p>
    <w:sectPr w:rsidRPr="00F96569" w:rsidR="009303D9">
      <w:type w:val="continuous"/>
      <w:pgSz w:w="612pt" w:h="792pt" w:orient="portrait" w:code="1"/>
      <w:pgMar w:top="54pt" w:right="44.65pt" w:bottom="72pt" w:left="44.65pt" w:header="36pt" w:footer="36pt" w:gutter="0pt"/>
      <w:cols w:space="720"/>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rsidR="002E771B" w:rsidP="001A3B3D" w:rsidRDefault="002E771B" w14:paraId="255836E8" w14:textId="77777777">
      <w:r>
        <w:separator/>
      </w:r>
    </w:p>
  </w:endnote>
  <w:endnote w:type="continuationSeparator" w:id="0">
    <w:p w:rsidR="002E771B" w:rsidP="001A3B3D" w:rsidRDefault="002E771B" w14:paraId="452C6E63" w14:textId="77777777">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rsidRPr="006F6D3D" w:rsidR="001A3B3D" w:rsidP="0056610F" w:rsidRDefault="001A3B3D" w14:paraId="22221F62" w14:textId="77777777">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rsidR="002E771B" w:rsidP="001A3B3D" w:rsidRDefault="002E771B" w14:paraId="200ABCB3" w14:textId="77777777">
      <w:r>
        <w:separator/>
      </w:r>
    </w:p>
  </w:footnote>
  <w:footnote w:type="continuationSeparator" w:id="0">
    <w:p w:rsidR="002E771B" w:rsidP="001A3B3D" w:rsidRDefault="002E771B" w14:paraId="3467B92F" w14:textId="77777777">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8rOiwpu/KCdgtL" int2:id="SSMkkiw3">
      <int2:state int2:value="Rejected" int2:type="AugLoop_Text_Critique"/>
    </int2:textHash>
    <int2:textHash int2:hashCode="sAA/ZEcO66k7FI" int2:id="BlmKkSA4">
      <int2:state int2:value="Rejected" int2:type="AugLoop_Text_Critique"/>
    </int2:textHash>
  </int2:observations>
  <int2:intelligenceSettings/>
  <int2:onDemandWorkflows/>
</int2:intelligence>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hint="default" w:ascii="Symbol" w:hAnsi="Symbol"/>
      </w:rPr>
    </w:lvl>
    <w:lvl w:ilvl="1">
      <w:start w:val="1"/>
      <w:numFmt w:val="bullet"/>
      <w:lvlText w:val=""/>
      <w:lvlJc w:val="start"/>
      <w:pPr>
        <w:tabs>
          <w:tab w:val="num" w:pos="36pt"/>
        </w:tabs>
        <w:ind w:start="54pt" w:hanging="18pt"/>
      </w:pPr>
      <w:rPr>
        <w:rFonts w:hint="default" w:ascii="Symbol" w:hAnsi="Symbol"/>
      </w:rPr>
    </w:lvl>
    <w:lvl w:ilvl="2">
      <w:start w:val="1"/>
      <w:numFmt w:val="bullet"/>
      <w:lvlText w:val="o"/>
      <w:lvlJc w:val="start"/>
      <w:pPr>
        <w:tabs>
          <w:tab w:val="num" w:pos="72pt"/>
        </w:tabs>
        <w:ind w:start="90pt" w:hanging="18pt"/>
      </w:pPr>
      <w:rPr>
        <w:rFonts w:hint="default" w:ascii="Courier New" w:hAnsi="Courier New" w:cs="Courier New"/>
      </w:rPr>
    </w:lvl>
    <w:lvl w:ilvl="3">
      <w:start w:val="1"/>
      <w:numFmt w:val="bullet"/>
      <w:lvlText w:val=""/>
      <w:lvlJc w:val="start"/>
      <w:pPr>
        <w:tabs>
          <w:tab w:val="num" w:pos="108pt"/>
        </w:tabs>
        <w:ind w:start="126pt" w:hanging="18pt"/>
      </w:pPr>
      <w:rPr>
        <w:rFonts w:hint="default" w:ascii="Wingdings" w:hAnsi="Wingdings"/>
      </w:rPr>
    </w:lvl>
    <w:lvl w:ilvl="4">
      <w:start w:val="1"/>
      <w:numFmt w:val="bullet"/>
      <w:lvlText w:val=""/>
      <w:lvlJc w:val="start"/>
      <w:pPr>
        <w:tabs>
          <w:tab w:val="num" w:pos="144pt"/>
        </w:tabs>
        <w:ind w:start="162pt" w:hanging="18pt"/>
      </w:pPr>
      <w:rPr>
        <w:rFonts w:hint="default" w:ascii="Wingdings" w:hAnsi="Wingdings"/>
      </w:rPr>
    </w:lvl>
    <w:lvl w:ilvl="5">
      <w:start w:val="1"/>
      <w:numFmt w:val="bullet"/>
      <w:lvlText w:val=""/>
      <w:lvlJc w:val="start"/>
      <w:pPr>
        <w:tabs>
          <w:tab w:val="num" w:pos="180pt"/>
        </w:tabs>
        <w:ind w:start="198pt" w:hanging="18pt"/>
      </w:pPr>
      <w:rPr>
        <w:rFonts w:hint="default" w:ascii="Symbol" w:hAnsi="Symbol"/>
      </w:rPr>
    </w:lvl>
    <w:lvl w:ilvl="6">
      <w:start w:val="1"/>
      <w:numFmt w:val="bullet"/>
      <w:lvlText w:val="o"/>
      <w:lvlJc w:val="start"/>
      <w:pPr>
        <w:tabs>
          <w:tab w:val="num" w:pos="216pt"/>
        </w:tabs>
        <w:ind w:start="234pt" w:hanging="18pt"/>
      </w:pPr>
      <w:rPr>
        <w:rFonts w:hint="default" w:ascii="Courier New" w:hAnsi="Courier New" w:cs="Courier New"/>
      </w:rPr>
    </w:lvl>
    <w:lvl w:ilvl="7">
      <w:start w:val="1"/>
      <w:numFmt w:val="bullet"/>
      <w:lvlText w:val=""/>
      <w:lvlJc w:val="start"/>
      <w:pPr>
        <w:tabs>
          <w:tab w:val="num" w:pos="252pt"/>
        </w:tabs>
        <w:ind w:start="270pt" w:hanging="18pt"/>
      </w:pPr>
      <w:rPr>
        <w:rFonts w:hint="default" w:ascii="Wingdings" w:hAnsi="Wingdings"/>
      </w:rPr>
    </w:lvl>
    <w:lvl w:ilvl="8">
      <w:start w:val="1"/>
      <w:numFmt w:val="bullet"/>
      <w:lvlText w:val=""/>
      <w:lvlJc w:val="start"/>
      <w:pPr>
        <w:tabs>
          <w:tab w:val="num" w:pos="288pt"/>
        </w:tabs>
        <w:ind w:start="306pt" w:hanging="18pt"/>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hint="default" w:ascii="Symbol" w:hAnsi="Symbol"/>
      </w:rPr>
    </w:lvl>
  </w:abstractNum>
  <w:abstractNum w:abstractNumId="11" w15:restartNumberingAfterBreak="0">
    <w:nsid w:val="06AFDE4D"/>
    <w:multiLevelType w:val="multilevel"/>
    <w:tmpl w:val="83F4CC5C"/>
    <w:lvl w:ilvl="0">
      <w:start w:val="1"/>
      <w:numFmt w:val="upperRoman"/>
      <w:lvlText w:val="%1."/>
      <w:lvlJc w:val="center"/>
      <w:pPr>
        <w:ind w:start="46.80pt" w:firstLine="10.80pt"/>
      </w:pPr>
      <w:rPr>
        <w:rFonts w:hint="default" w:ascii="Times New Roman" w:hAnsi="Times New Roman"/>
      </w:rPr>
    </w:lvl>
    <w:lvl w:ilvl="1">
      <w:start w:val="1"/>
      <w:numFmt w:val="lowerLetter"/>
      <w:lvlText w:val="%2."/>
      <w:lvlJc w:val="start"/>
      <w:pPr>
        <w:ind w:start="82.80pt" w:hanging="18pt"/>
      </w:pPr>
    </w:lvl>
    <w:lvl w:ilvl="2">
      <w:start w:val="1"/>
      <w:numFmt w:val="lowerRoman"/>
      <w:lvlText w:val="%3."/>
      <w:lvlJc w:val="end"/>
      <w:pPr>
        <w:ind w:start="118.80pt" w:hanging="9pt"/>
      </w:pPr>
    </w:lvl>
    <w:lvl w:ilvl="3">
      <w:start w:val="1"/>
      <w:numFmt w:val="decimal"/>
      <w:lvlText w:val="%4."/>
      <w:lvlJc w:val="start"/>
      <w:pPr>
        <w:ind w:start="154.80pt" w:hanging="18pt"/>
      </w:pPr>
    </w:lvl>
    <w:lvl w:ilvl="4">
      <w:start w:val="1"/>
      <w:numFmt w:val="lowerLetter"/>
      <w:lvlText w:val="%5."/>
      <w:lvlJc w:val="start"/>
      <w:pPr>
        <w:ind w:start="190.80pt" w:hanging="18pt"/>
      </w:pPr>
    </w:lvl>
    <w:lvl w:ilvl="5">
      <w:start w:val="1"/>
      <w:numFmt w:val="lowerRoman"/>
      <w:lvlText w:val="%6."/>
      <w:lvlJc w:val="end"/>
      <w:pPr>
        <w:ind w:start="226.80pt" w:hanging="9pt"/>
      </w:pPr>
    </w:lvl>
    <w:lvl w:ilvl="6">
      <w:start w:val="1"/>
      <w:numFmt w:val="decimal"/>
      <w:lvlText w:val="%7."/>
      <w:lvlJc w:val="start"/>
      <w:pPr>
        <w:ind w:start="262.80pt" w:hanging="18pt"/>
      </w:pPr>
    </w:lvl>
    <w:lvl w:ilvl="7">
      <w:start w:val="1"/>
      <w:numFmt w:val="lowerLetter"/>
      <w:lvlText w:val="%8."/>
      <w:lvlJc w:val="start"/>
      <w:pPr>
        <w:ind w:start="298.80pt" w:hanging="18pt"/>
      </w:pPr>
    </w:lvl>
    <w:lvl w:ilvl="8">
      <w:start w:val="1"/>
      <w:numFmt w:val="lowerRoman"/>
      <w:lvlText w:val="%9."/>
      <w:lvlJc w:val="end"/>
      <w:pPr>
        <w:ind w:start="334.80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1E2A2922"/>
    <w:multiLevelType w:val="hybridMultilevel"/>
    <w:tmpl w:val="5BC0667A"/>
    <w:lvl w:ilvl="0" w:tplc="DC60F572">
      <w:start w:val="1"/>
      <w:numFmt w:val="bullet"/>
      <w:lvlText w:val=""/>
      <w:lvlJc w:val="start"/>
      <w:pPr>
        <w:ind w:start="36pt" w:hanging="18pt"/>
      </w:pPr>
      <w:rPr>
        <w:rFonts w:hint="default" w:ascii="Wingdings" w:hAnsi="Wingdings"/>
      </w:rPr>
    </w:lvl>
    <w:lvl w:ilvl="1" w:tplc="BF54A0E2">
      <w:start w:val="1"/>
      <w:numFmt w:val="bullet"/>
      <w:lvlText w:val=""/>
      <w:lvlJc w:val="start"/>
      <w:pPr>
        <w:ind w:start="72pt" w:hanging="18pt"/>
      </w:pPr>
      <w:rPr>
        <w:rFonts w:hint="default" w:ascii="Wingdings" w:hAnsi="Wingdings"/>
      </w:rPr>
    </w:lvl>
    <w:lvl w:ilvl="2" w:tplc="747C4A2E">
      <w:start w:val="1"/>
      <w:numFmt w:val="bullet"/>
      <w:lvlText w:val=""/>
      <w:lvlJc w:val="start"/>
      <w:pPr>
        <w:ind w:start="108pt" w:hanging="18pt"/>
      </w:pPr>
      <w:rPr>
        <w:rFonts w:hint="default" w:ascii="Wingdings" w:hAnsi="Wingdings"/>
      </w:rPr>
    </w:lvl>
    <w:lvl w:ilvl="3" w:tplc="58EA64F8">
      <w:start w:val="1"/>
      <w:numFmt w:val="bullet"/>
      <w:lvlText w:val=""/>
      <w:lvlJc w:val="start"/>
      <w:pPr>
        <w:ind w:start="144pt" w:hanging="18pt"/>
      </w:pPr>
      <w:rPr>
        <w:rFonts w:hint="default" w:ascii="Wingdings" w:hAnsi="Wingdings"/>
      </w:rPr>
    </w:lvl>
    <w:lvl w:ilvl="4" w:tplc="F77E6698">
      <w:start w:val="1"/>
      <w:numFmt w:val="bullet"/>
      <w:lvlText w:val=""/>
      <w:lvlJc w:val="start"/>
      <w:pPr>
        <w:ind w:start="180pt" w:hanging="18pt"/>
      </w:pPr>
      <w:rPr>
        <w:rFonts w:hint="default" w:ascii="Wingdings" w:hAnsi="Wingdings"/>
      </w:rPr>
    </w:lvl>
    <w:lvl w:ilvl="5" w:tplc="66B24BEA">
      <w:start w:val="1"/>
      <w:numFmt w:val="bullet"/>
      <w:lvlText w:val=""/>
      <w:lvlJc w:val="start"/>
      <w:pPr>
        <w:ind w:start="216pt" w:hanging="18pt"/>
      </w:pPr>
      <w:rPr>
        <w:rFonts w:hint="default" w:ascii="Wingdings" w:hAnsi="Wingdings"/>
      </w:rPr>
    </w:lvl>
    <w:lvl w:ilvl="6" w:tplc="B1EC45B4">
      <w:start w:val="1"/>
      <w:numFmt w:val="bullet"/>
      <w:lvlText w:val=""/>
      <w:lvlJc w:val="start"/>
      <w:pPr>
        <w:ind w:start="252pt" w:hanging="18pt"/>
      </w:pPr>
      <w:rPr>
        <w:rFonts w:hint="default" w:ascii="Wingdings" w:hAnsi="Wingdings"/>
      </w:rPr>
    </w:lvl>
    <w:lvl w:ilvl="7" w:tplc="8A4ACF0A">
      <w:start w:val="1"/>
      <w:numFmt w:val="bullet"/>
      <w:lvlText w:val=""/>
      <w:lvlJc w:val="start"/>
      <w:pPr>
        <w:ind w:start="288pt" w:hanging="18pt"/>
      </w:pPr>
      <w:rPr>
        <w:rFonts w:hint="default" w:ascii="Wingdings" w:hAnsi="Wingdings"/>
      </w:rPr>
    </w:lvl>
    <w:lvl w:ilvl="8" w:tplc="57FEFDF4">
      <w:start w:val="1"/>
      <w:numFmt w:val="bullet"/>
      <w:lvlText w:val=""/>
      <w:lvlJc w:val="start"/>
      <w:pPr>
        <w:ind w:start="324pt" w:hanging="18pt"/>
      </w:pPr>
      <w:rPr>
        <w:rFonts w:hint="default" w:ascii="Wingdings" w:hAnsi="Wingdings"/>
      </w:r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hint="default" w:cs="Times New Roman"/>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CA71BFE"/>
    <w:multiLevelType w:val="hybridMultilevel"/>
    <w:tmpl w:val="F0E888D8"/>
    <w:lvl w:ilvl="0" w:tplc="647EA6A2">
      <w:start w:val="1"/>
      <w:numFmt w:val="decimal"/>
      <w:lvlText w:val="[%1]"/>
      <w:lvlJc w:val="start"/>
      <w:pPr>
        <w:ind w:start="36pt" w:hanging="18pt"/>
      </w:pPr>
    </w:lvl>
    <w:lvl w:ilvl="1" w:tplc="1F729834">
      <w:start w:val="1"/>
      <w:numFmt w:val="lowerLetter"/>
      <w:lvlText w:val="%2."/>
      <w:lvlJc w:val="start"/>
      <w:pPr>
        <w:ind w:start="72pt" w:hanging="18pt"/>
      </w:pPr>
    </w:lvl>
    <w:lvl w:ilvl="2" w:tplc="AC7C9FCC">
      <w:start w:val="1"/>
      <w:numFmt w:val="lowerRoman"/>
      <w:lvlText w:val="%3."/>
      <w:lvlJc w:val="end"/>
      <w:pPr>
        <w:ind w:start="108pt" w:hanging="9pt"/>
      </w:pPr>
    </w:lvl>
    <w:lvl w:ilvl="3" w:tplc="C33206BE">
      <w:start w:val="1"/>
      <w:numFmt w:val="decimal"/>
      <w:lvlText w:val="%4."/>
      <w:lvlJc w:val="start"/>
      <w:pPr>
        <w:ind w:start="144pt" w:hanging="18pt"/>
      </w:pPr>
    </w:lvl>
    <w:lvl w:ilvl="4" w:tplc="0B5E5246">
      <w:start w:val="1"/>
      <w:numFmt w:val="lowerLetter"/>
      <w:lvlText w:val="%5."/>
      <w:lvlJc w:val="start"/>
      <w:pPr>
        <w:ind w:start="180pt" w:hanging="18pt"/>
      </w:pPr>
    </w:lvl>
    <w:lvl w:ilvl="5" w:tplc="E060601E">
      <w:start w:val="1"/>
      <w:numFmt w:val="lowerRoman"/>
      <w:lvlText w:val="%6."/>
      <w:lvlJc w:val="end"/>
      <w:pPr>
        <w:ind w:start="216pt" w:hanging="9pt"/>
      </w:pPr>
    </w:lvl>
    <w:lvl w:ilvl="6" w:tplc="CE867572">
      <w:start w:val="1"/>
      <w:numFmt w:val="decimal"/>
      <w:lvlText w:val="%7."/>
      <w:lvlJc w:val="start"/>
      <w:pPr>
        <w:ind w:start="252pt" w:hanging="18pt"/>
      </w:pPr>
    </w:lvl>
    <w:lvl w:ilvl="7" w:tplc="029463B6">
      <w:start w:val="1"/>
      <w:numFmt w:val="lowerLetter"/>
      <w:lvlText w:val="%8."/>
      <w:lvlJc w:val="start"/>
      <w:pPr>
        <w:ind w:start="288pt" w:hanging="18pt"/>
      </w:pPr>
    </w:lvl>
    <w:lvl w:ilvl="8" w:tplc="9236C28A">
      <w:start w:val="1"/>
      <w:numFmt w:val="lowerRoman"/>
      <w:lvlText w:val="%9."/>
      <w:lvlJc w:val="end"/>
      <w:pPr>
        <w:ind w:start="324pt" w:hanging="9pt"/>
      </w:p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hint="default" w:ascii="Symbol" w:hAnsi="Symbol"/>
      </w:rPr>
    </w:lvl>
    <w:lvl w:ilvl="1" w:tplc="04090003">
      <w:start w:val="1"/>
      <w:numFmt w:val="bullet"/>
      <w:lvlText w:val="o"/>
      <w:lvlJc w:val="start"/>
      <w:pPr>
        <w:tabs>
          <w:tab w:val="num" w:pos="72pt"/>
        </w:tabs>
        <w:ind w:start="72pt" w:hanging="18pt"/>
      </w:pPr>
      <w:rPr>
        <w:rFonts w:hint="default" w:ascii="Courier New" w:hAnsi="Courier New"/>
      </w:rPr>
    </w:lvl>
    <w:lvl w:ilvl="2" w:tplc="04090005">
      <w:start w:val="1"/>
      <w:numFmt w:val="bullet"/>
      <w:lvlText w:val=""/>
      <w:lvlJc w:val="start"/>
      <w:pPr>
        <w:tabs>
          <w:tab w:val="num" w:pos="108pt"/>
        </w:tabs>
        <w:ind w:start="108pt" w:hanging="18pt"/>
      </w:pPr>
      <w:rPr>
        <w:rFonts w:hint="default" w:ascii="Wingdings" w:hAnsi="Wingdings"/>
      </w:rPr>
    </w:lvl>
    <w:lvl w:ilvl="3" w:tplc="04090001">
      <w:start w:val="1"/>
      <w:numFmt w:val="bullet"/>
      <w:lvlText w:val=""/>
      <w:lvlJc w:val="start"/>
      <w:pPr>
        <w:tabs>
          <w:tab w:val="num" w:pos="144pt"/>
        </w:tabs>
        <w:ind w:start="144pt" w:hanging="18pt"/>
      </w:pPr>
      <w:rPr>
        <w:rFonts w:hint="default" w:ascii="Symbol" w:hAnsi="Symbol"/>
      </w:rPr>
    </w:lvl>
    <w:lvl w:ilvl="4" w:tplc="04090003">
      <w:start w:val="1"/>
      <w:numFmt w:val="bullet"/>
      <w:lvlText w:val="o"/>
      <w:lvlJc w:val="start"/>
      <w:pPr>
        <w:tabs>
          <w:tab w:val="num" w:pos="180pt"/>
        </w:tabs>
        <w:ind w:start="180pt" w:hanging="18pt"/>
      </w:pPr>
      <w:rPr>
        <w:rFonts w:hint="default" w:ascii="Courier New" w:hAnsi="Courier New"/>
      </w:rPr>
    </w:lvl>
    <w:lvl w:ilvl="5" w:tplc="04090005">
      <w:start w:val="1"/>
      <w:numFmt w:val="bullet"/>
      <w:lvlText w:val=""/>
      <w:lvlJc w:val="start"/>
      <w:pPr>
        <w:tabs>
          <w:tab w:val="num" w:pos="216pt"/>
        </w:tabs>
        <w:ind w:start="216pt" w:hanging="18pt"/>
      </w:pPr>
      <w:rPr>
        <w:rFonts w:hint="default" w:ascii="Wingdings" w:hAnsi="Wingdings"/>
      </w:rPr>
    </w:lvl>
    <w:lvl w:ilvl="6" w:tplc="04090001">
      <w:start w:val="1"/>
      <w:numFmt w:val="bullet"/>
      <w:lvlText w:val=""/>
      <w:lvlJc w:val="start"/>
      <w:pPr>
        <w:tabs>
          <w:tab w:val="num" w:pos="252pt"/>
        </w:tabs>
        <w:ind w:start="252pt" w:hanging="18pt"/>
      </w:pPr>
      <w:rPr>
        <w:rFonts w:hint="default" w:ascii="Symbol" w:hAnsi="Symbol"/>
      </w:rPr>
    </w:lvl>
    <w:lvl w:ilvl="7" w:tplc="04090003">
      <w:start w:val="1"/>
      <w:numFmt w:val="bullet"/>
      <w:lvlText w:val="o"/>
      <w:lvlJc w:val="start"/>
      <w:pPr>
        <w:tabs>
          <w:tab w:val="num" w:pos="288pt"/>
        </w:tabs>
        <w:ind w:start="288pt" w:hanging="18pt"/>
      </w:pPr>
      <w:rPr>
        <w:rFonts w:hint="default" w:ascii="Courier New" w:hAnsi="Courier New"/>
      </w:rPr>
    </w:lvl>
    <w:lvl w:ilvl="8" w:tplc="04090005">
      <w:start w:val="1"/>
      <w:numFmt w:val="bullet"/>
      <w:lvlText w:val=""/>
      <w:lvlJc w:val="start"/>
      <w:pPr>
        <w:tabs>
          <w:tab w:val="num" w:pos="324pt"/>
        </w:tabs>
        <w:ind w:start="324pt" w:hanging="18pt"/>
      </w:pPr>
      <w:rPr>
        <w:rFonts w:hint="default" w:ascii="Wingdings" w:hAnsi="Wingdings"/>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hint="default" w:cs="Times New Roman"/>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hint="default" w:ascii="Times New Roman" w:hAnsi="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hint="default" w:ascii="Times New Roman" w:hAnsi="Times New Roman" w:cs="Times New Roman"/>
        <w:b w:val="0"/>
        <w:bCs w:val="0"/>
        <w:i/>
        <w:iCs/>
        <w:sz w:val="20"/>
        <w:szCs w:val="20"/>
      </w:rPr>
    </w:lvl>
    <w:lvl w:ilvl="4">
      <w:start w:val="1"/>
      <w:numFmt w:val="none"/>
      <w:lvlRestart w:val="0"/>
      <w:lvlText w:val=""/>
      <w:lvlJc w:val="start"/>
      <w:pPr>
        <w:tabs>
          <w:tab w:val="num" w:pos="162pt"/>
        </w:tabs>
        <w:ind w:start="144pt"/>
      </w:pPr>
      <w:rPr>
        <w:rFonts w:hint="default" w:cs="Times New Roman"/>
      </w:rPr>
    </w:lvl>
    <w:lvl w:ilvl="5">
      <w:start w:val="1"/>
      <w:numFmt w:val="lowerLetter"/>
      <w:lvlText w:val="(%6)"/>
      <w:lvlJc w:val="start"/>
      <w:pPr>
        <w:tabs>
          <w:tab w:val="num" w:pos="198pt"/>
        </w:tabs>
        <w:ind w:start="180pt"/>
      </w:pPr>
      <w:rPr>
        <w:rFonts w:hint="default" w:cs="Times New Roman"/>
      </w:rPr>
    </w:lvl>
    <w:lvl w:ilvl="6">
      <w:start w:val="1"/>
      <w:numFmt w:val="lowerRoman"/>
      <w:lvlText w:val="(%7)"/>
      <w:lvlJc w:val="start"/>
      <w:pPr>
        <w:tabs>
          <w:tab w:val="num" w:pos="234pt"/>
        </w:tabs>
        <w:ind w:start="216pt"/>
      </w:pPr>
      <w:rPr>
        <w:rFonts w:hint="default" w:cs="Times New Roman"/>
      </w:rPr>
    </w:lvl>
    <w:lvl w:ilvl="7">
      <w:start w:val="1"/>
      <w:numFmt w:val="lowerLetter"/>
      <w:lvlText w:val="(%8)"/>
      <w:lvlJc w:val="start"/>
      <w:pPr>
        <w:tabs>
          <w:tab w:val="num" w:pos="270pt"/>
        </w:tabs>
        <w:ind w:start="252pt"/>
      </w:pPr>
      <w:rPr>
        <w:rFonts w:hint="default" w:cs="Times New Roman"/>
      </w:rPr>
    </w:lvl>
    <w:lvl w:ilvl="8">
      <w:start w:val="1"/>
      <w:numFmt w:val="lowerRoman"/>
      <w:lvlText w:val="(%9)"/>
      <w:lvlJc w:val="start"/>
      <w:pPr>
        <w:tabs>
          <w:tab w:val="num" w:pos="306pt"/>
        </w:tabs>
        <w:ind w:start="288pt"/>
      </w:pPr>
      <w:rPr>
        <w:rFonts w:hint="default" w:cs="Times New Roman"/>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hint="default" w:ascii="Times New Roman" w:hAnsi="Times New Roman" w:cs="Times New Roman"/>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hint="default" w:ascii="Times New Roman" w:hAnsi="Times New Roman" w:cs="Times New Roman"/>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hint="default" w:ascii="Times New Roman" w:hAnsi="Times New Roman" w:cs="Times New Roman"/>
        <w:b w:val="0"/>
        <w:bCs w:val="0"/>
        <w:i w:val="0"/>
        <w:iCs w:val="0"/>
        <w:sz w:val="16"/>
        <w:szCs w:val="16"/>
      </w:rPr>
    </w:lvl>
  </w:abstractNum>
  <w:num w:numId="1" w16cid:durableId="1158420573">
    <w:abstractNumId w:val="13"/>
  </w:num>
  <w:num w:numId="2" w16cid:durableId="511334959">
    <w:abstractNumId w:val="16"/>
  </w:num>
  <w:num w:numId="3" w16cid:durableId="1272931207">
    <w:abstractNumId w:val="11"/>
  </w:num>
  <w:num w:numId="4" w16cid:durableId="940377641">
    <w:abstractNumId w:val="17"/>
  </w:num>
  <w:num w:numId="5" w16cid:durableId="1397439891">
    <w:abstractNumId w:val="22"/>
  </w:num>
  <w:num w:numId="6" w16cid:durableId="539585121">
    <w:abstractNumId w:val="15"/>
  </w:num>
  <w:num w:numId="7" w16cid:durableId="1505513160">
    <w:abstractNumId w:val="19"/>
  </w:num>
  <w:num w:numId="8" w16cid:durableId="978925957">
    <w:abstractNumId w:val="19"/>
  </w:num>
  <w:num w:numId="9" w16cid:durableId="1721400726">
    <w:abstractNumId w:val="19"/>
  </w:num>
  <w:num w:numId="10" w16cid:durableId="687826470">
    <w:abstractNumId w:val="19"/>
  </w:num>
  <w:num w:numId="11" w16cid:durableId="143812469">
    <w:abstractNumId w:val="21"/>
  </w:num>
  <w:num w:numId="12" w16cid:durableId="1364867722">
    <w:abstractNumId w:val="23"/>
  </w:num>
  <w:num w:numId="13" w16cid:durableId="2029989048">
    <w:abstractNumId w:val="18"/>
  </w:num>
  <w:num w:numId="14" w16cid:durableId="642739898">
    <w:abstractNumId w:val="14"/>
  </w:num>
  <w:num w:numId="15" w16cid:durableId="1272741182">
    <w:abstractNumId w:val="12"/>
  </w:num>
  <w:num w:numId="16" w16cid:durableId="851069540">
    <w:abstractNumId w:val="0"/>
  </w:num>
  <w:num w:numId="17" w16cid:durableId="529344390">
    <w:abstractNumId w:val="10"/>
  </w:num>
  <w:num w:numId="18" w16cid:durableId="894972538">
    <w:abstractNumId w:val="8"/>
  </w:num>
  <w:num w:numId="19" w16cid:durableId="1023093075">
    <w:abstractNumId w:val="7"/>
  </w:num>
  <w:num w:numId="20" w16cid:durableId="1951620780">
    <w:abstractNumId w:val="6"/>
  </w:num>
  <w:num w:numId="21" w16cid:durableId="1765606468">
    <w:abstractNumId w:val="5"/>
  </w:num>
  <w:num w:numId="22" w16cid:durableId="409623909">
    <w:abstractNumId w:val="9"/>
  </w:num>
  <w:num w:numId="23" w16cid:durableId="1936084648">
    <w:abstractNumId w:val="4"/>
  </w:num>
  <w:num w:numId="24" w16cid:durableId="146483437">
    <w:abstractNumId w:val="3"/>
  </w:num>
  <w:num w:numId="25" w16cid:durableId="1467505995">
    <w:abstractNumId w:val="2"/>
  </w:num>
  <w:num w:numId="26" w16cid:durableId="1408696933">
    <w:abstractNumId w:val="1"/>
  </w:num>
  <w:num w:numId="27" w16cid:durableId="1366640472">
    <w:abstractNumId w:val="20"/>
  </w:num>
  <w:num w:numId="28" w16cid:durableId="1917282883">
    <w:abstractNumId w:val="2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purl.oclc.org/ooxml/schemaLibrary/main" mc:Ignorable="w14 w15 w16se w16cid w16 w16cex w16sdtdh w16sdtfl w16du">
  <w:zoom w:percent="120%"/>
  <w:embedSystemFonts/>
  <w:proofState w:spelling="clean" w:grammar="dirty"/>
  <w:trackRevisions w:val="false"/>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1458A"/>
    <w:rsid w:val="0015079E"/>
    <w:rsid w:val="00156B74"/>
    <w:rsid w:val="001A2EFD"/>
    <w:rsid w:val="001A3B3D"/>
    <w:rsid w:val="001A42EA"/>
    <w:rsid w:val="001B67DC"/>
    <w:rsid w:val="001D7BCF"/>
    <w:rsid w:val="00214E5F"/>
    <w:rsid w:val="002254A9"/>
    <w:rsid w:val="00233D97"/>
    <w:rsid w:val="002850E3"/>
    <w:rsid w:val="002E771B"/>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601F"/>
    <w:rsid w:val="007F768F"/>
    <w:rsid w:val="0080791D"/>
    <w:rsid w:val="00873603"/>
    <w:rsid w:val="008829DA"/>
    <w:rsid w:val="0089A7A5"/>
    <w:rsid w:val="008A2C7D"/>
    <w:rsid w:val="008C4B23"/>
    <w:rsid w:val="008F6E2C"/>
    <w:rsid w:val="009303D9"/>
    <w:rsid w:val="00933C64"/>
    <w:rsid w:val="00972203"/>
    <w:rsid w:val="00A059B3"/>
    <w:rsid w:val="00A83751"/>
    <w:rsid w:val="00AE3409"/>
    <w:rsid w:val="00B11A60"/>
    <w:rsid w:val="00B22613"/>
    <w:rsid w:val="00B517A8"/>
    <w:rsid w:val="00BA1025"/>
    <w:rsid w:val="00BC3420"/>
    <w:rsid w:val="00BE7D3C"/>
    <w:rsid w:val="00BF5FF6"/>
    <w:rsid w:val="00C0207F"/>
    <w:rsid w:val="00C16117"/>
    <w:rsid w:val="00C21445"/>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B4D56"/>
    <w:rsid w:val="00FE7114"/>
    <w:rsid w:val="01332AC0"/>
    <w:rsid w:val="016E1D72"/>
    <w:rsid w:val="019F6535"/>
    <w:rsid w:val="03432E89"/>
    <w:rsid w:val="045F7D23"/>
    <w:rsid w:val="0497D1BC"/>
    <w:rsid w:val="049F3F7D"/>
    <w:rsid w:val="05284092"/>
    <w:rsid w:val="05B4D33D"/>
    <w:rsid w:val="062ABB15"/>
    <w:rsid w:val="06D28570"/>
    <w:rsid w:val="06FD6483"/>
    <w:rsid w:val="07936D43"/>
    <w:rsid w:val="08062670"/>
    <w:rsid w:val="08DAC393"/>
    <w:rsid w:val="092CA73F"/>
    <w:rsid w:val="092D1E70"/>
    <w:rsid w:val="09C1D3DC"/>
    <w:rsid w:val="09CD4EE6"/>
    <w:rsid w:val="09EB66D3"/>
    <w:rsid w:val="0C0A09E7"/>
    <w:rsid w:val="0C1062C3"/>
    <w:rsid w:val="0C1F6886"/>
    <w:rsid w:val="0C1FF33A"/>
    <w:rsid w:val="0C3C8A3F"/>
    <w:rsid w:val="0C6A6FF2"/>
    <w:rsid w:val="0C85C2CE"/>
    <w:rsid w:val="0CC08C90"/>
    <w:rsid w:val="0CEC4240"/>
    <w:rsid w:val="0D271228"/>
    <w:rsid w:val="0D29BA76"/>
    <w:rsid w:val="0DB9746B"/>
    <w:rsid w:val="0DD3E209"/>
    <w:rsid w:val="0EEB1FCE"/>
    <w:rsid w:val="0F059775"/>
    <w:rsid w:val="0F7190E7"/>
    <w:rsid w:val="10118F4F"/>
    <w:rsid w:val="1099AC06"/>
    <w:rsid w:val="10A63865"/>
    <w:rsid w:val="1156DF1E"/>
    <w:rsid w:val="119BA9DE"/>
    <w:rsid w:val="119C07D4"/>
    <w:rsid w:val="11DA7394"/>
    <w:rsid w:val="1224A8E5"/>
    <w:rsid w:val="12832674"/>
    <w:rsid w:val="12898402"/>
    <w:rsid w:val="12F6C118"/>
    <w:rsid w:val="13317DD6"/>
    <w:rsid w:val="13DDCF29"/>
    <w:rsid w:val="140A47CB"/>
    <w:rsid w:val="1490FB41"/>
    <w:rsid w:val="149147CF"/>
    <w:rsid w:val="14DE64FF"/>
    <w:rsid w:val="14EFA801"/>
    <w:rsid w:val="14F01D49"/>
    <w:rsid w:val="154CAB8E"/>
    <w:rsid w:val="156FF6C9"/>
    <w:rsid w:val="15BA73AD"/>
    <w:rsid w:val="16C54CFB"/>
    <w:rsid w:val="1791DF55"/>
    <w:rsid w:val="17CB975E"/>
    <w:rsid w:val="17FCBC04"/>
    <w:rsid w:val="18158B77"/>
    <w:rsid w:val="188D4A07"/>
    <w:rsid w:val="18EF1853"/>
    <w:rsid w:val="19092DD2"/>
    <w:rsid w:val="194F263B"/>
    <w:rsid w:val="195DF68A"/>
    <w:rsid w:val="196647F0"/>
    <w:rsid w:val="19807024"/>
    <w:rsid w:val="199100A8"/>
    <w:rsid w:val="1A876437"/>
    <w:rsid w:val="1B28C1A1"/>
    <w:rsid w:val="1B47AFBA"/>
    <w:rsid w:val="1BB4DA6F"/>
    <w:rsid w:val="1BF2D66A"/>
    <w:rsid w:val="1C5A5540"/>
    <w:rsid w:val="1CC8AD20"/>
    <w:rsid w:val="1CD732D9"/>
    <w:rsid w:val="1CDA04F7"/>
    <w:rsid w:val="1CE13A63"/>
    <w:rsid w:val="1CFCEB09"/>
    <w:rsid w:val="1E43C333"/>
    <w:rsid w:val="1E521A65"/>
    <w:rsid w:val="1E662E45"/>
    <w:rsid w:val="1E699743"/>
    <w:rsid w:val="1EEE1848"/>
    <w:rsid w:val="1F2BF836"/>
    <w:rsid w:val="1F8F5FC2"/>
    <w:rsid w:val="1FE3FAEC"/>
    <w:rsid w:val="20777A5E"/>
    <w:rsid w:val="20C9F341"/>
    <w:rsid w:val="20D7ADB4"/>
    <w:rsid w:val="20D9220C"/>
    <w:rsid w:val="214BC342"/>
    <w:rsid w:val="219BC587"/>
    <w:rsid w:val="220F3DC7"/>
    <w:rsid w:val="22216302"/>
    <w:rsid w:val="22216302"/>
    <w:rsid w:val="227BD9C7"/>
    <w:rsid w:val="238F0986"/>
    <w:rsid w:val="23F8ECDC"/>
    <w:rsid w:val="242639DD"/>
    <w:rsid w:val="24515FCE"/>
    <w:rsid w:val="248C0811"/>
    <w:rsid w:val="24AE4BE9"/>
    <w:rsid w:val="24C0DBBC"/>
    <w:rsid w:val="251F2AFA"/>
    <w:rsid w:val="25260344"/>
    <w:rsid w:val="2591E2AC"/>
    <w:rsid w:val="259B5718"/>
    <w:rsid w:val="25A88FF6"/>
    <w:rsid w:val="25AF6919"/>
    <w:rsid w:val="26247039"/>
    <w:rsid w:val="26E60A59"/>
    <w:rsid w:val="278CEA3D"/>
    <w:rsid w:val="279F4EA3"/>
    <w:rsid w:val="2821B047"/>
    <w:rsid w:val="28CB317E"/>
    <w:rsid w:val="28E6475D"/>
    <w:rsid w:val="292F5796"/>
    <w:rsid w:val="295431E0"/>
    <w:rsid w:val="296F6F97"/>
    <w:rsid w:val="29F058D8"/>
    <w:rsid w:val="2A517D55"/>
    <w:rsid w:val="2A671428"/>
    <w:rsid w:val="2AF1AEE3"/>
    <w:rsid w:val="2C197AF2"/>
    <w:rsid w:val="2CD56773"/>
    <w:rsid w:val="2D03CB63"/>
    <w:rsid w:val="2D210D66"/>
    <w:rsid w:val="2D5BA538"/>
    <w:rsid w:val="2D830615"/>
    <w:rsid w:val="2DB8A18B"/>
    <w:rsid w:val="2EF64F48"/>
    <w:rsid w:val="2F1B1BAA"/>
    <w:rsid w:val="2F281B09"/>
    <w:rsid w:val="2FEA1DB8"/>
    <w:rsid w:val="30518CB2"/>
    <w:rsid w:val="30A9A99A"/>
    <w:rsid w:val="30CC604C"/>
    <w:rsid w:val="315EA3BF"/>
    <w:rsid w:val="3261541D"/>
    <w:rsid w:val="335D9B88"/>
    <w:rsid w:val="33801541"/>
    <w:rsid w:val="33BEBC93"/>
    <w:rsid w:val="33CF8127"/>
    <w:rsid w:val="34792CDD"/>
    <w:rsid w:val="34C8BC75"/>
    <w:rsid w:val="3505F055"/>
    <w:rsid w:val="3567D6E6"/>
    <w:rsid w:val="3609737B"/>
    <w:rsid w:val="367DF6FA"/>
    <w:rsid w:val="36DDB02D"/>
    <w:rsid w:val="374B97C8"/>
    <w:rsid w:val="37A3D702"/>
    <w:rsid w:val="37BB87BE"/>
    <w:rsid w:val="38E4D7A7"/>
    <w:rsid w:val="392070A4"/>
    <w:rsid w:val="3974A590"/>
    <w:rsid w:val="39A7D5F6"/>
    <w:rsid w:val="39CA4301"/>
    <w:rsid w:val="3AAB3422"/>
    <w:rsid w:val="3AD20476"/>
    <w:rsid w:val="3AD5EC2E"/>
    <w:rsid w:val="3B393844"/>
    <w:rsid w:val="3C68F3BF"/>
    <w:rsid w:val="3CE010E4"/>
    <w:rsid w:val="3D56C436"/>
    <w:rsid w:val="3D95F2B0"/>
    <w:rsid w:val="3E8679F5"/>
    <w:rsid w:val="3EE61BFA"/>
    <w:rsid w:val="3F3D72B8"/>
    <w:rsid w:val="3F9950B4"/>
    <w:rsid w:val="3FC1C947"/>
    <w:rsid w:val="3FE39804"/>
    <w:rsid w:val="4066CE93"/>
    <w:rsid w:val="407D53D2"/>
    <w:rsid w:val="409F64CC"/>
    <w:rsid w:val="40F06864"/>
    <w:rsid w:val="4207D925"/>
    <w:rsid w:val="4247EACC"/>
    <w:rsid w:val="42571D52"/>
    <w:rsid w:val="42B91192"/>
    <w:rsid w:val="42D807A3"/>
    <w:rsid w:val="42F3A325"/>
    <w:rsid w:val="43101F63"/>
    <w:rsid w:val="43307669"/>
    <w:rsid w:val="43388C5A"/>
    <w:rsid w:val="43872076"/>
    <w:rsid w:val="43F0B753"/>
    <w:rsid w:val="44059C18"/>
    <w:rsid w:val="443DD762"/>
    <w:rsid w:val="44520313"/>
    <w:rsid w:val="446E3418"/>
    <w:rsid w:val="44D5A488"/>
    <w:rsid w:val="44F1D737"/>
    <w:rsid w:val="453204A8"/>
    <w:rsid w:val="4560E3F9"/>
    <w:rsid w:val="45AE0A6F"/>
    <w:rsid w:val="45BEC19B"/>
    <w:rsid w:val="46198639"/>
    <w:rsid w:val="46B584C8"/>
    <w:rsid w:val="46D638BD"/>
    <w:rsid w:val="46F10DCA"/>
    <w:rsid w:val="48ADC657"/>
    <w:rsid w:val="48E70E0E"/>
    <w:rsid w:val="496717F3"/>
    <w:rsid w:val="49C88FF8"/>
    <w:rsid w:val="49FC84C0"/>
    <w:rsid w:val="4BFE529C"/>
    <w:rsid w:val="4C4D0A65"/>
    <w:rsid w:val="4D2CF946"/>
    <w:rsid w:val="4D732DDD"/>
    <w:rsid w:val="4DA0A27A"/>
    <w:rsid w:val="4DF0A82D"/>
    <w:rsid w:val="4F543074"/>
    <w:rsid w:val="4FA97526"/>
    <w:rsid w:val="4FBC696F"/>
    <w:rsid w:val="51383591"/>
    <w:rsid w:val="518E66B8"/>
    <w:rsid w:val="51FD3D3B"/>
    <w:rsid w:val="52BF7B2B"/>
    <w:rsid w:val="53516FC7"/>
    <w:rsid w:val="5414AAE8"/>
    <w:rsid w:val="54F180D7"/>
    <w:rsid w:val="5503978E"/>
    <w:rsid w:val="550DC1AE"/>
    <w:rsid w:val="553BE419"/>
    <w:rsid w:val="557A624A"/>
    <w:rsid w:val="5693F04F"/>
    <w:rsid w:val="56AFDF6C"/>
    <w:rsid w:val="580DD2E4"/>
    <w:rsid w:val="588B629D"/>
    <w:rsid w:val="588D75DA"/>
    <w:rsid w:val="592CCE76"/>
    <w:rsid w:val="596582B6"/>
    <w:rsid w:val="599A31BF"/>
    <w:rsid w:val="5B1C1036"/>
    <w:rsid w:val="5B686E00"/>
    <w:rsid w:val="5B9B09A0"/>
    <w:rsid w:val="5C0C313C"/>
    <w:rsid w:val="5D20EBF9"/>
    <w:rsid w:val="5D52BEE6"/>
    <w:rsid w:val="5DDD35CD"/>
    <w:rsid w:val="5DEE9D3B"/>
    <w:rsid w:val="5E03F901"/>
    <w:rsid w:val="5FAFDFFD"/>
    <w:rsid w:val="600D6757"/>
    <w:rsid w:val="606BF461"/>
    <w:rsid w:val="608D277D"/>
    <w:rsid w:val="60A09B35"/>
    <w:rsid w:val="60BB44DD"/>
    <w:rsid w:val="615B7581"/>
    <w:rsid w:val="6175A26D"/>
    <w:rsid w:val="61BA2828"/>
    <w:rsid w:val="61E5F5A1"/>
    <w:rsid w:val="6234DFDF"/>
    <w:rsid w:val="62A79C84"/>
    <w:rsid w:val="62C5A900"/>
    <w:rsid w:val="62DFBA80"/>
    <w:rsid w:val="63817694"/>
    <w:rsid w:val="63C8CBAB"/>
    <w:rsid w:val="6435E98A"/>
    <w:rsid w:val="64F9D953"/>
    <w:rsid w:val="65165882"/>
    <w:rsid w:val="654BA002"/>
    <w:rsid w:val="65A3B567"/>
    <w:rsid w:val="65E7803A"/>
    <w:rsid w:val="67F2DC84"/>
    <w:rsid w:val="68280755"/>
    <w:rsid w:val="686CA1E3"/>
    <w:rsid w:val="687CBA98"/>
    <w:rsid w:val="6885D127"/>
    <w:rsid w:val="68A9F016"/>
    <w:rsid w:val="68B4308E"/>
    <w:rsid w:val="68DFB718"/>
    <w:rsid w:val="69721878"/>
    <w:rsid w:val="69D4155D"/>
    <w:rsid w:val="6A0FAC76"/>
    <w:rsid w:val="6A40E252"/>
    <w:rsid w:val="6B9336A7"/>
    <w:rsid w:val="6BF83E9D"/>
    <w:rsid w:val="6C2B8FDC"/>
    <w:rsid w:val="6C3458AC"/>
    <w:rsid w:val="6CB82F6B"/>
    <w:rsid w:val="6D35244E"/>
    <w:rsid w:val="6D6E6280"/>
    <w:rsid w:val="6D76CF31"/>
    <w:rsid w:val="6DC30EB9"/>
    <w:rsid w:val="6EA61E8D"/>
    <w:rsid w:val="6F39C5A5"/>
    <w:rsid w:val="6F3B7E16"/>
    <w:rsid w:val="6FDC5392"/>
    <w:rsid w:val="7007B281"/>
    <w:rsid w:val="706650E6"/>
    <w:rsid w:val="715225A8"/>
    <w:rsid w:val="71DD7787"/>
    <w:rsid w:val="72D2E3D7"/>
    <w:rsid w:val="7314C37B"/>
    <w:rsid w:val="73268CFA"/>
    <w:rsid w:val="734D6470"/>
    <w:rsid w:val="735BC97B"/>
    <w:rsid w:val="75219521"/>
    <w:rsid w:val="753AE915"/>
    <w:rsid w:val="75727150"/>
    <w:rsid w:val="7580F8EF"/>
    <w:rsid w:val="75850061"/>
    <w:rsid w:val="759FCCBA"/>
    <w:rsid w:val="7610ECC8"/>
    <w:rsid w:val="78365785"/>
    <w:rsid w:val="78453682"/>
    <w:rsid w:val="78B1CF04"/>
    <w:rsid w:val="7952B450"/>
    <w:rsid w:val="79B452AA"/>
    <w:rsid w:val="7A26F049"/>
    <w:rsid w:val="7A3387B5"/>
    <w:rsid w:val="7A49A488"/>
    <w:rsid w:val="7A4FE847"/>
    <w:rsid w:val="7A600377"/>
    <w:rsid w:val="7B497CC0"/>
    <w:rsid w:val="7BD67411"/>
    <w:rsid w:val="7C3543EA"/>
    <w:rsid w:val="7C59457F"/>
    <w:rsid w:val="7C68950C"/>
    <w:rsid w:val="7C7C1F95"/>
    <w:rsid w:val="7D766842"/>
    <w:rsid w:val="7DC260A2"/>
    <w:rsid w:val="7DD4DFDB"/>
    <w:rsid w:val="7DDBAB93"/>
    <w:rsid w:val="7E162FED"/>
    <w:rsid w:val="7E979C5F"/>
    <w:rsid w:val="7F1EEB93"/>
    <w:rsid w:val="7F44FE94"/>
    <w:rsid w:val="7F75A9B0"/>
    <w:rsid w:val="7FABEDB8"/>
    <w:rsid w:val="7FAC6691"/>
    <w:rsid w:val="7FAD0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style>
  <w:style w:type="paragraph" w:styleId="Heading1">
    <w:name w:val="heading 1"/>
    <w:basedOn w:val="Normal"/>
    <w:next w:val="Normal"/>
    <w:qFormat/>
    <w:rsid w:val="006B6B66"/>
    <w:pPr>
      <w:keepNext/>
      <w:keepLines/>
      <w:numPr>
        <w:numId w:val="7"/>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7"/>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7"/>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7"/>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pt" w:type="dxa"/>
      <w:tblCellMar>
        <w:top w:w="0pt" w:type="dxa"/>
        <w:start w:w="5.40pt" w:type="dxa"/>
        <w:bottom w:w="0pt" w:type="dxa"/>
        <w:end w:w="5.40pt" w:type="dxa"/>
      </w:tblCellMar>
    </w:tblPr>
  </w:style>
  <w:style w:type="numbering" w:styleId="NoList" w:default="1">
    <w:name w:val="No List"/>
    <w:uiPriority w:val="99"/>
    <w:semiHidden/>
    <w:unhideWhenUsed/>
  </w:style>
  <w:style w:type="paragraph" w:styleId="Abstract" w:customStyle="1">
    <w:name w:val="Abstract"/>
    <w:rsid w:val="00972203"/>
    <w:pPr>
      <w:spacing w:after="10pt"/>
      <w:ind w:firstLine="13.60pt"/>
      <w:jc w:val="both"/>
    </w:pPr>
    <w:rPr>
      <w:b/>
      <w:bCs/>
      <w:sz w:val="18"/>
      <w:szCs w:val="18"/>
    </w:rPr>
  </w:style>
  <w:style w:type="paragraph" w:styleId="Affiliation" w:customStyle="1">
    <w:name w:val="Affiliation"/>
    <w:pPr>
      <w:jc w:val="center"/>
    </w:pPr>
  </w:style>
  <w:style w:type="paragraph" w:styleId="Author" w:customStyle="1">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4"/>
      </w:numPr>
      <w:tabs>
        <w:tab w:val="clear" w:pos="32.40pt"/>
      </w:tabs>
      <w:ind w:start="28.80pt" w:hanging="14.40pt"/>
    </w:pPr>
  </w:style>
  <w:style w:type="paragraph" w:styleId="equation" w:customStyle="1">
    <w:name w:val="equation"/>
    <w:basedOn w:val="Normal"/>
    <w:rsid w:val="008A2C7D"/>
    <w:pPr>
      <w:tabs>
        <w:tab w:val="center" w:pos="126pt"/>
        <w:tab w:val="end" w:pos="252pt"/>
      </w:tabs>
      <w:spacing w:before="12pt" w:after="12pt" w:line="10.80pt" w:lineRule="auto"/>
    </w:pPr>
    <w:rPr>
      <w:rFonts w:ascii="Symbol" w:hAnsi="Symbol" w:cs="Symbol"/>
    </w:rPr>
  </w:style>
  <w:style w:type="paragraph" w:styleId="figurecaption" w:customStyle="1">
    <w:name w:val="figure caption"/>
    <w:rsid w:val="005B0344"/>
    <w:pPr>
      <w:numPr>
        <w:numId w:val="5"/>
      </w:numPr>
      <w:tabs>
        <w:tab w:val="start" w:pos="26.65pt"/>
      </w:tabs>
      <w:spacing w:before="4pt" w:after="10pt"/>
      <w:ind w:start="0pt" w:firstLine="0pt"/>
      <w:jc w:val="both"/>
    </w:pPr>
    <w:rPr>
      <w:noProof/>
      <w:sz w:val="16"/>
      <w:szCs w:val="16"/>
    </w:rPr>
  </w:style>
  <w:style w:type="paragraph" w:styleId="footnote" w:customStyle="1">
    <w:name w:val="footnote"/>
    <w:pPr>
      <w:framePr w:vSpace="9.35pt" w:hSpace="9.35pt" w:wrap="notBeside" w:hAnchor="page" w:vAnchor="text" w:x="306.05pt" w:y="28.85pt"/>
      <w:numPr>
        <w:numId w:val="6"/>
      </w:numPr>
      <w:spacing w:after="2pt"/>
    </w:pPr>
    <w:rPr>
      <w:sz w:val="16"/>
      <w:szCs w:val="16"/>
    </w:rPr>
  </w:style>
  <w:style w:type="paragraph" w:styleId="papersubtitle" w:customStyle="1">
    <w:name w:val="paper subtitle"/>
    <w:pPr>
      <w:spacing w:after="6pt"/>
      <w:jc w:val="center"/>
    </w:pPr>
    <w:rPr>
      <w:rFonts w:eastAsia="MS Mincho"/>
      <w:noProof/>
      <w:sz w:val="28"/>
      <w:szCs w:val="28"/>
    </w:rPr>
  </w:style>
  <w:style w:type="paragraph" w:styleId="papertitle" w:customStyle="1">
    <w:name w:val="paper title"/>
    <w:pPr>
      <w:spacing w:after="6pt"/>
      <w:jc w:val="center"/>
    </w:pPr>
    <w:rPr>
      <w:rFonts w:eastAsia="MS Mincho"/>
      <w:noProof/>
      <w:sz w:val="48"/>
      <w:szCs w:val="48"/>
    </w:rPr>
  </w:style>
  <w:style w:type="paragraph" w:styleId="references" w:customStyle="1">
    <w:name w:val="references"/>
    <w:pPr>
      <w:numPr>
        <w:numId w:val="11"/>
      </w:numPr>
      <w:spacing w:after="2.50pt" w:line="9pt" w:lineRule="exact"/>
      <w:jc w:val="both"/>
    </w:pPr>
    <w:rPr>
      <w:rFonts w:eastAsia="MS Mincho"/>
      <w:noProof/>
      <w:sz w:val="16"/>
      <w:szCs w:val="16"/>
    </w:rPr>
  </w:style>
  <w:style w:type="paragraph" w:styleId="sponsors" w:customStyle="1">
    <w:name w:val="sponsors"/>
    <w:pPr>
      <w:framePr w:wrap="auto" w:hAnchor="text" w:x="30.75pt" w:y="111.95pt"/>
      <w:pBdr>
        <w:top w:val="single" w:color="auto" w:sz="4" w:space="2"/>
      </w:pBdr>
      <w:ind w:firstLine="14.40pt"/>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27"/>
      </w:numPr>
      <w:spacing w:before="3pt" w:after="1.50pt"/>
      <w:ind w:start="2.90pt" w:hanging="1.45pt"/>
      <w:jc w:val="end"/>
    </w:pPr>
    <w:rPr>
      <w:sz w:val="12"/>
      <w:szCs w:val="12"/>
    </w:rPr>
  </w:style>
  <w:style w:type="paragraph" w:styleId="tablehead" w:customStyle="1">
    <w:name w:val="table head"/>
    <w:pPr>
      <w:numPr>
        <w:numId w:val="12"/>
      </w:numPr>
      <w:spacing w:before="12pt" w:after="6pt" w:line="10.80pt" w:lineRule="auto"/>
      <w:jc w:val="center"/>
    </w:pPr>
    <w:rPr>
      <w:smallCaps/>
      <w:noProof/>
      <w:sz w:val="16"/>
      <w:szCs w:val="16"/>
    </w:rPr>
  </w:style>
  <w:style w:type="paragraph" w:styleId="Keywords" w:customStyle="1">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styleId="FooterChar" w:customStyle="1">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purl.oclc.org/ooxml/officeDocument/relationships/hyperlink" Target="mailto:Jpeduz50@lakers.mercyhurst.edu" TargetMode="External" Id="rId8" /><Relationship Type="http://purl.oclc.org/ooxml/officeDocument/relationships/hyperlink" Target="https://www.ampcuscyber.com/knowledge-hub/what-is-a-supply-chain-attack/" TargetMode="External" Id="rId13" /><Relationship Type="http://purl.oclc.org/ooxml/officeDocument/relationships/hyperlink" Target="https://www.bbc.com/news/world-us-canada-23123964" TargetMode="External" Id="rId18" /><Relationship Type="http://purl.oclc.org/ooxml/officeDocument/relationships/styles" Target="styles.xml" Id="rId3" /><Relationship Type="http://purl.oclc.org/ooxml/officeDocument/relationships/theme" Target="theme/theme1.xml" Id="rId21" /><Relationship Type="http://purl.oclc.org/ooxml/officeDocument/relationships/endnotes" Target="endnotes.xml" Id="rId7" /><Relationship Type="http://purl.oclc.org/ooxml/officeDocument/relationships/hyperlink" Target="https://www.wired.com/story/solarwinds-hack-public-disclosure/?utm_source=chatgpt.com" TargetMode="External" Id="rId12" /><Relationship Type="http://purl.oclc.org/ooxml/officeDocument/relationships/hyperlink" Target="https://en.wikipedia.org/wiki/NSA_warrantless_surveillance_(2001%E2%80%932007)" TargetMode="External" Id="rId17" /><Relationship Type="http://purl.oclc.org/ooxml/officeDocument/relationships/numbering" Target="numbering.xml" Id="rId2" /><Relationship Type="http://purl.oclc.org/ooxml/officeDocument/relationships/hyperlink" Target="https://www.defenseone.com/threats/2018/05/why-cities-are-so-bad-cybersecurity/147878/" TargetMode="External" Id="rId16" /><Relationship Type="http://purl.oclc.org/ooxml/officeDocument/relationships/fontTable" Target="fontTable.xml" Id="rId20" /><Relationship Type="http://purl.oclc.org/ooxml/officeDocument/relationships/customXml" Target="../customXml/item1.xml" Id="rId1" /><Relationship Type="http://purl.oclc.org/ooxml/officeDocument/relationships/footnotes" Target="footnotes.xml" Id="rId6" /><Relationship Type="http://purl.oclc.org/ooxml/officeDocument/relationships/hyperlink" Target="https://www.cloudflare.com/learning/ssl/how-does-public-key-encryption-work/" TargetMode="External" Id="rId11" /><Relationship Type="http://purl.oclc.org/ooxml/officeDocument/relationships/webSettings" Target="webSettings.xml" Id="rId5" /><Relationship Type="http://purl.oclc.org/ooxml/officeDocument/relationships/hyperlink" Target="https://www.thirdway.org/report/weakened-encryption-the-threat-to-americas-national-security?utm_source=chatgpt.com" TargetMode="External" Id="rId15" /><Relationship Type="http://purl.oclc.org/ooxml/officeDocument/relationships/footer" Target="footer1.xml" Id="rId10" /><Relationship Type="http://purl.oclc.org/ooxml/officeDocument/relationships/hyperlink" Target="https://www.securityweek.com/mandatory-encryption-backdoors-would-be-ineffective-study/?utm_source=chatgpt.com" TargetMode="External" Id="rId19" /><Relationship Type="http://purl.oclc.org/ooxml/officeDocument/relationships/settings" Target="settings.xml" Id="rId4" /><Relationship Type="http://purl.oclc.org/ooxml/officeDocument/relationships/hyperlink" Target="mailto:gfratz23@lakers.mercyhurst.edu" TargetMode="External" Id="rId9" /><Relationship Type="http://purl.oclc.org/ooxml/officeDocument/relationships/hyperlink" Target="https://www.forbes.com/sites/digital-assets/2023/05/07/encryption-the-necessary-tool-for-us-national-security-and-the-intelligence-community/" TargetMode="External" Id="rId14" /><Relationship Type="http://schemas.microsoft.com/office/2020/10/relationships/intelligence" Target="intelligence2.xml" Id="rId22" /><Relationship Type="http://schemas.openxmlformats.org/officeDocument/2006/relationships/hyperlink" Target="https://www.cryptomathic.com/blog/symmetric-key-encryption-why-where-and-how-its-used-in-banking" TargetMode="External" Id="Ra409ad07176f4251" /><Relationship Type="http://schemas.openxmlformats.org/officeDocument/2006/relationships/hyperlink" Target="https://www.techtarget.com/searchsecurity/definition/Advanced-Encryption-Standard" TargetMode="External" Id="R883242d771014332" /></Relationships>
</file>

<file path=word/theme/theme1.xml><?xml version="1.0" encoding="utf-8"?>
<a:theme xmlns:a="http://purl.oclc.org/ooxml/drawingml/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ap:Properties xmlns="http://purl.oclc.org/ooxml/officeDocument/extendedProperties" xmlns:vt="http://purl.oclc.org/ooxml/officeDocument/docPropsVTypes" xmlns:ap="http://purl.oclc.org/ooxml/officeDocument/extendedProperties">
  <ap:Template>Normal.dotm</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Grace Fratz</lastModifiedBy>
  <revision>7</revision>
  <dcterms:created xsi:type="dcterms:W3CDTF">2024-07-16T13:39:00.0000000Z</dcterms:created>
  <dcterms:modified xsi:type="dcterms:W3CDTF">2026-06-06T15:57:53.1563955Z</dcterms:modified>
</coreProperties>
</file>