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48A8" w14:textId="77777777" w:rsidR="00517DA1" w:rsidRDefault="00517DA1">
      <w:pPr>
        <w:spacing w:before="2000"/>
      </w:pPr>
    </w:p>
    <w:p w14:paraId="7D364BA4" w14:textId="77777777" w:rsidR="00517DA1" w:rsidRDefault="00000000">
      <w:pPr>
        <w:spacing w:after="100"/>
        <w:jc w:val="center"/>
      </w:pPr>
      <w:r>
        <w:rPr>
          <w:b/>
          <w:bCs/>
          <w:color w:val="FF6B00"/>
          <w:spacing w:val="200"/>
          <w:sz w:val="28"/>
          <w:szCs w:val="28"/>
        </w:rPr>
        <w:t>PRODUCT &amp; ENGINEERING PLAN</w:t>
      </w:r>
    </w:p>
    <w:p w14:paraId="2700C119" w14:textId="77777777" w:rsidR="00517DA1" w:rsidRDefault="00000000"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>AI-Powered Debt Management Platform</w:t>
      </w:r>
    </w:p>
    <w:p w14:paraId="62FCB2EC" w14:textId="77777777" w:rsidR="00517DA1" w:rsidRDefault="00000000">
      <w:pPr>
        <w:pBdr>
          <w:bottom w:val="single" w:sz="6" w:space="8" w:color="FF6B00"/>
        </w:pBdr>
        <w:spacing w:after="100"/>
        <w:jc w:val="center"/>
      </w:pPr>
      <w:r>
        <w:rPr>
          <w:color w:val="6B7280"/>
          <w:sz w:val="26"/>
          <w:szCs w:val="26"/>
        </w:rPr>
        <w:t>CIBIL-Integrated Free Debt Assessment &amp; Financial Advisory for India</w:t>
      </w:r>
    </w:p>
    <w:p w14:paraId="1368F595" w14:textId="77777777" w:rsidR="00517DA1" w:rsidRDefault="00517DA1">
      <w:pPr>
        <w:spacing w:before="400"/>
      </w:pPr>
    </w:p>
    <w:p w14:paraId="3CA2138B" w14:textId="77777777" w:rsidR="00517DA1" w:rsidRDefault="00000000">
      <w:pPr>
        <w:jc w:val="center"/>
      </w:pPr>
      <w:r>
        <w:rPr>
          <w:color w:val="6B7280"/>
        </w:rPr>
        <w:t>Web Platform  |  Phase 1 Blueprint  |  March 2026</w:t>
      </w:r>
    </w:p>
    <w:p w14:paraId="30D4A11A" w14:textId="77777777" w:rsidR="00517DA1" w:rsidRDefault="00000000">
      <w:pPr>
        <w:spacing w:before="100"/>
        <w:jc w:val="center"/>
      </w:pPr>
      <w:r>
        <w:rPr>
          <w:b/>
          <w:bCs/>
          <w:color w:val="FF6B00"/>
          <w:sz w:val="20"/>
          <w:szCs w:val="20"/>
        </w:rPr>
        <w:t>CONFIDENTIAL</w:t>
      </w:r>
    </w:p>
    <w:p w14:paraId="6835219C" w14:textId="77777777" w:rsidR="00517DA1" w:rsidRDefault="00000000">
      <w:r>
        <w:br w:type="page"/>
      </w:r>
    </w:p>
    <w:p w14:paraId="59573C3B" w14:textId="77777777" w:rsidR="00517DA1" w:rsidRDefault="00000000">
      <w:pPr>
        <w:pStyle w:val="Heading1"/>
      </w:pPr>
      <w:r>
        <w:lastRenderedPageBreak/>
        <w:t>Table of Contents</w:t>
      </w:r>
    </w:p>
    <w:p w14:paraId="02AE861E" w14:textId="77777777" w:rsidR="00517DA1" w:rsidRDefault="00000000">
      <w:pPr>
        <w:spacing w:before="80" w:after="80" w:line="276" w:lineRule="auto"/>
      </w:pPr>
      <w:r>
        <w:rPr>
          <w:color w:val="1A1A2E"/>
        </w:rPr>
        <w:t>1. Executive Summary &amp; Vision</w:t>
      </w:r>
    </w:p>
    <w:p w14:paraId="7C5BE8D6" w14:textId="77777777" w:rsidR="00517DA1" w:rsidRDefault="00000000">
      <w:pPr>
        <w:spacing w:before="80" w:after="80" w:line="276" w:lineRule="auto"/>
      </w:pPr>
      <w:r>
        <w:rPr>
          <w:color w:val="1A1A2E"/>
        </w:rPr>
        <w:t>2. Market Opportunity &amp; Competitive Landscape</w:t>
      </w:r>
    </w:p>
    <w:p w14:paraId="6D0065EF" w14:textId="77777777" w:rsidR="00517DA1" w:rsidRDefault="00000000">
      <w:pPr>
        <w:spacing w:before="80" w:after="80" w:line="276" w:lineRule="auto"/>
      </w:pPr>
      <w:r>
        <w:rPr>
          <w:color w:val="1A1A2E"/>
        </w:rPr>
        <w:t>3. Platform Overview &amp; Core Value Proposition</w:t>
      </w:r>
    </w:p>
    <w:p w14:paraId="43536CE6" w14:textId="77777777" w:rsidR="00517DA1" w:rsidRDefault="00000000">
      <w:pPr>
        <w:spacing w:before="80" w:after="80" w:line="276" w:lineRule="auto"/>
      </w:pPr>
      <w:r>
        <w:rPr>
          <w:color w:val="1A1A2E"/>
        </w:rPr>
        <w:t>4. User Journey &amp; Flow Architecture</w:t>
      </w:r>
    </w:p>
    <w:p w14:paraId="72857CC2" w14:textId="77777777" w:rsidR="00517DA1" w:rsidRDefault="00000000">
      <w:pPr>
        <w:spacing w:before="80" w:after="80" w:line="276" w:lineRule="auto"/>
      </w:pPr>
      <w:r>
        <w:rPr>
          <w:color w:val="1A1A2E"/>
        </w:rPr>
        <w:t>5. Feature Specification (MVP &amp; Beyond)</w:t>
      </w:r>
    </w:p>
    <w:p w14:paraId="06100A14" w14:textId="77777777" w:rsidR="00517DA1" w:rsidRDefault="00000000">
      <w:pPr>
        <w:spacing w:before="80" w:after="80" w:line="276" w:lineRule="auto"/>
      </w:pPr>
      <w:r>
        <w:rPr>
          <w:color w:val="1A1A2E"/>
        </w:rPr>
        <w:t>6. CIBIL &amp; Credit Bureau Integration</w:t>
      </w:r>
    </w:p>
    <w:p w14:paraId="305F4E73" w14:textId="77777777" w:rsidR="00517DA1" w:rsidRDefault="00000000">
      <w:pPr>
        <w:spacing w:before="80" w:after="80" w:line="276" w:lineRule="auto"/>
      </w:pPr>
      <w:r>
        <w:rPr>
          <w:color w:val="1A1A2E"/>
        </w:rPr>
        <w:t>7. AI Debt Analysis Engine</w:t>
      </w:r>
    </w:p>
    <w:p w14:paraId="5351598F" w14:textId="77777777" w:rsidR="00517DA1" w:rsidRDefault="00000000">
      <w:pPr>
        <w:spacing w:before="80" w:after="80" w:line="276" w:lineRule="auto"/>
      </w:pPr>
      <w:r>
        <w:rPr>
          <w:color w:val="1A1A2E"/>
        </w:rPr>
        <w:t>8. Technology Architecture &amp; Stack</w:t>
      </w:r>
    </w:p>
    <w:p w14:paraId="72E59D3C" w14:textId="77777777" w:rsidR="00517DA1" w:rsidRDefault="00000000">
      <w:pPr>
        <w:spacing w:before="80" w:after="80" w:line="276" w:lineRule="auto"/>
      </w:pPr>
      <w:r>
        <w:rPr>
          <w:color w:val="1A1A2E"/>
        </w:rPr>
        <w:t>9. Data, Security &amp; Regulatory Compliance</w:t>
      </w:r>
    </w:p>
    <w:p w14:paraId="6DCE0247" w14:textId="77777777" w:rsidR="00517DA1" w:rsidRDefault="00000000">
      <w:pPr>
        <w:spacing w:before="80" w:after="80" w:line="276" w:lineRule="auto"/>
      </w:pPr>
      <w:r>
        <w:rPr>
          <w:color w:val="1A1A2E"/>
        </w:rPr>
        <w:t>10. Monetization &amp; Business Model</w:t>
      </w:r>
    </w:p>
    <w:p w14:paraId="133A44D3" w14:textId="77777777" w:rsidR="00517DA1" w:rsidRDefault="00000000">
      <w:pPr>
        <w:spacing w:before="80" w:after="80" w:line="276" w:lineRule="auto"/>
      </w:pPr>
      <w:r>
        <w:rPr>
          <w:color w:val="1A1A2E"/>
        </w:rPr>
        <w:t>11. Development Roadmap &amp; Sprint Plan</w:t>
      </w:r>
    </w:p>
    <w:p w14:paraId="3D6EFCD6" w14:textId="77777777" w:rsidR="00517DA1" w:rsidRDefault="00000000">
      <w:pPr>
        <w:spacing w:before="80" w:after="80" w:line="276" w:lineRule="auto"/>
      </w:pPr>
      <w:r>
        <w:rPr>
          <w:color w:val="1A1A2E"/>
        </w:rPr>
        <w:t>12. Team &amp; Resource Requirements</w:t>
      </w:r>
    </w:p>
    <w:p w14:paraId="65E681B2" w14:textId="77777777" w:rsidR="00517DA1" w:rsidRDefault="00000000">
      <w:pPr>
        <w:spacing w:before="80" w:after="80" w:line="276" w:lineRule="auto"/>
      </w:pPr>
      <w:r>
        <w:rPr>
          <w:color w:val="1A1A2E"/>
        </w:rPr>
        <w:t>13. Key Metrics &amp; KPIs</w:t>
      </w:r>
    </w:p>
    <w:p w14:paraId="570A6F57" w14:textId="77777777" w:rsidR="00517DA1" w:rsidRDefault="00000000">
      <w:pPr>
        <w:spacing w:before="80" w:after="80" w:line="276" w:lineRule="auto"/>
      </w:pPr>
      <w:r>
        <w:rPr>
          <w:color w:val="1A1A2E"/>
        </w:rPr>
        <w:t>14. Risk Assessment &amp; Mitigations</w:t>
      </w:r>
    </w:p>
    <w:p w14:paraId="465E491A" w14:textId="77777777" w:rsidR="00517DA1" w:rsidRDefault="00000000">
      <w:pPr>
        <w:spacing w:before="80" w:after="80" w:line="276" w:lineRule="auto"/>
      </w:pPr>
      <w:r>
        <w:rPr>
          <w:color w:val="1A1A2E"/>
        </w:rPr>
        <w:t>15. Budget Estimation</w:t>
      </w:r>
    </w:p>
    <w:p w14:paraId="2A2744E3" w14:textId="77777777" w:rsidR="00517DA1" w:rsidRDefault="00000000">
      <w:r>
        <w:br w:type="page"/>
      </w:r>
    </w:p>
    <w:p w14:paraId="3F8A7528" w14:textId="77777777" w:rsidR="00517DA1" w:rsidRDefault="00000000">
      <w:pPr>
        <w:pStyle w:val="Heading1"/>
      </w:pPr>
      <w:r>
        <w:lastRenderedPageBreak/>
        <w:t>1. Executive Summary &amp; Vision</w:t>
      </w:r>
    </w:p>
    <w:p w14:paraId="3DBD5E51" w14:textId="77777777" w:rsidR="00517DA1" w:rsidRDefault="00000000">
      <w:pPr>
        <w:spacing w:before="80" w:after="80" w:line="276" w:lineRule="auto"/>
      </w:pPr>
      <w:r>
        <w:rPr>
          <w:color w:val="1A1A2E"/>
        </w:rPr>
        <w:t>This document outlines the complete product and engineering plan for building an AI-powered Debt Management Platform targeting the Indian consumer market. The platform enables users to submit their PAN and Aadhaar details, automatically fetch their CIBIL credit report, and receive a comprehensive AI-generated debt analysis with actionable repayment strategies.</w:t>
      </w:r>
    </w:p>
    <w:p w14:paraId="24D81AA6" w14:textId="77777777" w:rsidR="00517DA1" w:rsidRDefault="00517DA1">
      <w:pPr>
        <w:spacing w:before="100"/>
      </w:pPr>
    </w:p>
    <w:p w14:paraId="11832840" w14:textId="77777777" w:rsidR="00517DA1" w:rsidRDefault="00000000">
      <w:pPr>
        <w:pStyle w:val="Heading2"/>
      </w:pPr>
      <w:r>
        <w:t>1.1 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DA1" w14:paraId="2FB70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F6B00"/>
              <w:left w:val="single" w:sz="12" w:space="0" w:color="FF6B00"/>
              <w:bottom w:val="single" w:sz="2" w:space="0" w:color="FF6B00"/>
              <w:right w:val="single" w:sz="2" w:space="0" w:color="FF6B00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ABDFD6" w14:textId="77777777" w:rsidR="00517DA1" w:rsidRDefault="00000000">
            <w:pPr>
              <w:spacing w:before="40" w:after="40"/>
            </w:pPr>
            <w:r>
              <w:rPr>
                <w:color w:val="1A1A2E"/>
              </w:rPr>
              <w:t>Empower every Indian borrower to understand, optimize, and eliminate their debt through intelligent technology, free credit insights, and expert advisory — making financial freedom accessible to all.</w:t>
            </w:r>
          </w:p>
        </w:tc>
      </w:tr>
    </w:tbl>
    <w:p w14:paraId="1B38B5DB" w14:textId="77777777" w:rsidR="00517DA1" w:rsidRDefault="00000000">
      <w:pPr>
        <w:pStyle w:val="Heading2"/>
      </w:pPr>
      <w:r>
        <w:t>1.2 Problem Statement</w:t>
      </w:r>
    </w:p>
    <w:p w14:paraId="69A55C96" w14:textId="77777777" w:rsidR="00517DA1" w:rsidRDefault="00000000">
      <w:pPr>
        <w:spacing w:before="80" w:after="80" w:line="276" w:lineRule="auto"/>
      </w:pPr>
      <w:r>
        <w:rPr>
          <w:color w:val="1A1A2E"/>
        </w:rPr>
        <w:t xml:space="preserve">Over 300 million Indians carry active loans, yet most lack visibility into their total debt exposure, interest costs, and optimal repayment strategies. Existing solutions like </w:t>
      </w:r>
      <w:proofErr w:type="spellStart"/>
      <w:r>
        <w:rPr>
          <w:color w:val="1A1A2E"/>
        </w:rPr>
        <w:t>DebtZero</w:t>
      </w:r>
      <w:proofErr w:type="spellEnd"/>
      <w:r>
        <w:rPr>
          <w:color w:val="1A1A2E"/>
        </w:rPr>
        <w:t xml:space="preserve"> charge subscription fees and rely on manual data entry. There is no free, automated platform that fetches credit reports directly, performs AI-driven financial analysis, and connects users with expert loan restructuring services.</w:t>
      </w:r>
    </w:p>
    <w:p w14:paraId="07DDD205" w14:textId="77777777" w:rsidR="00517DA1" w:rsidRDefault="00000000">
      <w:pPr>
        <w:pStyle w:val="Heading2"/>
      </w:pPr>
      <w:r>
        <w:t>1.3 Solution Summary</w:t>
      </w:r>
    </w:p>
    <w:p w14:paraId="63CEB00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Free Tier: </w:t>
      </w:r>
      <w:r>
        <w:rPr>
          <w:color w:val="1A1A2E"/>
        </w:rPr>
        <w:t>User registers with mobile/Gmail, submits PAN + Aadhaar, and gets auto-fetched CIBIL report with full AI debt analysis — completely free.</w:t>
      </w:r>
    </w:p>
    <w:p w14:paraId="0B43EED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Premium Advisory: </w:t>
      </w:r>
      <w:r>
        <w:rPr>
          <w:color w:val="1A1A2E"/>
        </w:rPr>
        <w:t>In-person consultation service where financial experts negotiate with banks to reduce interest rates, consolidate loans, and create custom repayment plans.</w:t>
      </w:r>
    </w:p>
    <w:p w14:paraId="482D551D" w14:textId="77777777" w:rsidR="00517DA1" w:rsidRDefault="00000000">
      <w:pPr>
        <w:pStyle w:val="Heading2"/>
      </w:pPr>
      <w:r>
        <w:t xml:space="preserve">1.4 Key Differentiators vs </w:t>
      </w:r>
      <w:proofErr w:type="spellStart"/>
      <w:r>
        <w:t>DebtZero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17DA1" w14:paraId="676E99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7122E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11D9F" w14:textId="77777777" w:rsidR="00517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DebtZero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A0500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Our Platform</w:t>
            </w:r>
          </w:p>
        </w:tc>
      </w:tr>
      <w:tr w:rsidR="00517DA1" w14:paraId="712495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4A2C" w14:textId="77777777" w:rsidR="00517DA1" w:rsidRDefault="00000000">
            <w:r>
              <w:rPr>
                <w:color w:val="1A1A2E"/>
                <w:sz w:val="20"/>
                <w:szCs w:val="20"/>
              </w:rPr>
              <w:t>Pricing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F3661" w14:textId="77777777" w:rsidR="00517DA1" w:rsidRDefault="00000000">
            <w:r>
              <w:rPr>
                <w:color w:val="1A1A2E"/>
                <w:sz w:val="20"/>
                <w:szCs w:val="20"/>
              </w:rPr>
              <w:t>₹200/month subscription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5EA27" w14:textId="77777777" w:rsidR="00517DA1" w:rsidRDefault="00000000">
            <w:r>
              <w:rPr>
                <w:color w:val="1A1A2E"/>
                <w:sz w:val="20"/>
                <w:szCs w:val="20"/>
              </w:rPr>
              <w:t>100% FREE debt assessment</w:t>
            </w:r>
          </w:p>
        </w:tc>
      </w:tr>
      <w:tr w:rsidR="00517DA1" w14:paraId="59881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89709" w14:textId="77777777" w:rsidR="00517DA1" w:rsidRDefault="00000000">
            <w:r>
              <w:rPr>
                <w:color w:val="1A1A2E"/>
                <w:sz w:val="20"/>
                <w:szCs w:val="20"/>
              </w:rPr>
              <w:t>Data Entry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70305" w14:textId="77777777" w:rsidR="00517DA1" w:rsidRDefault="00000000">
            <w:r>
              <w:rPr>
                <w:color w:val="1A1A2E"/>
                <w:sz w:val="20"/>
                <w:szCs w:val="20"/>
              </w:rPr>
              <w:t>Manual loan/EMI input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BACFB" w14:textId="77777777" w:rsidR="00517DA1" w:rsidRDefault="00000000">
            <w:r>
              <w:rPr>
                <w:color w:val="1A1A2E"/>
                <w:sz w:val="20"/>
                <w:szCs w:val="20"/>
              </w:rPr>
              <w:t>Auto-fetch via CIBIL API</w:t>
            </w:r>
          </w:p>
        </w:tc>
      </w:tr>
      <w:tr w:rsidR="00517DA1" w14:paraId="236362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0436" w14:textId="77777777" w:rsidR="00517DA1" w:rsidRDefault="00000000">
            <w:r>
              <w:rPr>
                <w:color w:val="1A1A2E"/>
                <w:sz w:val="20"/>
                <w:szCs w:val="20"/>
              </w:rPr>
              <w:t>AI Analysis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A74D2" w14:textId="77777777" w:rsidR="00517DA1" w:rsidRDefault="00000000">
            <w:r>
              <w:rPr>
                <w:color w:val="1A1A2E"/>
                <w:sz w:val="20"/>
                <w:szCs w:val="20"/>
              </w:rPr>
              <w:t>EMI optimizer + AI coach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050AA" w14:textId="77777777" w:rsidR="00517DA1" w:rsidRDefault="00000000">
            <w:r>
              <w:rPr>
                <w:color w:val="1A1A2E"/>
                <w:sz w:val="20"/>
                <w:szCs w:val="20"/>
              </w:rPr>
              <w:t xml:space="preserve">Full debt analysis with graphs, calculators, and scenario </w:t>
            </w:r>
            <w:proofErr w:type="spellStart"/>
            <w:r>
              <w:rPr>
                <w:color w:val="1A1A2E"/>
                <w:sz w:val="20"/>
                <w:szCs w:val="20"/>
              </w:rPr>
              <w:t>modeling</w:t>
            </w:r>
            <w:proofErr w:type="spellEnd"/>
          </w:p>
        </w:tc>
      </w:tr>
      <w:tr w:rsidR="00517DA1" w14:paraId="21B907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FE6D7" w14:textId="77777777" w:rsidR="00517DA1" w:rsidRDefault="00000000">
            <w:r>
              <w:rPr>
                <w:color w:val="1A1A2E"/>
                <w:sz w:val="20"/>
                <w:szCs w:val="20"/>
              </w:rPr>
              <w:t>Credit Report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79407" w14:textId="77777777" w:rsidR="00517DA1" w:rsidRDefault="00000000">
            <w:r>
              <w:rPr>
                <w:color w:val="1A1A2E"/>
                <w:sz w:val="20"/>
                <w:szCs w:val="20"/>
              </w:rPr>
              <w:t>Not integrated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6CD25" w14:textId="77777777" w:rsidR="00517DA1" w:rsidRDefault="00000000">
            <w:r>
              <w:rPr>
                <w:color w:val="1A1A2E"/>
                <w:sz w:val="20"/>
                <w:szCs w:val="20"/>
              </w:rPr>
              <w:t>CIBIL report fetched and displayed with highlighted debts</w:t>
            </w:r>
          </w:p>
        </w:tc>
      </w:tr>
      <w:tr w:rsidR="00517DA1" w14:paraId="6A4A1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B7B08" w14:textId="77777777" w:rsidR="00517DA1" w:rsidRDefault="00000000">
            <w:r>
              <w:rPr>
                <w:color w:val="1A1A2E"/>
                <w:sz w:val="20"/>
                <w:szCs w:val="20"/>
              </w:rPr>
              <w:t>Expert Advisory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BC75D" w14:textId="77777777" w:rsidR="00517DA1" w:rsidRDefault="00000000">
            <w:r>
              <w:rPr>
                <w:color w:val="1A1A2E"/>
                <w:sz w:val="20"/>
                <w:szCs w:val="20"/>
              </w:rPr>
              <w:t>Not offered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BEC02" w14:textId="77777777" w:rsidR="00517DA1" w:rsidRDefault="00000000">
            <w:r>
              <w:rPr>
                <w:color w:val="1A1A2E"/>
                <w:sz w:val="20"/>
                <w:szCs w:val="20"/>
              </w:rPr>
              <w:t>In-person consultation + bank negotiation service</w:t>
            </w:r>
          </w:p>
        </w:tc>
      </w:tr>
      <w:tr w:rsidR="00517DA1" w14:paraId="0FCEE5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6ADC3" w14:textId="77777777" w:rsidR="00517DA1" w:rsidRDefault="00000000">
            <w:r>
              <w:rPr>
                <w:color w:val="1A1A2E"/>
                <w:sz w:val="20"/>
                <w:szCs w:val="20"/>
              </w:rPr>
              <w:lastRenderedPageBreak/>
              <w:t>Platform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4D4D3" w14:textId="77777777" w:rsidR="00517DA1" w:rsidRDefault="00000000">
            <w:r>
              <w:rPr>
                <w:color w:val="1A1A2E"/>
                <w:sz w:val="20"/>
                <w:szCs w:val="20"/>
              </w:rPr>
              <w:t>Android app (iOS coming)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58B53" w14:textId="77777777" w:rsidR="00517DA1" w:rsidRDefault="00000000">
            <w:r>
              <w:rPr>
                <w:color w:val="1A1A2E"/>
                <w:sz w:val="20"/>
                <w:szCs w:val="20"/>
              </w:rPr>
              <w:t>Web-first (mobile responsive), app later</w:t>
            </w:r>
          </w:p>
        </w:tc>
      </w:tr>
    </w:tbl>
    <w:p w14:paraId="0F543828" w14:textId="77777777" w:rsidR="00517DA1" w:rsidRDefault="00000000">
      <w:r>
        <w:br w:type="page"/>
      </w:r>
    </w:p>
    <w:p w14:paraId="2CFB2236" w14:textId="77777777" w:rsidR="00517DA1" w:rsidRDefault="00000000">
      <w:pPr>
        <w:pStyle w:val="Heading1"/>
      </w:pPr>
      <w:r>
        <w:lastRenderedPageBreak/>
        <w:t>2. Market Opportunity &amp; Competitive Landscape</w:t>
      </w:r>
    </w:p>
    <w:p w14:paraId="395C36A0" w14:textId="77777777" w:rsidR="00517DA1" w:rsidRDefault="00000000">
      <w:pPr>
        <w:pStyle w:val="Heading2"/>
      </w:pPr>
      <w:r>
        <w:t>2.1 Market Size</w:t>
      </w:r>
    </w:p>
    <w:p w14:paraId="21A87D2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Total Active Loan Accounts in India: </w:t>
      </w:r>
      <w:r>
        <w:rPr>
          <w:color w:val="1A1A2E"/>
        </w:rPr>
        <w:t>~800 million+ accounts across personal loans, home loans, auto loans, credit cards, and BNPL.</w:t>
      </w:r>
    </w:p>
    <w:p w14:paraId="57D52F2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Digital Lending Market: </w:t>
      </w:r>
      <w:r>
        <w:rPr>
          <w:color w:val="1A1A2E"/>
        </w:rPr>
        <w:t>Projected at USD 350 billion in 2023, growing rapidly to USD 515 billion by 2026.</w:t>
      </w:r>
    </w:p>
    <w:p w14:paraId="287E048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CIBIL Registered Individuals: </w:t>
      </w:r>
      <w:r>
        <w:rPr>
          <w:color w:val="1A1A2E"/>
        </w:rPr>
        <w:t>Over 600 million unique individuals with credit histories.</w:t>
      </w:r>
    </w:p>
    <w:p w14:paraId="05801BA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Target Addressable Market: </w:t>
      </w:r>
      <w:r>
        <w:rPr>
          <w:color w:val="1A1A2E"/>
        </w:rPr>
        <w:t>Urban and semi-urban salaried professionals (25–45 age group) with 2+ active loans. Estimated 80–100 million individuals.</w:t>
      </w:r>
    </w:p>
    <w:p w14:paraId="1EB11455" w14:textId="77777777" w:rsidR="00517DA1" w:rsidRDefault="00000000">
      <w:pPr>
        <w:pStyle w:val="Heading2"/>
      </w:pPr>
      <w:r>
        <w:t>2.2 Competitive Landscape</w:t>
      </w:r>
    </w:p>
    <w:p w14:paraId="0A65CBB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rPr>
          <w:color w:val="1A1A2E"/>
        </w:rPr>
        <w:t>DebtZero</w:t>
      </w:r>
      <w:proofErr w:type="spellEnd"/>
      <w:r>
        <w:rPr>
          <w:color w:val="1A1A2E"/>
        </w:rPr>
        <w:t xml:space="preserve"> — Mobile app, paid subscription model, manual data entry, no credit report integration.</w:t>
      </w:r>
    </w:p>
    <w:p w14:paraId="7E45B06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CRED — Focuses on credit card management and rewards; not a debt elimination tool.</w:t>
      </w:r>
    </w:p>
    <w:p w14:paraId="528C653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BankBazaar / </w:t>
      </w:r>
      <w:proofErr w:type="spellStart"/>
      <w:r>
        <w:rPr>
          <w:color w:val="1A1A2E"/>
        </w:rPr>
        <w:t>PaisaBazaar</w:t>
      </w:r>
      <w:proofErr w:type="spellEnd"/>
      <w:r>
        <w:rPr>
          <w:color w:val="1A1A2E"/>
        </w:rPr>
        <w:t xml:space="preserve"> — Loan marketplaces; they sell loans, not help eliminate them.</w:t>
      </w:r>
    </w:p>
    <w:p w14:paraId="6F1398B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rPr>
          <w:color w:val="1A1A2E"/>
        </w:rPr>
        <w:t>IndMoney</w:t>
      </w:r>
      <w:proofErr w:type="spellEnd"/>
      <w:r>
        <w:rPr>
          <w:color w:val="1A1A2E"/>
        </w:rPr>
        <w:t xml:space="preserve"> / ET Money — Investment + expense trackers; debt management is secondary.</w:t>
      </w:r>
    </w:p>
    <w:p w14:paraId="5DD684FD" w14:textId="77777777" w:rsidR="00517DA1" w:rsidRDefault="00000000">
      <w:pPr>
        <w:spacing w:before="80" w:after="80" w:line="276" w:lineRule="auto"/>
      </w:pPr>
      <w:r>
        <w:rPr>
          <w:color w:val="1A1A2E"/>
        </w:rPr>
        <w:t>No existing platform combines free CIBIL integration, AI debt analysis, and expert in-person consultation. This is a clear whitespace opportunity.</w:t>
      </w:r>
    </w:p>
    <w:p w14:paraId="09B8B5F4" w14:textId="77777777" w:rsidR="00517DA1" w:rsidRDefault="00000000">
      <w:r>
        <w:br w:type="page"/>
      </w:r>
    </w:p>
    <w:p w14:paraId="0E291587" w14:textId="77777777" w:rsidR="00517DA1" w:rsidRDefault="00000000">
      <w:pPr>
        <w:pStyle w:val="Heading1"/>
      </w:pPr>
      <w:r>
        <w:lastRenderedPageBreak/>
        <w:t>3. Platform Overview &amp; Core Value Proposition</w:t>
      </w:r>
    </w:p>
    <w:p w14:paraId="592BA53F" w14:textId="77777777" w:rsidR="00517DA1" w:rsidRDefault="00000000">
      <w:pPr>
        <w:pStyle w:val="Heading2"/>
      </w:pPr>
      <w:r>
        <w:t>3.1 Platform Architecture Summary</w:t>
      </w:r>
    </w:p>
    <w:p w14:paraId="7A6F4D7B" w14:textId="77777777" w:rsidR="00517DA1" w:rsidRDefault="00000000">
      <w:pPr>
        <w:spacing w:before="80" w:after="80" w:line="276" w:lineRule="auto"/>
      </w:pPr>
      <w:r>
        <w:rPr>
          <w:color w:val="1A1A2E"/>
        </w:rPr>
        <w:t>The platform is a web-first responsive application. Users register for free and the system automates credit report retrieval, debt analysis, and advisory recommendations. The core loop is: Register → Verify Identity (PAN + Aadhaar) → Fetch CIBIL → AI Analysis → Free Report → Upsell Expert Consultation.</w:t>
      </w:r>
    </w:p>
    <w:p w14:paraId="1AFC6198" w14:textId="77777777" w:rsidR="00517DA1" w:rsidRDefault="00000000">
      <w:pPr>
        <w:pStyle w:val="Heading2"/>
      </w:pPr>
      <w:r>
        <w:t>3.2 Core Value Propositions</w:t>
      </w:r>
    </w:p>
    <w:p w14:paraId="5F38CC13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For End Users</w:t>
      </w:r>
    </w:p>
    <w:p w14:paraId="20F9D62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Free, instant access to their CIBIL credit report with visual highlights of all debts.</w:t>
      </w:r>
    </w:p>
    <w:p w14:paraId="2B99B3E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AI-generated debt-free timeline showing exactly how long it will take to become debt-free.</w:t>
      </w:r>
    </w:p>
    <w:p w14:paraId="4297193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Interactive calculators for extra payment scenarios and loan refinancing simulations.</w:t>
      </w:r>
    </w:p>
    <w:p w14:paraId="39AFB963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Personalized repayment strategy (avalanche, snowball, or hybrid).</w:t>
      </w:r>
    </w:p>
    <w:p w14:paraId="2567D35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Graphs showing interest saved, payment timelines, and loan comparisons.</w:t>
      </w:r>
    </w:p>
    <w:p w14:paraId="1B23C2A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Option to connect with human financial experts for in-person consultations.</w:t>
      </w:r>
    </w:p>
    <w:p w14:paraId="45EEE817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For The Business</w:t>
      </w:r>
    </w:p>
    <w:p w14:paraId="794AA46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High-quality, verified lead generation (users submit PAN + Aadhaar = high intent).</w:t>
      </w:r>
    </w:p>
    <w:p w14:paraId="3F90F7E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Monetization through premium advisory, referral commissions from partner banks, and lead generation.</w:t>
      </w:r>
    </w:p>
    <w:p w14:paraId="37832A8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Data moat — aggregated (anonymized) debt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data for market intelligence.</w:t>
      </w:r>
    </w:p>
    <w:p w14:paraId="3E02DC60" w14:textId="77777777" w:rsidR="00517DA1" w:rsidRDefault="00000000">
      <w:r>
        <w:br w:type="page"/>
      </w:r>
    </w:p>
    <w:p w14:paraId="0ECD2139" w14:textId="77777777" w:rsidR="00517DA1" w:rsidRDefault="00000000">
      <w:pPr>
        <w:pStyle w:val="Heading1"/>
      </w:pPr>
      <w:r>
        <w:lastRenderedPageBreak/>
        <w:t>4. User Journey &amp; Flow Architecture</w:t>
      </w:r>
    </w:p>
    <w:p w14:paraId="6E805315" w14:textId="77777777" w:rsidR="00517DA1" w:rsidRDefault="00000000">
      <w:pPr>
        <w:pStyle w:val="Heading2"/>
      </w:pPr>
      <w:r>
        <w:t>4.1 End-to-End User Flow</w:t>
      </w:r>
    </w:p>
    <w:p w14:paraId="4C00427E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1: Landing &amp; Registration</w:t>
      </w:r>
    </w:p>
    <w:p w14:paraId="4103AAF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User lands on the homepage via organic search, paid ads, or social media campaigns.</w:t>
      </w:r>
    </w:p>
    <w:p w14:paraId="44C2EC1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Clear headline: “Get Your Free AI Debt Analysis — Know Exactly When You’ll Be Debt-Free.”</w:t>
      </w:r>
    </w:p>
    <w:p w14:paraId="04E751A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Registration options: Mobile number with OTP verification OR one-tap Google/Gmail signup.</w:t>
      </w:r>
    </w:p>
    <w:p w14:paraId="3934F2E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Mandatory registration before accessing any analysis (captures all leads).</w:t>
      </w:r>
    </w:p>
    <w:p w14:paraId="3F56487A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2: Identity Verification &amp; Consent</w:t>
      </w:r>
    </w:p>
    <w:p w14:paraId="6C2746A3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User enters PAN number, Aadhaar number, full name, date of birth, and mobile number linked to CIBIL.</w:t>
      </w:r>
    </w:p>
    <w:p w14:paraId="39CDBEA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System triggers Aadhaar OTP verification via UIDAI e-KYC.</w:t>
      </w:r>
    </w:p>
    <w:p w14:paraId="25179B4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User provides explicit consent for CIBIL report fetch (mandatory per RBI and DPDP Act 2023).</w:t>
      </w:r>
    </w:p>
    <w:p w14:paraId="15ACDCB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Consent is recorded and stored with timestamp, IP address, and session ID.</w:t>
      </w:r>
    </w:p>
    <w:p w14:paraId="239D38B8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3: CIBIL Report Fetch &amp; Parsing</w:t>
      </w:r>
    </w:p>
    <w:p w14:paraId="6195C08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System calls CIBIL/TransUnion API via approved provider (e.g., </w:t>
      </w:r>
      <w:proofErr w:type="spellStart"/>
      <w:r>
        <w:rPr>
          <w:color w:val="1A1A2E"/>
        </w:rPr>
        <w:t>Surepass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Decentro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IDSPay</w:t>
      </w:r>
      <w:proofErr w:type="spellEnd"/>
      <w:r>
        <w:rPr>
          <w:color w:val="1A1A2E"/>
        </w:rPr>
        <w:t>).</w:t>
      </w:r>
    </w:p>
    <w:p w14:paraId="4909265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Full credit report is retrieved as JSON, parsed, and stored securely in encrypted format.</w:t>
      </w:r>
    </w:p>
    <w:p w14:paraId="7F116D4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All active loans, credit cards, BNPL accounts, and past due accounts are extracted.</w:t>
      </w:r>
    </w:p>
    <w:p w14:paraId="5A9A8FD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Data extracted includes: Loan number, lender name, loan type, sanctioned amount, outstanding balance, EMI amount, tenure, interest rate, disbursement date, and DPD (Days Past Due) status.</w:t>
      </w:r>
    </w:p>
    <w:p w14:paraId="768E0559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4: CIBIL Report Display</w:t>
      </w:r>
    </w:p>
    <w:p w14:paraId="41700F0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Full credit report rendered in an intuitive dashboard with color-coded debt highlights.</w:t>
      </w:r>
    </w:p>
    <w:p w14:paraId="02FD8EB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Red flags for delinquent accounts, overdue EMIs, and high utilization credit cards.</w:t>
      </w:r>
    </w:p>
    <w:p w14:paraId="54597A3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Summary cards showing: Total Debt, Monthly EMI Burden, Credit Score, and Number of Active Loans.</w:t>
      </w:r>
    </w:p>
    <w:p w14:paraId="07B196F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Detailed breakdown table with all loan accounts and their key metrics.</w:t>
      </w:r>
    </w:p>
    <w:p w14:paraId="42F9B1E3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5: AI Debt Analysis Report Generation</w:t>
      </w:r>
    </w:p>
    <w:p w14:paraId="002A2CB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AI engine processes all extracted debt data and generates a personalized report.</w:t>
      </w:r>
    </w:p>
    <w:p w14:paraId="6D02BE8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Report includes: Debt-free timeline projection, repayment priority order, interest savings calculation, extra payment impact simulator, and loan consolidation/refinance recommendations.</w:t>
      </w:r>
    </w:p>
    <w:p w14:paraId="1D54FF0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Interactive graphs for visual representation of repayment scenarios.</w:t>
      </w:r>
    </w:p>
    <w:p w14:paraId="60C9065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Downloadable PDF version of the complete report.</w:t>
      </w:r>
    </w:p>
    <w:p w14:paraId="1B05EE8F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Step 6: Upsell — Expert Consultation Offer</w:t>
      </w:r>
    </w:p>
    <w:p w14:paraId="4D9DB67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After viewing the free report, user is presented with the premium advisory service offer.</w:t>
      </w:r>
    </w:p>
    <w:p w14:paraId="366D0CB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In-person or video consultation with a certified financial advisor.</w:t>
      </w:r>
    </w:p>
    <w:p w14:paraId="108E293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Services include: Bank negotiation for lower interest rates, loan consolidation facilitation, debt restructuring, and ongoing financial coaching.</w:t>
      </w:r>
    </w:p>
    <w:p w14:paraId="38CF0CA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Clear pricing display with testimonials and success stories.</w:t>
      </w:r>
    </w:p>
    <w:p w14:paraId="7A261472" w14:textId="77777777" w:rsidR="00517DA1" w:rsidRDefault="00000000">
      <w:r>
        <w:br w:type="page"/>
      </w:r>
    </w:p>
    <w:p w14:paraId="21EB642F" w14:textId="77777777" w:rsidR="00517DA1" w:rsidRDefault="00000000">
      <w:pPr>
        <w:pStyle w:val="Heading1"/>
      </w:pPr>
      <w:r>
        <w:lastRenderedPageBreak/>
        <w:t>5. Feature Specification (MVP &amp; Beyond)</w:t>
      </w:r>
    </w:p>
    <w:p w14:paraId="5E6F21D5" w14:textId="77777777" w:rsidR="00517DA1" w:rsidRDefault="00000000">
      <w:pPr>
        <w:pStyle w:val="Heading2"/>
      </w:pPr>
      <w:r>
        <w:t>5.1 MVP Features (Phase 1 — Weeks 1–12)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60"/>
        <w:gridCol w:w="2500"/>
      </w:tblGrid>
      <w:tr w:rsidR="00517DA1" w14:paraId="01C4C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1E283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Module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B9846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DA9B7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17DA1" w14:paraId="00546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2FE87" w14:textId="77777777" w:rsidR="00517DA1" w:rsidRDefault="00000000">
            <w:r>
              <w:rPr>
                <w:color w:val="1A1A2E"/>
                <w:sz w:val="20"/>
                <w:szCs w:val="20"/>
              </w:rPr>
              <w:t>User Registration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B6766" w14:textId="77777777" w:rsidR="00517DA1" w:rsidRDefault="00000000">
            <w:r>
              <w:rPr>
                <w:color w:val="1A1A2E"/>
                <w:sz w:val="20"/>
                <w:szCs w:val="20"/>
              </w:rPr>
              <w:t>Mobile OTP + Google OAuth signup; mandatory for all users.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831A" w14:textId="77777777" w:rsidR="00517DA1" w:rsidRDefault="00000000">
            <w:r>
              <w:rPr>
                <w:color w:val="1A1A2E"/>
                <w:sz w:val="20"/>
                <w:szCs w:val="20"/>
              </w:rPr>
              <w:t>P0 — Critical</w:t>
            </w:r>
          </w:p>
        </w:tc>
      </w:tr>
      <w:tr w:rsidR="00517DA1" w14:paraId="789DC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F766B" w14:textId="77777777" w:rsidR="00517DA1" w:rsidRDefault="00000000">
            <w:r>
              <w:rPr>
                <w:color w:val="1A1A2E"/>
                <w:sz w:val="20"/>
                <w:szCs w:val="20"/>
              </w:rPr>
              <w:t>KYC &amp; Identity Verification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CBE0" w14:textId="77777777" w:rsidR="00517DA1" w:rsidRDefault="00000000">
            <w:r>
              <w:rPr>
                <w:color w:val="1A1A2E"/>
                <w:sz w:val="20"/>
                <w:szCs w:val="20"/>
              </w:rPr>
              <w:t>PAN verification API + Aadhaar e-KYC with OTP; explicit consent capture.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32E7" w14:textId="77777777" w:rsidR="00517DA1" w:rsidRDefault="00000000">
            <w:r>
              <w:rPr>
                <w:color w:val="1A1A2E"/>
                <w:sz w:val="20"/>
                <w:szCs w:val="20"/>
              </w:rPr>
              <w:t>P0 — Critical</w:t>
            </w:r>
          </w:p>
        </w:tc>
      </w:tr>
      <w:tr w:rsidR="00517DA1" w14:paraId="1A722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14860" w14:textId="77777777" w:rsidR="00517DA1" w:rsidRDefault="00000000">
            <w:r>
              <w:rPr>
                <w:color w:val="1A1A2E"/>
                <w:sz w:val="20"/>
                <w:szCs w:val="20"/>
              </w:rPr>
              <w:t>CIBIL Report Fetch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25E44" w14:textId="77777777" w:rsidR="00517DA1" w:rsidRDefault="00000000">
            <w:r>
              <w:rPr>
                <w:color w:val="1A1A2E"/>
                <w:sz w:val="20"/>
                <w:szCs w:val="20"/>
              </w:rPr>
              <w:t xml:space="preserve">Automated CIBIL API integration via </w:t>
            </w:r>
            <w:proofErr w:type="spellStart"/>
            <w:r>
              <w:rPr>
                <w:color w:val="1A1A2E"/>
                <w:sz w:val="20"/>
                <w:szCs w:val="20"/>
              </w:rPr>
              <w:t>Surepass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Decentro</w:t>
            </w:r>
            <w:proofErr w:type="spellEnd"/>
            <w:r>
              <w:rPr>
                <w:color w:val="1A1A2E"/>
                <w:sz w:val="20"/>
                <w:szCs w:val="20"/>
              </w:rPr>
              <w:t>; full report retrieval as JSON.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75D46" w14:textId="77777777" w:rsidR="00517DA1" w:rsidRDefault="00000000">
            <w:r>
              <w:rPr>
                <w:color w:val="1A1A2E"/>
                <w:sz w:val="20"/>
                <w:szCs w:val="20"/>
              </w:rPr>
              <w:t>P0 — Critical</w:t>
            </w:r>
          </w:p>
        </w:tc>
      </w:tr>
      <w:tr w:rsidR="00517DA1" w14:paraId="467E0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A39BD" w14:textId="77777777" w:rsidR="00517DA1" w:rsidRDefault="00000000">
            <w:r>
              <w:rPr>
                <w:color w:val="1A1A2E"/>
                <w:sz w:val="20"/>
                <w:szCs w:val="20"/>
              </w:rPr>
              <w:t>Credit Report Dashboard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5CF5E" w14:textId="77777777" w:rsidR="00517DA1" w:rsidRDefault="00000000">
            <w:r>
              <w:rPr>
                <w:color w:val="1A1A2E"/>
                <w:sz w:val="20"/>
                <w:szCs w:val="20"/>
              </w:rPr>
              <w:t xml:space="preserve">Visual display of CIBIL report: score, all loans, credit cards, BNPL, DPD status with </w:t>
            </w:r>
            <w:proofErr w:type="spellStart"/>
            <w:r>
              <w:rPr>
                <w:color w:val="1A1A2E"/>
                <w:sz w:val="20"/>
                <w:szCs w:val="20"/>
              </w:rPr>
              <w:t>color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coding.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11C78" w14:textId="77777777" w:rsidR="00517DA1" w:rsidRDefault="00000000">
            <w:r>
              <w:rPr>
                <w:color w:val="1A1A2E"/>
                <w:sz w:val="20"/>
                <w:szCs w:val="20"/>
              </w:rPr>
              <w:t>P0 — Critical</w:t>
            </w:r>
          </w:p>
        </w:tc>
      </w:tr>
      <w:tr w:rsidR="00517DA1" w14:paraId="78234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2D207" w14:textId="77777777" w:rsidR="00517DA1" w:rsidRDefault="00000000">
            <w:r>
              <w:rPr>
                <w:color w:val="1A1A2E"/>
                <w:sz w:val="20"/>
                <w:szCs w:val="20"/>
              </w:rPr>
              <w:t>AI Debt Analysis Report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50E8" w14:textId="77777777" w:rsidR="00517DA1" w:rsidRDefault="00000000">
            <w:r>
              <w:rPr>
                <w:color w:val="1A1A2E"/>
                <w:sz w:val="20"/>
                <w:szCs w:val="20"/>
              </w:rPr>
              <w:t>Debt-free timeline, repayment strategies (snowball/avalanche), interest savings, and extra payment scenarios.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C7938" w14:textId="77777777" w:rsidR="00517DA1" w:rsidRDefault="00000000">
            <w:r>
              <w:rPr>
                <w:color w:val="1A1A2E"/>
                <w:sz w:val="20"/>
                <w:szCs w:val="20"/>
              </w:rPr>
              <w:t>P0 — Critical</w:t>
            </w:r>
          </w:p>
        </w:tc>
      </w:tr>
      <w:tr w:rsidR="00517DA1" w14:paraId="74C6F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72AF1" w14:textId="77777777" w:rsidR="00517DA1" w:rsidRDefault="00000000">
            <w:r>
              <w:rPr>
                <w:color w:val="1A1A2E"/>
                <w:sz w:val="20"/>
                <w:szCs w:val="20"/>
              </w:rPr>
              <w:t>Interactive Calculators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75736" w14:textId="77777777" w:rsidR="00517DA1" w:rsidRDefault="00000000">
            <w:r>
              <w:rPr>
                <w:color w:val="1A1A2E"/>
                <w:sz w:val="20"/>
                <w:szCs w:val="20"/>
              </w:rPr>
              <w:t>EMI calculator, extra payment simulator, loan refinance comparison calculator.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98F9B" w14:textId="77777777" w:rsidR="00517DA1" w:rsidRDefault="00000000">
            <w:r>
              <w:rPr>
                <w:color w:val="1A1A2E"/>
                <w:sz w:val="20"/>
                <w:szCs w:val="20"/>
              </w:rPr>
              <w:t>P1 — High</w:t>
            </w:r>
          </w:p>
        </w:tc>
      </w:tr>
      <w:tr w:rsidR="00517DA1" w14:paraId="42DC4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E9526" w14:textId="77777777" w:rsidR="00517DA1" w:rsidRDefault="00000000">
            <w:r>
              <w:rPr>
                <w:color w:val="1A1A2E"/>
                <w:sz w:val="20"/>
                <w:szCs w:val="20"/>
              </w:rPr>
              <w:t>Graphs &amp; Visualizations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C8A7A" w14:textId="77777777" w:rsidR="00517DA1" w:rsidRDefault="00000000">
            <w:r>
              <w:rPr>
                <w:color w:val="1A1A2E"/>
                <w:sz w:val="20"/>
                <w:szCs w:val="20"/>
              </w:rPr>
              <w:t>Debt payoff timeline chart, interest vs principal breakdown, monthly cash flow graph.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94295" w14:textId="77777777" w:rsidR="00517DA1" w:rsidRDefault="00000000">
            <w:r>
              <w:rPr>
                <w:color w:val="1A1A2E"/>
                <w:sz w:val="20"/>
                <w:szCs w:val="20"/>
              </w:rPr>
              <w:t>P1 — High</w:t>
            </w:r>
          </w:p>
        </w:tc>
      </w:tr>
      <w:tr w:rsidR="00517DA1" w14:paraId="6D54F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DA670" w14:textId="77777777" w:rsidR="00517DA1" w:rsidRDefault="00000000">
            <w:r>
              <w:rPr>
                <w:color w:val="1A1A2E"/>
                <w:sz w:val="20"/>
                <w:szCs w:val="20"/>
              </w:rPr>
              <w:t>PDF Report Download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6E404" w14:textId="77777777" w:rsidR="00517DA1" w:rsidRDefault="00000000">
            <w:r>
              <w:rPr>
                <w:color w:val="1A1A2E"/>
                <w:sz w:val="20"/>
                <w:szCs w:val="20"/>
              </w:rPr>
              <w:t>Generate and download full AI analysis as a branded PDF.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63251" w14:textId="77777777" w:rsidR="00517DA1" w:rsidRDefault="00000000">
            <w:r>
              <w:rPr>
                <w:color w:val="1A1A2E"/>
                <w:sz w:val="20"/>
                <w:szCs w:val="20"/>
              </w:rPr>
              <w:t>P1 — High</w:t>
            </w:r>
          </w:p>
        </w:tc>
      </w:tr>
      <w:tr w:rsidR="00517DA1" w14:paraId="478125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6145F" w14:textId="77777777" w:rsidR="00517DA1" w:rsidRDefault="00000000">
            <w:r>
              <w:rPr>
                <w:color w:val="1A1A2E"/>
                <w:sz w:val="20"/>
                <w:szCs w:val="20"/>
              </w:rPr>
              <w:t>Expert Consultation CTA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87F5E" w14:textId="77777777" w:rsidR="00517DA1" w:rsidRDefault="00000000">
            <w:r>
              <w:rPr>
                <w:color w:val="1A1A2E"/>
                <w:sz w:val="20"/>
                <w:szCs w:val="20"/>
              </w:rPr>
              <w:t>In-app booking flow for paid in-person/video consultations with financial advisors.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B008D" w14:textId="77777777" w:rsidR="00517DA1" w:rsidRDefault="00000000">
            <w:r>
              <w:rPr>
                <w:color w:val="1A1A2E"/>
                <w:sz w:val="20"/>
                <w:szCs w:val="20"/>
              </w:rPr>
              <w:t>P1 — High</w:t>
            </w:r>
          </w:p>
        </w:tc>
      </w:tr>
      <w:tr w:rsidR="00517DA1" w14:paraId="70A00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47D6A" w14:textId="77777777" w:rsidR="00517DA1" w:rsidRDefault="00000000">
            <w:r>
              <w:rPr>
                <w:color w:val="1A1A2E"/>
                <w:sz w:val="20"/>
                <w:szCs w:val="20"/>
              </w:rPr>
              <w:t>Admin Dashboard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C30A9" w14:textId="77777777" w:rsidR="00517DA1" w:rsidRDefault="00000000">
            <w:r>
              <w:rPr>
                <w:color w:val="1A1A2E"/>
                <w:sz w:val="20"/>
                <w:szCs w:val="20"/>
              </w:rPr>
              <w:t>User management, consultation bookings, lead pipeline, and analytics.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3A579" w14:textId="77777777" w:rsidR="00517DA1" w:rsidRDefault="00000000">
            <w:r>
              <w:rPr>
                <w:color w:val="1A1A2E"/>
                <w:sz w:val="20"/>
                <w:szCs w:val="20"/>
              </w:rPr>
              <w:t>P1 — High</w:t>
            </w:r>
          </w:p>
        </w:tc>
      </w:tr>
    </w:tbl>
    <w:p w14:paraId="46B5CCF5" w14:textId="77777777" w:rsidR="00517DA1" w:rsidRDefault="00000000">
      <w:pPr>
        <w:pStyle w:val="Heading2"/>
      </w:pPr>
      <w:r>
        <w:t>5.2 Post-MVP Features (Phase 2 — Weeks 13–24)</w:t>
      </w:r>
    </w:p>
    <w:p w14:paraId="4784A42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AI Money Coach chatbot with conversational financial advice (similar to </w:t>
      </w:r>
      <w:proofErr w:type="spellStart"/>
      <w:r>
        <w:rPr>
          <w:color w:val="1A1A2E"/>
        </w:rPr>
        <w:t>DebtZero’s</w:t>
      </w:r>
      <w:proofErr w:type="spellEnd"/>
      <w:r>
        <w:rPr>
          <w:color w:val="1A1A2E"/>
        </w:rPr>
        <w:t xml:space="preserve"> AI Coach feature).</w:t>
      </w:r>
    </w:p>
    <w:p w14:paraId="469A3B2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EMI Optimizer engine that calculates optimal payment priority across all loans to save maximum interest.</w:t>
      </w:r>
    </w:p>
    <w:p w14:paraId="25DBBF2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Income and Expense Tracking with category-wise breakdowns and overspending alerts.</w:t>
      </w:r>
    </w:p>
    <w:p w14:paraId="7A41044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Financial Goal Setting with progress tracking (emergency fund, home purchase, debt-free date).</w:t>
      </w:r>
    </w:p>
    <w:p w14:paraId="2B4EBC3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Due Date Reminders via SMS, email, and WhatsApp push notifications.</w:t>
      </w:r>
    </w:p>
    <w:p w14:paraId="069847E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Spend Blocker / Impulse Purchase Prevention tool with 24-hour wait timers.</w:t>
      </w:r>
    </w:p>
    <w:p w14:paraId="1B0B374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Partner Bank Integration for one-click loan refinancing applications.</w:t>
      </w:r>
    </w:p>
    <w:p w14:paraId="185511F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Multi-bureau support (Experian, Equifax, CRIF High Mark) for comprehensive credit view.</w:t>
      </w:r>
    </w:p>
    <w:p w14:paraId="129DE7ED" w14:textId="77777777" w:rsidR="00517DA1" w:rsidRDefault="00000000">
      <w:r>
        <w:br w:type="page"/>
      </w:r>
    </w:p>
    <w:p w14:paraId="4ED72A5E" w14:textId="77777777" w:rsidR="00517DA1" w:rsidRDefault="00000000">
      <w:pPr>
        <w:pStyle w:val="Heading1"/>
      </w:pPr>
      <w:r>
        <w:lastRenderedPageBreak/>
        <w:t>6. CIBIL &amp; Credit Bureau Integration</w:t>
      </w:r>
    </w:p>
    <w:p w14:paraId="2F8125A0" w14:textId="77777777" w:rsidR="00517DA1" w:rsidRDefault="00000000">
      <w:pPr>
        <w:pStyle w:val="Heading2"/>
      </w:pPr>
      <w:r>
        <w:t>6.1 Integration Architecture</w:t>
      </w:r>
    </w:p>
    <w:p w14:paraId="088D3DED" w14:textId="77777777" w:rsidR="00517DA1" w:rsidRDefault="00000000">
      <w:pPr>
        <w:spacing w:before="80" w:after="80" w:line="276" w:lineRule="auto"/>
      </w:pPr>
      <w:r>
        <w:rPr>
          <w:color w:val="1A1A2E"/>
        </w:rPr>
        <w:t>The platform will not directly interface with TransUnion CIBIL. Instead, it will use an authorized third-party CIBIL API provider. This approach is recommended because direct CIBIL membership requires FinTech companies to meet stringent eligibility criteria including a minimum net worth of ₹2 crores, 3+ years of experience in information processing, and RBI registration as a Specified User.</w:t>
      </w:r>
    </w:p>
    <w:p w14:paraId="2D8D558F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Recommended API Providers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500"/>
        <w:gridCol w:w="2260"/>
      </w:tblGrid>
      <w:tr w:rsidR="00517DA1" w14:paraId="405BE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82C16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0195E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9E8AA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Pricing Model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FA079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</w:tr>
      <w:tr w:rsidR="00517DA1" w14:paraId="28175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D8FE6" w14:textId="77777777" w:rsidR="00517DA1" w:rsidRDefault="00000000">
            <w:proofErr w:type="spellStart"/>
            <w:r>
              <w:rPr>
                <w:color w:val="1A1A2E"/>
                <w:sz w:val="20"/>
                <w:szCs w:val="20"/>
              </w:rPr>
              <w:t>Surepass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62AC4" w14:textId="77777777" w:rsidR="00517DA1" w:rsidRDefault="00000000">
            <w:r>
              <w:rPr>
                <w:color w:val="1A1A2E"/>
                <w:sz w:val="20"/>
                <w:szCs w:val="20"/>
              </w:rPr>
              <w:t>CIBIL + Equifax + Transunion; sandbox testing; 300+ verification APIs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39498" w14:textId="77777777" w:rsidR="00517DA1" w:rsidRDefault="00000000">
            <w:r>
              <w:rPr>
                <w:color w:val="1A1A2E"/>
                <w:sz w:val="20"/>
                <w:szCs w:val="20"/>
              </w:rPr>
              <w:t>Per-API-call pricing; volume discounts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85A92" w14:textId="77777777" w:rsidR="00517DA1" w:rsidRDefault="00000000">
            <w:r>
              <w:rPr>
                <w:color w:val="1A1A2E"/>
                <w:sz w:val="20"/>
                <w:szCs w:val="20"/>
              </w:rPr>
              <w:t>REST API; JSON response; SDKs for Node.js, Python</w:t>
            </w:r>
          </w:p>
        </w:tc>
      </w:tr>
      <w:tr w:rsidR="00517DA1" w14:paraId="458301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70FF6" w14:textId="77777777" w:rsidR="00517DA1" w:rsidRDefault="00000000">
            <w:proofErr w:type="spellStart"/>
            <w:r>
              <w:rPr>
                <w:color w:val="1A1A2E"/>
                <w:sz w:val="20"/>
                <w:szCs w:val="20"/>
              </w:rPr>
              <w:t>Decentro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C1083" w14:textId="77777777" w:rsidR="00517DA1" w:rsidRDefault="00000000">
            <w:r>
              <w:rPr>
                <w:color w:val="1A1A2E"/>
                <w:sz w:val="20"/>
                <w:szCs w:val="20"/>
              </w:rPr>
              <w:t>Multi-bureau; KYC stack included; Account Aggregator support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1148" w14:textId="77777777" w:rsidR="00517DA1" w:rsidRDefault="00000000">
            <w:r>
              <w:rPr>
                <w:color w:val="1A1A2E"/>
                <w:sz w:val="20"/>
                <w:szCs w:val="20"/>
              </w:rPr>
              <w:t>Pay-per-use; tiered plans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DF0FD" w14:textId="77777777" w:rsidR="00517DA1" w:rsidRDefault="00000000">
            <w:r>
              <w:rPr>
                <w:color w:val="1A1A2E"/>
                <w:sz w:val="20"/>
                <w:szCs w:val="20"/>
              </w:rPr>
              <w:t>REST API; webhooks; sandbox</w:t>
            </w:r>
          </w:p>
        </w:tc>
      </w:tr>
      <w:tr w:rsidR="00517DA1" w14:paraId="26332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D8767" w14:textId="77777777" w:rsidR="00517DA1" w:rsidRDefault="00000000">
            <w:proofErr w:type="spellStart"/>
            <w:r>
              <w:rPr>
                <w:color w:val="1A1A2E"/>
                <w:sz w:val="20"/>
                <w:szCs w:val="20"/>
              </w:rPr>
              <w:t>IDSPay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04F29" w14:textId="77777777" w:rsidR="00517DA1" w:rsidRDefault="00000000">
            <w:r>
              <w:rPr>
                <w:color w:val="1A1A2E"/>
                <w:sz w:val="20"/>
                <w:szCs w:val="20"/>
              </w:rPr>
              <w:t>Real-time CIBIL + fraud detection; NBFC focused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9C272" w14:textId="77777777" w:rsidR="00517DA1" w:rsidRDefault="00000000">
            <w:r>
              <w:rPr>
                <w:color w:val="1A1A2E"/>
                <w:sz w:val="20"/>
                <w:szCs w:val="20"/>
              </w:rPr>
              <w:t>Custom enterprise pricing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54E22" w14:textId="77777777" w:rsidR="00517DA1" w:rsidRDefault="00000000">
            <w:r>
              <w:rPr>
                <w:color w:val="1A1A2E"/>
                <w:sz w:val="20"/>
                <w:szCs w:val="20"/>
              </w:rPr>
              <w:t>REST API; real-time auth</w:t>
            </w:r>
          </w:p>
        </w:tc>
      </w:tr>
    </w:tbl>
    <w:p w14:paraId="12D6717E" w14:textId="77777777" w:rsidR="00517DA1" w:rsidRDefault="00000000">
      <w:pPr>
        <w:pStyle w:val="Heading2"/>
      </w:pPr>
      <w:r>
        <w:t>6.2 Data Points Extracted from CIBIL Report</w:t>
      </w:r>
    </w:p>
    <w:p w14:paraId="47CCA87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Credit Score: </w:t>
      </w:r>
      <w:r>
        <w:rPr>
          <w:color w:val="1A1A2E"/>
        </w:rPr>
        <w:t>3-digit CIBIL score (300–900 range) with rating interpretation.</w:t>
      </w:r>
    </w:p>
    <w:p w14:paraId="1167D83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Active Loan Accounts: </w:t>
      </w:r>
      <w:r>
        <w:rPr>
          <w:color w:val="1A1A2E"/>
        </w:rPr>
        <w:t>Loan number, lender name, loan type (home/personal/auto/education), sanctioned amount, outstanding balance, EMI amount, interest rate, tenure remaining, disbursement date, account status.</w:t>
      </w:r>
    </w:p>
    <w:p w14:paraId="57DD860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Credit Card Accounts: </w:t>
      </w:r>
      <w:r>
        <w:rPr>
          <w:color w:val="1A1A2E"/>
        </w:rPr>
        <w:t>Card number (masked), issuer, credit limit, current balance, utilization percentage, minimum due, payment history.</w:t>
      </w:r>
    </w:p>
    <w:p w14:paraId="686C67A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BNPL Accounts: </w:t>
      </w:r>
      <w:r>
        <w:rPr>
          <w:color w:val="1A1A2E"/>
        </w:rPr>
        <w:t>Provider, outstanding amount, repayment schedule.</w:t>
      </w:r>
    </w:p>
    <w:p w14:paraId="21D2589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DPD (Days Past Due): </w:t>
      </w:r>
      <w:r>
        <w:rPr>
          <w:color w:val="1A1A2E"/>
        </w:rPr>
        <w:t>Payment delinquency history per account, flagged with severity levels.</w:t>
      </w:r>
    </w:p>
    <w:p w14:paraId="1D9CDB7E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Enquiry History: </w:t>
      </w:r>
      <w:r>
        <w:rPr>
          <w:color w:val="1A1A2E"/>
        </w:rPr>
        <w:t>Recent credit enquiries by lenders with dates and purpose.</w:t>
      </w:r>
    </w:p>
    <w:p w14:paraId="259D2D5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Written-off / Settled Accounts: </w:t>
      </w:r>
      <w:r>
        <w:rPr>
          <w:color w:val="1A1A2E"/>
        </w:rPr>
        <w:t>Historical defaults and settlements.</w:t>
      </w:r>
    </w:p>
    <w:p w14:paraId="19E04D47" w14:textId="77777777" w:rsidR="00517DA1" w:rsidRDefault="00000000">
      <w:pPr>
        <w:pStyle w:val="Heading2"/>
      </w:pPr>
      <w:r>
        <w:t>6.3 Consent &amp; Compliance Requirements</w:t>
      </w:r>
    </w:p>
    <w:p w14:paraId="4D014FE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Explicit, informed, and freely given consent from the user before any CIBIL data fetch (mandated by RBI and DPDP Act 2023).</w:t>
      </w:r>
    </w:p>
    <w:p w14:paraId="4662D963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Consent text must clearly state: what data is being fetched, who is fetching it, the purpose of fetching, and the retention period.</w:t>
      </w:r>
    </w:p>
    <w:p w14:paraId="593A729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Consent must be recorded with: user ID, timestamp, IP address, consent version number, and consent text hash.</w:t>
      </w:r>
    </w:p>
    <w:p w14:paraId="324B23E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Users must have the right to withdraw consent and request data deletion at any time.</w:t>
      </w:r>
    </w:p>
    <w:p w14:paraId="07AE653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CIBIL data must be stored encrypted (AES-256) within Indian data </w:t>
      </w:r>
      <w:proofErr w:type="spellStart"/>
      <w:r>
        <w:rPr>
          <w:color w:val="1A1A2E"/>
        </w:rPr>
        <w:t>centers</w:t>
      </w:r>
      <w:proofErr w:type="spellEnd"/>
      <w:r>
        <w:rPr>
          <w:color w:val="1A1A2E"/>
        </w:rPr>
        <w:t xml:space="preserve"> only.</w:t>
      </w:r>
    </w:p>
    <w:p w14:paraId="486CA25A" w14:textId="77777777" w:rsidR="00517DA1" w:rsidRDefault="00000000">
      <w:r>
        <w:br w:type="page"/>
      </w:r>
    </w:p>
    <w:p w14:paraId="0A9D2E37" w14:textId="77777777" w:rsidR="00517DA1" w:rsidRDefault="00000000">
      <w:pPr>
        <w:pStyle w:val="Heading1"/>
      </w:pPr>
      <w:r>
        <w:lastRenderedPageBreak/>
        <w:t>7. AI Debt Analysis Engine</w:t>
      </w:r>
    </w:p>
    <w:p w14:paraId="4B02AD73" w14:textId="77777777" w:rsidR="00517DA1" w:rsidRDefault="00000000">
      <w:pPr>
        <w:pStyle w:val="Heading2"/>
      </w:pPr>
      <w:r>
        <w:t>7.1 Analysis Components</w:t>
      </w:r>
    </w:p>
    <w:p w14:paraId="40C4FAD4" w14:textId="77777777" w:rsidR="00517DA1" w:rsidRDefault="00000000">
      <w:pPr>
        <w:spacing w:before="80" w:after="80" w:line="276" w:lineRule="auto"/>
      </w:pPr>
      <w:r>
        <w:rPr>
          <w:color w:val="1A1A2E"/>
        </w:rPr>
        <w:t>The AI engine takes the parsed CIBIL data as input and generates a comprehensive, personalized debt analysis report. The report is designed to be visually rich (graphs, charts, progress bars) and actionable (specific recommendations with numbers).</w:t>
      </w:r>
    </w:p>
    <w:p w14:paraId="5FD77FFD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1: Debt Snapshot Summary</w:t>
      </w:r>
    </w:p>
    <w:p w14:paraId="6955F91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Total outstanding debt across all accounts.</w:t>
      </w:r>
    </w:p>
    <w:p w14:paraId="224265B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Total monthly EMI burden vs estimated monthly income.</w:t>
      </w:r>
    </w:p>
    <w:p w14:paraId="6845D0D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Debt-to-Income (DTI) ratio with health indicator (green/yellow/red).</w:t>
      </w:r>
    </w:p>
    <w:p w14:paraId="59697F0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Number of active loans by category (pie chart).</w:t>
      </w:r>
    </w:p>
    <w:p w14:paraId="3F3B0ED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Credit utilization percentage across all credit cards.</w:t>
      </w:r>
    </w:p>
    <w:p w14:paraId="57B59CD5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2: Debt-Free Timeline Projection</w:t>
      </w:r>
    </w:p>
    <w:p w14:paraId="6D4E76D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Baseline scenario: Projected debt-free date if user continues paying only minimum/current EMIs.</w:t>
      </w:r>
    </w:p>
    <w:p w14:paraId="7631D95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Accelerated scenario: Debt-free date if user pays X% extra per month (user-adjustable slider).</w:t>
      </w:r>
    </w:p>
    <w:p w14:paraId="716ACFB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Graph: Interactive line chart showing outstanding debt reduction over time for both scenarios.</w:t>
      </w:r>
    </w:p>
    <w:p w14:paraId="29AF90D9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3: Repayment Strategy Recommendations</w:t>
      </w:r>
    </w:p>
    <w:p w14:paraId="4F54A7E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Avalanche Method: </w:t>
      </w:r>
      <w:r>
        <w:rPr>
          <w:color w:val="1A1A2E"/>
        </w:rPr>
        <w:t>Pay highest-interest debt first. Shows total interest saved vs current approach.</w:t>
      </w:r>
    </w:p>
    <w:p w14:paraId="7DBB19C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Snowball Method: </w:t>
      </w:r>
      <w:r>
        <w:rPr>
          <w:color w:val="1A1A2E"/>
        </w:rPr>
        <w:t>Pay smallest balance first. Shows psychological wins and momentum.</w:t>
      </w:r>
    </w:p>
    <w:p w14:paraId="0DD973C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Hybrid/Custom: </w:t>
      </w:r>
      <w:r>
        <w:rPr>
          <w:color w:val="1A1A2E"/>
        </w:rPr>
        <w:t>AI recommends an optimized blend based on user’s specific loan portfolio.</w:t>
      </w:r>
    </w:p>
    <w:p w14:paraId="6A3AD2C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Side-by-side comparison table: Total interest paid, time to debt-free, and monthly payment allocation for each strategy.</w:t>
      </w:r>
    </w:p>
    <w:p w14:paraId="6DB545C7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4: Extra Payment Impact Simulator</w:t>
      </w:r>
    </w:p>
    <w:p w14:paraId="5E42DE8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Interactive calculator: User inputs an additional monthly payment amount.</w:t>
      </w:r>
    </w:p>
    <w:p w14:paraId="4660996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System recalculates: New debt-free date, total interest saved, months shaved off, and which loan to apply the extra payment to.</w:t>
      </w:r>
    </w:p>
    <w:p w14:paraId="02EA81AE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Graph: Before vs after comparison bar chart.</w:t>
      </w:r>
    </w:p>
    <w:p w14:paraId="797DA196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5: Loan Refinancing / Consolidation Analysis</w:t>
      </w:r>
    </w:p>
    <w:p w14:paraId="63ACEC3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For each active loan, compare current interest rate against market benchmark rates.</w:t>
      </w:r>
    </w:p>
    <w:p w14:paraId="7BEF840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If a lower rate is available: Calculate potential savings from refinancing.</w:t>
      </w:r>
    </w:p>
    <w:p w14:paraId="2EA9C0C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Loan consolidation scenario: What if all high-interest loans were consolidated into one lower-rate loan? Show combined EMI, total interest saved, and new timeline.</w:t>
      </w:r>
    </w:p>
    <w:p w14:paraId="4155C59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This section serves as the natural upsell point to the expert consultation service.</w:t>
      </w:r>
    </w:p>
    <w:p w14:paraId="128A4B9D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Component 6: Credit Health Assessment</w:t>
      </w:r>
    </w:p>
    <w:p w14:paraId="5E836F0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CIBIL Score interpretation with actionable improvement tips.</w:t>
      </w:r>
    </w:p>
    <w:p w14:paraId="7346FA5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Credit utilization analysis with recommendations to optimize.</w:t>
      </w:r>
    </w:p>
    <w:p w14:paraId="04FFC30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Payment history assessment with DPD flags and impact explanation.</w:t>
      </w:r>
    </w:p>
    <w:p w14:paraId="62EA16D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Credit mix analysis and diversification suggestions.</w:t>
      </w:r>
    </w:p>
    <w:p w14:paraId="497B4FDC" w14:textId="77777777" w:rsidR="00517DA1" w:rsidRDefault="00000000">
      <w:pPr>
        <w:pStyle w:val="Heading2"/>
      </w:pPr>
      <w:r>
        <w:t>7.2 AI Technology Stack</w:t>
      </w:r>
    </w:p>
    <w:p w14:paraId="1AB37A4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LLM Integration: </w:t>
      </w:r>
      <w:r>
        <w:rPr>
          <w:color w:val="1A1A2E"/>
        </w:rPr>
        <w:t>Use OpenAI GPT-4 or Anthropic Claude API for generating the narrative analysis text (personalized advice, explanations, and recommendations).</w:t>
      </w:r>
    </w:p>
    <w:p w14:paraId="7266909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Financial Calculation Engine: </w:t>
      </w:r>
      <w:r>
        <w:rPr>
          <w:color w:val="1A1A2E"/>
        </w:rPr>
        <w:t>Custom Python/Node.js module for all financial math (amortization schedules, NPV calculations, IRR, loan comparisons). This must be deterministic and auditable — never rely on LLM for financial calculations.</w:t>
      </w:r>
    </w:p>
    <w:p w14:paraId="63C6D84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Charting Library: </w:t>
      </w:r>
      <w:r>
        <w:rPr>
          <w:color w:val="1A1A2E"/>
        </w:rPr>
        <w:t>Recharts (React) or Chart.js for interactive front-end visualizations.</w:t>
      </w:r>
    </w:p>
    <w:p w14:paraId="5E644F1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PDF Generation: </w:t>
      </w:r>
      <w:r>
        <w:rPr>
          <w:color w:val="1A1A2E"/>
        </w:rPr>
        <w:t>Puppeteer or React-PDF for generating downloadable branded reports.</w:t>
      </w:r>
    </w:p>
    <w:p w14:paraId="493B3F1C" w14:textId="77777777" w:rsidR="00517DA1" w:rsidRDefault="00000000">
      <w:r>
        <w:br w:type="page"/>
      </w:r>
    </w:p>
    <w:p w14:paraId="00F0E486" w14:textId="77777777" w:rsidR="00517DA1" w:rsidRDefault="00000000">
      <w:pPr>
        <w:pStyle w:val="Heading1"/>
      </w:pPr>
      <w:r>
        <w:lastRenderedPageBreak/>
        <w:t>8. Technology Architecture &amp; Stack</w:t>
      </w:r>
    </w:p>
    <w:p w14:paraId="347BA9DE" w14:textId="77777777" w:rsidR="00517DA1" w:rsidRDefault="00000000">
      <w:pPr>
        <w:pStyle w:val="Heading2"/>
      </w:pPr>
      <w:r>
        <w:t>8.1 High-Level Architecture</w:t>
      </w:r>
    </w:p>
    <w:p w14:paraId="0730848B" w14:textId="77777777" w:rsidR="00517DA1" w:rsidRDefault="00000000">
      <w:pPr>
        <w:spacing w:before="80" w:after="80" w:line="276" w:lineRule="auto"/>
      </w:pPr>
      <w:r>
        <w:rPr>
          <w:color w:val="1A1A2E"/>
        </w:rPr>
        <w:t>The platform follows a modern microservices-oriented architecture with clear separation between the frontend, API gateway, core services, and third-party integrations.</w:t>
      </w:r>
    </w:p>
    <w:p w14:paraId="6B596DC5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Architecture Layers</w:t>
      </w:r>
    </w:p>
    <w:p w14:paraId="60D519A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Presentation Layer: </w:t>
      </w:r>
      <w:r>
        <w:rPr>
          <w:color w:val="1A1A2E"/>
        </w:rPr>
        <w:t>Next.js (React) with Tailwind CSS for a responsive web application. Server-side rendering for SEO. Progressive Web App (PWA) capabilities for mobile-like experience.</w:t>
      </w:r>
    </w:p>
    <w:p w14:paraId="6A45560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API Gateway: </w:t>
      </w:r>
      <w:r>
        <w:rPr>
          <w:color w:val="1A1A2E"/>
        </w:rPr>
        <w:t xml:space="preserve">Node.js with Express or </w:t>
      </w:r>
      <w:proofErr w:type="spellStart"/>
      <w:r>
        <w:rPr>
          <w:color w:val="1A1A2E"/>
        </w:rPr>
        <w:t>Fastify</w:t>
      </w:r>
      <w:proofErr w:type="spellEnd"/>
      <w:r>
        <w:rPr>
          <w:color w:val="1A1A2E"/>
        </w:rPr>
        <w:t>. Handles authentication, rate limiting, request routing, and API versioning.</w:t>
      </w:r>
    </w:p>
    <w:p w14:paraId="0103611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Core Services: </w:t>
      </w:r>
      <w:r>
        <w:rPr>
          <w:color w:val="1A1A2E"/>
        </w:rPr>
        <w:t>Authentication Service (OTP + OAuth), KYC Service (PAN/Aadhaar verification), CIBIL Integration Service (credit report fetch and parse), AI Analysis Engine (debt analysis generation), Consultation Booking Service, Notification Service (SMS/Email/WhatsApp).</w:t>
      </w:r>
    </w:p>
    <w:p w14:paraId="79B1129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Data Layer: </w:t>
      </w:r>
      <w:r>
        <w:rPr>
          <w:color w:val="1A1A2E"/>
        </w:rPr>
        <w:t>PostgreSQL for relational data (users, consultations, consents). Redis for caching and session management. MongoDB for storing parsed credit report documents (semi-structured data).</w:t>
      </w:r>
    </w:p>
    <w:p w14:paraId="1923E7A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Infrastructure: </w:t>
      </w:r>
      <w:r>
        <w:rPr>
          <w:color w:val="1A1A2E"/>
        </w:rPr>
        <w:t>AWS India (Mumbai region) or Google Cloud India for DPDP compliance. Docker + Kubernetes for containerization. Terraform for infrastructure as code.</w:t>
      </w:r>
    </w:p>
    <w:p w14:paraId="117AD626" w14:textId="77777777" w:rsidR="00517DA1" w:rsidRDefault="00000000">
      <w:pPr>
        <w:pStyle w:val="Heading2"/>
      </w:pPr>
      <w:r>
        <w:t>8.2 Detailed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517DA1" w14:paraId="5BED3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63989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A0C6B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B41EF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17DA1" w14:paraId="09B3E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2F112" w14:textId="77777777" w:rsidR="00517DA1" w:rsidRDefault="00000000"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71DE0" w14:textId="77777777" w:rsidR="00517DA1" w:rsidRDefault="00000000">
            <w:r>
              <w:rPr>
                <w:color w:val="1A1A2E"/>
                <w:sz w:val="20"/>
                <w:szCs w:val="20"/>
              </w:rPr>
              <w:t>Next.js 14+, React 18, Tailwind CSS, Recharts, Framer Motion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E826" w14:textId="77777777" w:rsidR="00517DA1" w:rsidRDefault="00000000">
            <w:r>
              <w:rPr>
                <w:color w:val="1A1A2E"/>
                <w:sz w:val="20"/>
                <w:szCs w:val="20"/>
              </w:rPr>
              <w:t>SSR for SEO, fast dev speed, excellent charting ecosystem</w:t>
            </w:r>
          </w:p>
        </w:tc>
      </w:tr>
      <w:tr w:rsidR="00517DA1" w14:paraId="58155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A4EA9" w14:textId="77777777" w:rsidR="00517DA1" w:rsidRDefault="00000000">
            <w:r>
              <w:rPr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88808" w14:textId="77777777" w:rsidR="00517DA1" w:rsidRDefault="00000000">
            <w:r>
              <w:rPr>
                <w:color w:val="1A1A2E"/>
                <w:sz w:val="20"/>
                <w:szCs w:val="20"/>
              </w:rPr>
              <w:t>Node.js (</w:t>
            </w:r>
            <w:proofErr w:type="spellStart"/>
            <w:r>
              <w:rPr>
                <w:color w:val="1A1A2E"/>
                <w:sz w:val="20"/>
                <w:szCs w:val="20"/>
              </w:rPr>
              <w:t>Fastify</w:t>
            </w:r>
            <w:proofErr w:type="spellEnd"/>
            <w:r>
              <w:rPr>
                <w:color w:val="1A1A2E"/>
                <w:sz w:val="20"/>
                <w:szCs w:val="20"/>
              </w:rPr>
              <w:t>) or Python (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5E31" w14:textId="77777777" w:rsidR="00517DA1" w:rsidRDefault="00000000">
            <w:r>
              <w:rPr>
                <w:color w:val="1A1A2E"/>
                <w:sz w:val="20"/>
                <w:szCs w:val="20"/>
              </w:rPr>
              <w:t>High performance, async I/O, excellent TypeScript/Python ecosystem</w:t>
            </w:r>
          </w:p>
        </w:tc>
      </w:tr>
      <w:tr w:rsidR="00517DA1" w14:paraId="46F4A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6B8C0" w14:textId="77777777" w:rsidR="00517DA1" w:rsidRDefault="00000000">
            <w:r>
              <w:rPr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A6E4C" w14:textId="77777777" w:rsidR="00517DA1" w:rsidRDefault="00000000">
            <w:r>
              <w:rPr>
                <w:color w:val="1A1A2E"/>
                <w:sz w:val="20"/>
                <w:szCs w:val="20"/>
              </w:rPr>
              <w:t>Firebase Auth OR custom JWT with OTP (MSG91/Twilio) + Google OAuth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63D90" w14:textId="77777777" w:rsidR="00517DA1" w:rsidRDefault="00000000">
            <w:r>
              <w:rPr>
                <w:color w:val="1A1A2E"/>
                <w:sz w:val="20"/>
                <w:szCs w:val="20"/>
              </w:rPr>
              <w:t>Firebase for speed; custom for control</w:t>
            </w:r>
          </w:p>
        </w:tc>
      </w:tr>
      <w:tr w:rsidR="00517DA1" w14:paraId="2E795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B068" w14:textId="77777777" w:rsidR="00517DA1" w:rsidRDefault="00000000"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56038" w14:textId="77777777" w:rsidR="00517DA1" w:rsidRDefault="00000000">
            <w:r>
              <w:rPr>
                <w:color w:val="1A1A2E"/>
                <w:sz w:val="20"/>
                <w:szCs w:val="20"/>
              </w:rPr>
              <w:t>PostgreSQL (primary), MongoDB (credit reports), Redis (cache)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92766" w14:textId="77777777" w:rsidR="00517DA1" w:rsidRDefault="00000000">
            <w:r>
              <w:rPr>
                <w:color w:val="1A1A2E"/>
                <w:sz w:val="20"/>
                <w:szCs w:val="20"/>
              </w:rPr>
              <w:t>Relational integrity + document flexibility + speed</w:t>
            </w:r>
          </w:p>
        </w:tc>
      </w:tr>
      <w:tr w:rsidR="00517DA1" w14:paraId="3C4E6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BD353" w14:textId="77777777" w:rsidR="00517DA1" w:rsidRDefault="00000000">
            <w:r>
              <w:rPr>
                <w:color w:val="1A1A2E"/>
                <w:sz w:val="20"/>
                <w:szCs w:val="20"/>
              </w:rPr>
              <w:t>KYC APIs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71375" w14:textId="77777777" w:rsidR="00517DA1" w:rsidRDefault="00000000">
            <w:proofErr w:type="spellStart"/>
            <w:r>
              <w:rPr>
                <w:color w:val="1A1A2E"/>
                <w:sz w:val="20"/>
                <w:szCs w:val="20"/>
              </w:rPr>
              <w:t>Surepass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Decentro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(PAN + Aadhaar + CIBIL)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25688" w14:textId="77777777" w:rsidR="00517DA1" w:rsidRDefault="00000000">
            <w:r>
              <w:rPr>
                <w:color w:val="1A1A2E"/>
                <w:sz w:val="20"/>
                <w:szCs w:val="20"/>
              </w:rPr>
              <w:t>Single vendor for all identity and credit bureau APIs</w:t>
            </w:r>
          </w:p>
        </w:tc>
      </w:tr>
      <w:tr w:rsidR="00517DA1" w14:paraId="62047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6E7BA" w14:textId="77777777" w:rsidR="00517DA1" w:rsidRDefault="00000000">
            <w:r>
              <w:rPr>
                <w:color w:val="1A1A2E"/>
                <w:sz w:val="20"/>
                <w:szCs w:val="20"/>
              </w:rPr>
              <w:t>AI/LLM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48E01" w14:textId="77777777" w:rsidR="00517DA1" w:rsidRDefault="00000000">
            <w:r>
              <w:rPr>
                <w:color w:val="1A1A2E"/>
                <w:sz w:val="20"/>
                <w:szCs w:val="20"/>
              </w:rPr>
              <w:t>OpenAI GPT-4 API or Anthropic Claude API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8A87D" w14:textId="77777777" w:rsidR="00517DA1" w:rsidRDefault="00000000">
            <w:r>
              <w:rPr>
                <w:color w:val="1A1A2E"/>
                <w:sz w:val="20"/>
                <w:szCs w:val="20"/>
              </w:rPr>
              <w:t>Narrative generation; not used for calculations</w:t>
            </w:r>
          </w:p>
        </w:tc>
      </w:tr>
      <w:tr w:rsidR="00517DA1" w14:paraId="7ADDC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2ACE5" w14:textId="77777777" w:rsidR="00517DA1" w:rsidRDefault="00000000">
            <w:r>
              <w:rPr>
                <w:color w:val="1A1A2E"/>
                <w:sz w:val="20"/>
                <w:szCs w:val="20"/>
              </w:rPr>
              <w:lastRenderedPageBreak/>
              <w:t>Notifications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FA5FB" w14:textId="77777777" w:rsidR="00517DA1" w:rsidRDefault="00000000">
            <w:r>
              <w:rPr>
                <w:color w:val="1A1A2E"/>
                <w:sz w:val="20"/>
                <w:szCs w:val="20"/>
              </w:rPr>
              <w:t>MSG91 (SMS), SendGrid (email), WhatsApp Business API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F7164" w14:textId="77777777" w:rsidR="00517DA1" w:rsidRDefault="00000000">
            <w:r>
              <w:rPr>
                <w:color w:val="1A1A2E"/>
                <w:sz w:val="20"/>
                <w:szCs w:val="20"/>
              </w:rPr>
              <w:t>Indian SMS coverage, reliable email delivery</w:t>
            </w:r>
          </w:p>
        </w:tc>
      </w:tr>
      <w:tr w:rsidR="00517DA1" w14:paraId="7D665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55BEB" w14:textId="77777777" w:rsidR="00517DA1" w:rsidRDefault="00000000">
            <w:r>
              <w:rPr>
                <w:color w:val="1A1A2E"/>
                <w:sz w:val="20"/>
                <w:szCs w:val="20"/>
              </w:rPr>
              <w:t>Hosting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41D0F" w14:textId="77777777" w:rsidR="00517DA1" w:rsidRDefault="00000000">
            <w:r>
              <w:rPr>
                <w:color w:val="1A1A2E"/>
                <w:sz w:val="20"/>
                <w:szCs w:val="20"/>
              </w:rPr>
              <w:t>AWS Mumbai (EC2/ECS/RDS) or GCP India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BCEB8" w14:textId="77777777" w:rsidR="00517DA1" w:rsidRDefault="00000000">
            <w:r>
              <w:rPr>
                <w:color w:val="1A1A2E"/>
                <w:sz w:val="20"/>
                <w:szCs w:val="20"/>
              </w:rPr>
              <w:t>DPDP Act compliance (data residency in India)</w:t>
            </w:r>
          </w:p>
        </w:tc>
      </w:tr>
      <w:tr w:rsidR="00517DA1" w14:paraId="4D6F4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E436" w14:textId="77777777" w:rsidR="00517DA1" w:rsidRDefault="00000000">
            <w:r>
              <w:rPr>
                <w:color w:val="1A1A2E"/>
                <w:sz w:val="20"/>
                <w:szCs w:val="20"/>
              </w:rPr>
              <w:t>CI/CD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7DF3B" w14:textId="77777777" w:rsidR="00517DA1" w:rsidRDefault="00000000">
            <w:r>
              <w:rPr>
                <w:color w:val="1A1A2E"/>
                <w:sz w:val="20"/>
                <w:szCs w:val="20"/>
              </w:rPr>
              <w:t>GitHub Actions, Docker, Terraform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BEB1" w14:textId="77777777" w:rsidR="00517DA1" w:rsidRDefault="00000000">
            <w:r>
              <w:rPr>
                <w:color w:val="1A1A2E"/>
                <w:sz w:val="20"/>
                <w:szCs w:val="20"/>
              </w:rPr>
              <w:t>Automated testing, deployment, and infra management</w:t>
            </w:r>
          </w:p>
        </w:tc>
      </w:tr>
      <w:tr w:rsidR="00517DA1" w14:paraId="167F9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244A3" w14:textId="77777777" w:rsidR="00517DA1" w:rsidRDefault="00000000">
            <w:r>
              <w:rPr>
                <w:color w:val="1A1A2E"/>
                <w:sz w:val="20"/>
                <w:szCs w:val="20"/>
              </w:rPr>
              <w:t>Monitoring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FD26" w14:textId="77777777" w:rsidR="00517DA1" w:rsidRDefault="00000000">
            <w:r>
              <w:rPr>
                <w:color w:val="1A1A2E"/>
                <w:sz w:val="20"/>
                <w:szCs w:val="20"/>
              </w:rPr>
              <w:t xml:space="preserve">Sentry (errors), Grafana + Prometheus (infra), </w:t>
            </w:r>
            <w:proofErr w:type="spellStart"/>
            <w:r>
              <w:rPr>
                <w:color w:val="1A1A2E"/>
                <w:sz w:val="20"/>
                <w:szCs w:val="20"/>
              </w:rPr>
              <w:t>Mixpanel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(analytics)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F9623" w14:textId="77777777" w:rsidR="00517DA1" w:rsidRDefault="00000000">
            <w:r>
              <w:rPr>
                <w:color w:val="1A1A2E"/>
                <w:sz w:val="20"/>
                <w:szCs w:val="20"/>
              </w:rPr>
              <w:t>Full observability stack</w:t>
            </w:r>
          </w:p>
        </w:tc>
      </w:tr>
    </w:tbl>
    <w:p w14:paraId="37A2D88D" w14:textId="77777777" w:rsidR="00517DA1" w:rsidRDefault="00000000">
      <w:r>
        <w:br w:type="page"/>
      </w:r>
    </w:p>
    <w:p w14:paraId="7D5A7575" w14:textId="77777777" w:rsidR="00517DA1" w:rsidRDefault="00000000">
      <w:pPr>
        <w:pStyle w:val="Heading1"/>
      </w:pPr>
      <w:r>
        <w:lastRenderedPageBreak/>
        <w:t>9. Data, Security &amp; Regulatory Compliance</w:t>
      </w:r>
    </w:p>
    <w:p w14:paraId="1258FA59" w14:textId="77777777" w:rsidR="00517DA1" w:rsidRDefault="00000000">
      <w:pPr>
        <w:pStyle w:val="Heading2"/>
      </w:pPr>
      <w:r>
        <w:t>9.1 Regulatory Framework</w:t>
      </w:r>
    </w:p>
    <w:p w14:paraId="7A88F0EF" w14:textId="77777777" w:rsidR="00517DA1" w:rsidRDefault="00000000">
      <w:pPr>
        <w:spacing w:before="80" w:after="80" w:line="276" w:lineRule="auto"/>
      </w:pPr>
      <w:r>
        <w:rPr>
          <w:color w:val="1A1A2E"/>
        </w:rPr>
        <w:t>Operating a platform that handles PAN, Aadhaar, and CIBIL data in India requires strict compliance with multiple regulations:</w:t>
      </w:r>
    </w:p>
    <w:p w14:paraId="7290016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Digital Personal Data Protection (DPDP) Act, 2023: </w:t>
      </w:r>
      <w:r>
        <w:rPr>
          <w:color w:val="1A1A2E"/>
        </w:rPr>
        <w:t>Mandates explicit consent, data minimization, purpose limitation, data localization within India, and right to erasure. Non-compliance can result in fines up to ₹250 crore.</w:t>
      </w:r>
    </w:p>
    <w:p w14:paraId="19929A9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Credit Information Companies (Regulation) Act, 2005 (CICRA): </w:t>
      </w:r>
      <w:r>
        <w:rPr>
          <w:color w:val="1A1A2E"/>
        </w:rPr>
        <w:t>Governs access to credit data. FinTech companies can now access CIBIL data as Specified Users per the 2021 amendment, subject to eligibility criteria.</w:t>
      </w:r>
    </w:p>
    <w:p w14:paraId="284097E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RBI Digital Lending Guidelines (2022): </w:t>
      </w:r>
      <w:r>
        <w:rPr>
          <w:color w:val="1A1A2E"/>
        </w:rPr>
        <w:t>Mandates transparency in lending practices, direct disbursement/repayment, and data privacy. While your platform is not a lender, advisory services linking to lending products must comply.</w:t>
      </w:r>
    </w:p>
    <w:p w14:paraId="5110299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Information Technology Act, 2000 (Section 43A): </w:t>
      </w:r>
      <w:r>
        <w:rPr>
          <w:color w:val="1A1A2E"/>
        </w:rPr>
        <w:t>Mandates reasonable security practices for handling sensitive personal data. Compensation up to ₹5 crore for negligence.</w:t>
      </w:r>
    </w:p>
    <w:p w14:paraId="7419952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Aadhaar (Targeted Delivery of Financial and Other Subsidies) Act, 2016: </w:t>
      </w:r>
      <w:r>
        <w:rPr>
          <w:color w:val="1A1A2E"/>
        </w:rPr>
        <w:t>Governs Aadhaar usage. e-KYC must be done through authorized ASAs/KUAs.</w:t>
      </w:r>
    </w:p>
    <w:p w14:paraId="147BAB39" w14:textId="77777777" w:rsidR="00517DA1" w:rsidRDefault="00000000">
      <w:pPr>
        <w:pStyle w:val="Heading2"/>
      </w:pPr>
      <w:r>
        <w:t>9.2 Security Architecture</w:t>
      </w:r>
    </w:p>
    <w:p w14:paraId="67646A1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All data encrypted at rest (AES-256) and in transit (TLS 1.3).</w:t>
      </w:r>
    </w:p>
    <w:p w14:paraId="12460F8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PAN and Aadhaar numbers stored in tokenized, encrypted format — never in plaintext.</w:t>
      </w:r>
    </w:p>
    <w:p w14:paraId="24CD8EF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CIBIL report data encrypted separately with user-specific keys.</w:t>
      </w:r>
    </w:p>
    <w:p w14:paraId="7CF2A86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Role-based access control (RBAC) for all internal systems.</w:t>
      </w:r>
    </w:p>
    <w:p w14:paraId="0432FE8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Regular penetration testing and VAPT (Vulnerability Assessment and Penetration Testing).</w:t>
      </w:r>
    </w:p>
    <w:p w14:paraId="335BB18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SOC 2 Type II compliance target within 12 months of launch.</w:t>
      </w:r>
    </w:p>
    <w:p w14:paraId="5FB54C4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All servers hosted in Indian data </w:t>
      </w:r>
      <w:proofErr w:type="spellStart"/>
      <w:r>
        <w:rPr>
          <w:color w:val="1A1A2E"/>
        </w:rPr>
        <w:t>centers</w:t>
      </w:r>
      <w:proofErr w:type="spellEnd"/>
      <w:r>
        <w:rPr>
          <w:color w:val="1A1A2E"/>
        </w:rPr>
        <w:t xml:space="preserve"> (AWS Mumbai / GCP India).</w:t>
      </w:r>
    </w:p>
    <w:p w14:paraId="493BEBE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Data retention policy: Credit report data auto-deleted after 90 days unless user re-consents.</w:t>
      </w:r>
    </w:p>
    <w:p w14:paraId="1AD6BC6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Audit trail for every data access event, consent action, and API call.</w:t>
      </w:r>
    </w:p>
    <w:p w14:paraId="3B06F5C4" w14:textId="77777777" w:rsidR="00517DA1" w:rsidRDefault="00000000">
      <w:pPr>
        <w:pStyle w:val="Heading2"/>
      </w:pPr>
      <w:r>
        <w:t>9.3 Legal Requirements Before Launch</w:t>
      </w:r>
    </w:p>
    <w:p w14:paraId="150F301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Company incorporation (Pvt. Ltd.) with minimum ₹2 crore net worth if seeking direct CIBIL access.</w:t>
      </w:r>
    </w:p>
    <w:p w14:paraId="02B43AD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Registration as a Specified User with CICs (or operate via authorized API partner).</w:t>
      </w:r>
    </w:p>
    <w:p w14:paraId="57433B0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Draft and publish: Privacy Policy, Terms of Service, Cookie Policy, Consent Management Framework, and Data Processing Agreement.</w:t>
      </w:r>
    </w:p>
    <w:p w14:paraId="493D4AD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lastRenderedPageBreak/>
        <w:t>Appoint a Data Protection Officer (DPO) as required by DPDP Act.</w:t>
      </w:r>
    </w:p>
    <w:p w14:paraId="4F6D519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Engage a legal firm specializing in fintech regulatory compliance for ongoing advisory.</w:t>
      </w:r>
    </w:p>
    <w:p w14:paraId="2FE07AEE" w14:textId="77777777" w:rsidR="00517DA1" w:rsidRDefault="00000000">
      <w:r>
        <w:br w:type="page"/>
      </w:r>
    </w:p>
    <w:p w14:paraId="51D8CB36" w14:textId="77777777" w:rsidR="00517DA1" w:rsidRDefault="00000000">
      <w:pPr>
        <w:pStyle w:val="Heading1"/>
      </w:pPr>
      <w:r>
        <w:lastRenderedPageBreak/>
        <w:t>10. Monetization &amp; Business Model</w:t>
      </w:r>
    </w:p>
    <w:p w14:paraId="04F8ACCA" w14:textId="77777777" w:rsidR="00517DA1" w:rsidRDefault="00000000">
      <w:pPr>
        <w:pStyle w:val="Heading2"/>
      </w:pPr>
      <w:r>
        <w:t>10.1 Revenue Streams</w:t>
      </w:r>
    </w:p>
    <w:p w14:paraId="53097083" w14:textId="77777777" w:rsidR="00517DA1" w:rsidRDefault="00000000">
      <w:pPr>
        <w:spacing w:before="80" w:after="80" w:line="276" w:lineRule="auto"/>
      </w:pPr>
      <w:r>
        <w:rPr>
          <w:color w:val="1A1A2E"/>
        </w:rPr>
        <w:t>The platform is free for users at the basic tier. Revenue is generated through premium services and partnerships.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1800"/>
        <w:gridCol w:w="1780"/>
      </w:tblGrid>
      <w:tr w:rsidR="00517DA1" w14:paraId="114B8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E3519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7BBF4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23823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Est. Revenue/Unit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06EE7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17DA1" w14:paraId="2A6EE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AA8C6" w14:textId="77777777" w:rsidR="00517DA1" w:rsidRDefault="00000000">
            <w:r>
              <w:rPr>
                <w:color w:val="1A1A2E"/>
                <w:sz w:val="20"/>
                <w:szCs w:val="20"/>
              </w:rPr>
              <w:t>Expert Consultation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979EA" w14:textId="77777777" w:rsidR="00517DA1" w:rsidRDefault="00000000">
            <w:r>
              <w:rPr>
                <w:color w:val="1A1A2E"/>
                <w:sz w:val="20"/>
                <w:szCs w:val="20"/>
              </w:rPr>
              <w:t>In-person or video consultation with certified financial advisors. Packages: single session, 3-session bundle, or ongoing coaching.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6D282" w14:textId="77777777" w:rsidR="00517DA1" w:rsidRDefault="00000000">
            <w:r>
              <w:rPr>
                <w:color w:val="1A1A2E"/>
                <w:sz w:val="20"/>
                <w:szCs w:val="20"/>
              </w:rPr>
              <w:t>₹1,500 – ₹10,000 per session/package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6B086" w14:textId="77777777" w:rsidR="00517DA1" w:rsidRDefault="00000000">
            <w:r>
              <w:rPr>
                <w:color w:val="1A1A2E"/>
                <w:sz w:val="20"/>
                <w:szCs w:val="20"/>
              </w:rPr>
              <w:t>Primary</w:t>
            </w:r>
          </w:p>
        </w:tc>
      </w:tr>
      <w:tr w:rsidR="00517DA1" w14:paraId="5974A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C5EBE" w14:textId="77777777" w:rsidR="00517DA1" w:rsidRDefault="00000000">
            <w:r>
              <w:rPr>
                <w:color w:val="1A1A2E"/>
                <w:sz w:val="20"/>
                <w:szCs w:val="20"/>
              </w:rPr>
              <w:t>Loan Refinancing Referrals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B9E2D" w14:textId="77777777" w:rsidR="00517DA1" w:rsidRDefault="00000000">
            <w:r>
              <w:rPr>
                <w:color w:val="1A1A2E"/>
                <w:sz w:val="20"/>
                <w:szCs w:val="20"/>
              </w:rPr>
              <w:t>When the AI identifies refinancing opportunities, refer users to partner banks/NBFCs. Earn commission per successful disbursal.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07A1" w14:textId="77777777" w:rsidR="00517DA1" w:rsidRDefault="00000000">
            <w:r>
              <w:rPr>
                <w:color w:val="1A1A2E"/>
                <w:sz w:val="20"/>
                <w:szCs w:val="20"/>
              </w:rPr>
              <w:t>0.5% – 2% of loan amount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178D0" w14:textId="77777777" w:rsidR="00517DA1" w:rsidRDefault="00000000">
            <w:r>
              <w:rPr>
                <w:color w:val="1A1A2E"/>
                <w:sz w:val="20"/>
                <w:szCs w:val="20"/>
              </w:rPr>
              <w:t>Primary</w:t>
            </w:r>
          </w:p>
        </w:tc>
      </w:tr>
      <w:tr w:rsidR="00517DA1" w14:paraId="7FDE5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22C15" w14:textId="77777777" w:rsidR="00517DA1" w:rsidRDefault="00000000">
            <w:r>
              <w:rPr>
                <w:color w:val="1A1A2E"/>
                <w:sz w:val="20"/>
                <w:szCs w:val="20"/>
              </w:rPr>
              <w:t>Bank Negotiation Service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22462" w14:textId="77777777" w:rsidR="00517DA1" w:rsidRDefault="00000000">
            <w:r>
              <w:rPr>
                <w:color w:val="1A1A2E"/>
                <w:sz w:val="20"/>
                <w:szCs w:val="20"/>
              </w:rPr>
              <w:t>Expert team negotiates with existing lenders to reduce interest rates, waive penalties, or restructure loans on behalf of users.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75BB" w14:textId="77777777" w:rsidR="00517DA1" w:rsidRDefault="00000000">
            <w:r>
              <w:rPr>
                <w:color w:val="1A1A2E"/>
                <w:sz w:val="20"/>
                <w:szCs w:val="20"/>
              </w:rPr>
              <w:t>Flat fee or % of savings achieved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34E45" w14:textId="77777777" w:rsidR="00517DA1" w:rsidRDefault="00000000">
            <w:r>
              <w:rPr>
                <w:color w:val="1A1A2E"/>
                <w:sz w:val="20"/>
                <w:szCs w:val="20"/>
              </w:rPr>
              <w:t>Primary</w:t>
            </w:r>
          </w:p>
        </w:tc>
      </w:tr>
      <w:tr w:rsidR="00517DA1" w14:paraId="26A0F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78B58" w14:textId="77777777" w:rsidR="00517DA1" w:rsidRDefault="00000000">
            <w:r>
              <w:rPr>
                <w:color w:val="1A1A2E"/>
                <w:sz w:val="20"/>
                <w:szCs w:val="20"/>
              </w:rPr>
              <w:t>Premium Reports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96D62" w14:textId="77777777" w:rsidR="00517DA1" w:rsidRDefault="00000000">
            <w:r>
              <w:rPr>
                <w:color w:val="1A1A2E"/>
                <w:sz w:val="20"/>
                <w:szCs w:val="20"/>
              </w:rPr>
              <w:t>Enhanced AI reports with deeper analysis, multi-bureau comparison, and quarterly monitoring updates.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2E35" w14:textId="77777777" w:rsidR="00517DA1" w:rsidRDefault="00000000">
            <w:r>
              <w:rPr>
                <w:color w:val="1A1A2E"/>
                <w:sz w:val="20"/>
                <w:szCs w:val="20"/>
              </w:rPr>
              <w:t>₹199 – ₹499 per report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7666B" w14:textId="77777777" w:rsidR="00517DA1" w:rsidRDefault="00000000">
            <w:r>
              <w:rPr>
                <w:color w:val="1A1A2E"/>
                <w:sz w:val="20"/>
                <w:szCs w:val="20"/>
              </w:rPr>
              <w:t>Secondary</w:t>
            </w:r>
          </w:p>
        </w:tc>
      </w:tr>
      <w:tr w:rsidR="00517DA1" w14:paraId="73FEE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45FA5" w14:textId="77777777" w:rsidR="00517DA1" w:rsidRDefault="00000000">
            <w:r>
              <w:rPr>
                <w:color w:val="1A1A2E"/>
                <w:sz w:val="20"/>
                <w:szCs w:val="20"/>
              </w:rPr>
              <w:t>Lead Generation (B2B)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5F8E2" w14:textId="77777777" w:rsidR="00517DA1" w:rsidRDefault="00000000">
            <w:r>
              <w:rPr>
                <w:color w:val="1A1A2E"/>
                <w:sz w:val="20"/>
                <w:szCs w:val="20"/>
              </w:rPr>
              <w:t>Qualified, consent-based lead data for banks, NBFCs, insurance companies, and financial product distributors.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9DBEF" w14:textId="77777777" w:rsidR="00517DA1" w:rsidRDefault="00000000">
            <w:r>
              <w:rPr>
                <w:color w:val="1A1A2E"/>
                <w:sz w:val="20"/>
                <w:szCs w:val="20"/>
              </w:rPr>
              <w:t>₹50 – ₹500 per qualified lead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70D89" w14:textId="77777777" w:rsidR="00517DA1" w:rsidRDefault="00000000">
            <w:r>
              <w:rPr>
                <w:color w:val="1A1A2E"/>
                <w:sz w:val="20"/>
                <w:szCs w:val="20"/>
              </w:rPr>
              <w:t>Secondary</w:t>
            </w:r>
          </w:p>
        </w:tc>
      </w:tr>
      <w:tr w:rsidR="00517DA1" w14:paraId="24D5A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7B3C1" w14:textId="77777777" w:rsidR="00517DA1" w:rsidRDefault="00000000">
            <w:r>
              <w:rPr>
                <w:color w:val="1A1A2E"/>
                <w:sz w:val="20"/>
                <w:szCs w:val="20"/>
              </w:rPr>
              <w:t>Subscription (Phase 2)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7A47E" w14:textId="77777777" w:rsidR="00517DA1" w:rsidRDefault="00000000">
            <w:r>
              <w:rPr>
                <w:color w:val="1A1A2E"/>
                <w:sz w:val="20"/>
                <w:szCs w:val="20"/>
              </w:rPr>
              <w:t xml:space="preserve">Monthly subscription for ongoing monitoring, alerts, AI coach access, expense tracking, and goal setting (similar to </w:t>
            </w:r>
            <w:proofErr w:type="spellStart"/>
            <w:r>
              <w:rPr>
                <w:color w:val="1A1A2E"/>
                <w:sz w:val="20"/>
                <w:szCs w:val="20"/>
              </w:rPr>
              <w:t>DebtZero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4426" w14:textId="77777777" w:rsidR="00517DA1" w:rsidRDefault="00000000">
            <w:r>
              <w:rPr>
                <w:color w:val="1A1A2E"/>
                <w:sz w:val="20"/>
                <w:szCs w:val="20"/>
              </w:rPr>
              <w:t>₹149 – ₹299/month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93F7E" w14:textId="77777777" w:rsidR="00517DA1" w:rsidRDefault="00000000">
            <w:r>
              <w:rPr>
                <w:color w:val="1A1A2E"/>
                <w:sz w:val="20"/>
                <w:szCs w:val="20"/>
              </w:rPr>
              <w:t>Future</w:t>
            </w:r>
          </w:p>
        </w:tc>
      </w:tr>
    </w:tbl>
    <w:p w14:paraId="34A282A5" w14:textId="77777777" w:rsidR="00517DA1" w:rsidRDefault="00000000">
      <w:pPr>
        <w:pStyle w:val="Heading2"/>
      </w:pPr>
      <w:r>
        <w:t>10.2 Unit Economics (Projected)</w:t>
      </w:r>
    </w:p>
    <w:p w14:paraId="597AC16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Cost per CIBIL Report Fetch: </w:t>
      </w:r>
      <w:r>
        <w:rPr>
          <w:color w:val="1A1A2E"/>
        </w:rPr>
        <w:t>₹15 – ₹40 (depends on API provider and volume).</w:t>
      </w:r>
    </w:p>
    <w:p w14:paraId="555AF8A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Cost per AI Analysis Generation: </w:t>
      </w:r>
      <w:r>
        <w:rPr>
          <w:color w:val="1A1A2E"/>
        </w:rPr>
        <w:t>₹2 – ₹5 (LLM API tokens).</w:t>
      </w:r>
    </w:p>
    <w:p w14:paraId="1E0286F3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Total Cost per Free User: </w:t>
      </w:r>
      <w:r>
        <w:rPr>
          <w:color w:val="1A1A2E"/>
        </w:rPr>
        <w:t>~₹20 – ₹50 (CIBIL fetch + AI + infrastructure).</w:t>
      </w:r>
    </w:p>
    <w:p w14:paraId="61FFCF0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Conversion to Paid Consultation: </w:t>
      </w:r>
      <w:r>
        <w:rPr>
          <w:color w:val="1A1A2E"/>
        </w:rPr>
        <w:t>Target 5–10% of free users.</w:t>
      </w:r>
    </w:p>
    <w:p w14:paraId="2DB6F71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Average Consultation Revenue: </w:t>
      </w:r>
      <w:r>
        <w:rPr>
          <w:color w:val="1A1A2E"/>
        </w:rPr>
        <w:t>₹3,000 – ₹5,000 per converted user.</w:t>
      </w:r>
    </w:p>
    <w:p w14:paraId="5F32379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Break-even LTV/CAC: </w:t>
      </w:r>
      <w:r>
        <w:rPr>
          <w:color w:val="1A1A2E"/>
        </w:rPr>
        <w:t xml:space="preserve">If CAC is ₹100–200 per user and 7% convert at ₹4,000 </w:t>
      </w:r>
      <w:proofErr w:type="spellStart"/>
      <w:r>
        <w:rPr>
          <w:color w:val="1A1A2E"/>
        </w:rPr>
        <w:t>avg</w:t>
      </w:r>
      <w:proofErr w:type="spellEnd"/>
      <w:r>
        <w:rPr>
          <w:color w:val="1A1A2E"/>
        </w:rPr>
        <w:t xml:space="preserve"> revenue, LTV per user = ₹280, making the unit economics viable.</w:t>
      </w:r>
    </w:p>
    <w:p w14:paraId="248BC74B" w14:textId="77777777" w:rsidR="00517DA1" w:rsidRDefault="00000000">
      <w:r>
        <w:br w:type="page"/>
      </w:r>
    </w:p>
    <w:p w14:paraId="21695281" w14:textId="77777777" w:rsidR="00517DA1" w:rsidRDefault="00000000">
      <w:pPr>
        <w:pStyle w:val="Heading1"/>
      </w:pPr>
      <w:r>
        <w:lastRenderedPageBreak/>
        <w:t>11. Development Roadmap &amp; Sprint Plan</w:t>
      </w:r>
    </w:p>
    <w:p w14:paraId="608ED290" w14:textId="77777777" w:rsidR="00517DA1" w:rsidRDefault="00000000">
      <w:pPr>
        <w:pStyle w:val="Heading2"/>
      </w:pPr>
      <w:r>
        <w:t>11.1 Phase 1: MVP (Weeks 1–12)</w:t>
      </w:r>
    </w:p>
    <w:p w14:paraId="6230C4E3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Sprint 1–2 (Weeks 1–4): Foundation</w:t>
      </w:r>
    </w:p>
    <w:p w14:paraId="03FE2BDC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Project setup: Repo initialization, CI/CD pipeline, staging/production environments.</w:t>
      </w:r>
    </w:p>
    <w:p w14:paraId="48E53FE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Design system: Component library, Tailwind config, responsive grid, typography, and </w:t>
      </w:r>
      <w:proofErr w:type="spellStart"/>
      <w:r>
        <w:rPr>
          <w:color w:val="1A1A2E"/>
        </w:rPr>
        <w:t>color</w:t>
      </w:r>
      <w:proofErr w:type="spellEnd"/>
      <w:r>
        <w:rPr>
          <w:color w:val="1A1A2E"/>
        </w:rPr>
        <w:t xml:space="preserve"> tokens.</w:t>
      </w:r>
    </w:p>
    <w:p w14:paraId="1DD18ED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Authentication: Mobile OTP signup/login (MSG91 integration) + Google OAuth.</w:t>
      </w:r>
    </w:p>
    <w:p w14:paraId="0B615C4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Database schema design and initial migrations.</w:t>
      </w:r>
    </w:p>
    <w:p w14:paraId="311D833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Landing page: Hero section, value proposition, feature highlights, and CTA.</w:t>
      </w:r>
    </w:p>
    <w:p w14:paraId="543F4E50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Sprint 3–4 (Weeks 5–8): Core Integration</w:t>
      </w:r>
    </w:p>
    <w:p w14:paraId="1BAC2689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KYC Flow: PAN verification API integration + Aadhaar e-KYC with OTP.</w:t>
      </w:r>
    </w:p>
    <w:p w14:paraId="364F169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Consent Management: Consent capture UI, storage, and audit trail system.</w:t>
      </w:r>
    </w:p>
    <w:p w14:paraId="1322308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CIBIL Integration: API provider onboarding, sandbox testing, production setup.</w:t>
      </w:r>
    </w:p>
    <w:p w14:paraId="21ACF2E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Report Parser: JSON parsing engine to extract all loan accounts, credit cards, and enquiries from CIBIL response.</w:t>
      </w:r>
    </w:p>
    <w:p w14:paraId="02EE65E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Credit Report Dashboard: Visual display of parsed report data with highlights and </w:t>
      </w:r>
      <w:proofErr w:type="spellStart"/>
      <w:r>
        <w:rPr>
          <w:color w:val="1A1A2E"/>
        </w:rPr>
        <w:t>color</w:t>
      </w:r>
      <w:proofErr w:type="spellEnd"/>
      <w:r>
        <w:rPr>
          <w:color w:val="1A1A2E"/>
        </w:rPr>
        <w:t xml:space="preserve"> coding.</w:t>
      </w:r>
    </w:p>
    <w:p w14:paraId="0EC8F3D1" w14:textId="77777777" w:rsidR="00517DA1" w:rsidRDefault="00000000">
      <w:pPr>
        <w:spacing w:before="200" w:after="100"/>
      </w:pPr>
      <w:r>
        <w:rPr>
          <w:b/>
          <w:bCs/>
          <w:color w:val="0D9488"/>
          <w:sz w:val="24"/>
          <w:szCs w:val="24"/>
        </w:rPr>
        <w:t>Sprint 5–6 (Weeks 9–12): AI Analysis &amp; Polish</w:t>
      </w:r>
    </w:p>
    <w:p w14:paraId="4E3E4DA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Financial Calculation Engine: Amortization, avalanche/snowball strategies, extra payment simulator, refinancing calculator.</w:t>
      </w:r>
    </w:p>
    <w:p w14:paraId="4736D1E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AI Report Generation: LLM integration for narrative analysis; chart/graph rendering.</w:t>
      </w:r>
    </w:p>
    <w:p w14:paraId="1D1F153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PDF Report Generation: Branded downloadable report.</w:t>
      </w:r>
    </w:p>
    <w:p w14:paraId="4C7C817E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Expert Consultation CTA: Booking flow, calendar integration, payment gateway (Razorpay).</w:t>
      </w:r>
    </w:p>
    <w:p w14:paraId="5F809B4F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Admin Dashboard: Basic user management, lead pipeline, and consultation tracking.</w:t>
      </w:r>
    </w:p>
    <w:p w14:paraId="63D30C0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QA, security audit, and launch preparation.</w:t>
      </w:r>
    </w:p>
    <w:p w14:paraId="32822D35" w14:textId="77777777" w:rsidR="00517DA1" w:rsidRDefault="00000000">
      <w:pPr>
        <w:pStyle w:val="Heading2"/>
      </w:pPr>
      <w:r>
        <w:t>11.2 Phase 2: Growth Features (Weeks 13–24)</w:t>
      </w:r>
    </w:p>
    <w:p w14:paraId="470D25F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AI Money Coach chatbot (conversational financial advice).</w:t>
      </w:r>
    </w:p>
    <w:p w14:paraId="5E765B2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EMI Optimizer engine with payment priority ranking.</w:t>
      </w:r>
    </w:p>
    <w:p w14:paraId="7D93F2F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Income and expense tracking with category-wise insights.</w:t>
      </w:r>
    </w:p>
    <w:p w14:paraId="2FDD8524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Financial goal setting with visual progress tracking.</w:t>
      </w:r>
    </w:p>
    <w:p w14:paraId="6049769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Due date reminders via SMS, email, and WhatsApp.</w:t>
      </w:r>
    </w:p>
    <w:p w14:paraId="7D5767C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Partner bank integration for loan refinancing applications.</w:t>
      </w:r>
    </w:p>
    <w:p w14:paraId="1D343C58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Multi-bureau support (Experian, Equifax, CRIF High Mark).</w:t>
      </w:r>
    </w:p>
    <w:p w14:paraId="77FBBEBA" w14:textId="77777777" w:rsidR="00517DA1" w:rsidRDefault="00000000">
      <w:pPr>
        <w:pStyle w:val="Heading2"/>
      </w:pPr>
      <w:r>
        <w:lastRenderedPageBreak/>
        <w:t>11.3 Phase 3: Scale &amp; Monetize (Weeks 25–36)</w:t>
      </w:r>
    </w:p>
    <w:p w14:paraId="0FD0DFB5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Subscription model launch (monthly plans with ongoing monitoring).</w:t>
      </w:r>
    </w:p>
    <w:p w14:paraId="5B22D913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B2B lead generation portal for banks and NBFCs.</w:t>
      </w:r>
    </w:p>
    <w:p w14:paraId="62EEA23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Mobile app (React Native or Flutter) for Android and iOS.</w:t>
      </w:r>
    </w:p>
    <w:p w14:paraId="77D1080A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Vernacular language support (Hindi, Tamil, Telugu, Marathi, Bengali).</w:t>
      </w:r>
    </w:p>
    <w:p w14:paraId="292E6A76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Account Aggregator integration for holistic financial view.</w:t>
      </w:r>
    </w:p>
    <w:p w14:paraId="74B6E9E2" w14:textId="77777777" w:rsidR="00517DA1" w:rsidRDefault="00000000">
      <w:r>
        <w:br w:type="page"/>
      </w:r>
    </w:p>
    <w:p w14:paraId="28378C12" w14:textId="77777777" w:rsidR="00517DA1" w:rsidRDefault="00000000">
      <w:pPr>
        <w:pStyle w:val="Heading1"/>
      </w:pPr>
      <w:r>
        <w:lastRenderedPageBreak/>
        <w:t>12. Team &amp; Resource Requirements</w:t>
      </w:r>
    </w:p>
    <w:p w14:paraId="760569E0" w14:textId="77777777" w:rsidR="00517DA1" w:rsidRDefault="00000000">
      <w:pPr>
        <w:pStyle w:val="Heading2"/>
      </w:pPr>
      <w:r>
        <w:t>12.1 Core Team (MVP Phase)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400"/>
        <w:gridCol w:w="2360"/>
      </w:tblGrid>
      <w:tr w:rsidR="00517DA1" w14:paraId="53F00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BA053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263D8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D518D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Key Skills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E6046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 (INR)</w:t>
            </w:r>
          </w:p>
        </w:tc>
      </w:tr>
      <w:tr w:rsidR="00517DA1" w14:paraId="40261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0CCF" w14:textId="77777777" w:rsidR="00517DA1" w:rsidRDefault="00000000">
            <w:r>
              <w:rPr>
                <w:color w:val="1A1A2E"/>
                <w:sz w:val="20"/>
                <w:szCs w:val="20"/>
              </w:rPr>
              <w:t>Full-Stack Lead / CTO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13A4A" w14:textId="77777777" w:rsidR="00517DA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6019A" w14:textId="77777777" w:rsidR="00517DA1" w:rsidRDefault="00000000">
            <w:r>
              <w:rPr>
                <w:color w:val="1A1A2E"/>
                <w:sz w:val="20"/>
                <w:szCs w:val="20"/>
              </w:rPr>
              <w:t>Next.js, Node.js, AWS, system design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826D2" w14:textId="77777777" w:rsidR="00517DA1" w:rsidRDefault="00000000">
            <w:r>
              <w:rPr>
                <w:color w:val="1A1A2E"/>
                <w:sz w:val="20"/>
                <w:szCs w:val="20"/>
              </w:rPr>
              <w:t>₹2,00,000 – ₹3,50,000</w:t>
            </w:r>
          </w:p>
        </w:tc>
      </w:tr>
      <w:tr w:rsidR="00517DA1" w14:paraId="7DCA5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E1E2D" w14:textId="77777777" w:rsidR="00517DA1" w:rsidRDefault="00000000">
            <w:r>
              <w:rPr>
                <w:color w:val="1A1A2E"/>
                <w:sz w:val="20"/>
                <w:szCs w:val="20"/>
              </w:rPr>
              <w:t>Frontend Developer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5833" w14:textId="77777777" w:rsidR="00517DA1" w:rsidRDefault="00000000">
            <w:r>
              <w:rPr>
                <w:color w:val="1A1A2E"/>
                <w:sz w:val="20"/>
                <w:szCs w:val="20"/>
              </w:rPr>
              <w:t>1–2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C6AAD" w14:textId="77777777" w:rsidR="00517DA1" w:rsidRDefault="00000000">
            <w:r>
              <w:rPr>
                <w:color w:val="1A1A2E"/>
                <w:sz w:val="20"/>
                <w:szCs w:val="20"/>
              </w:rPr>
              <w:t>React, Next.js, Tailwind, Recharts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59FF" w14:textId="77777777" w:rsidR="00517DA1" w:rsidRDefault="00000000">
            <w:r>
              <w:rPr>
                <w:color w:val="1A1A2E"/>
                <w:sz w:val="20"/>
                <w:szCs w:val="20"/>
              </w:rPr>
              <w:t>₹80,000 – ₹1,50,000 each</w:t>
            </w:r>
          </w:p>
        </w:tc>
      </w:tr>
      <w:tr w:rsidR="00517DA1" w14:paraId="233F8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E1BCE" w14:textId="77777777" w:rsidR="00517DA1" w:rsidRDefault="00000000">
            <w:r>
              <w:rPr>
                <w:color w:val="1A1A2E"/>
                <w:sz w:val="20"/>
                <w:szCs w:val="20"/>
              </w:rPr>
              <w:t>Backend Developer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D85E1" w14:textId="77777777" w:rsidR="00517DA1" w:rsidRDefault="00000000">
            <w:r>
              <w:rPr>
                <w:color w:val="1A1A2E"/>
                <w:sz w:val="20"/>
                <w:szCs w:val="20"/>
              </w:rPr>
              <w:t>1–2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CCA0" w14:textId="77777777" w:rsidR="00517DA1" w:rsidRDefault="00000000">
            <w:r>
              <w:rPr>
                <w:color w:val="1A1A2E"/>
                <w:sz w:val="20"/>
                <w:szCs w:val="20"/>
              </w:rPr>
              <w:t>Node.js/Python, PostgreSQL, API integrations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7DF55" w14:textId="77777777" w:rsidR="00517DA1" w:rsidRDefault="00000000">
            <w:r>
              <w:rPr>
                <w:color w:val="1A1A2E"/>
                <w:sz w:val="20"/>
                <w:szCs w:val="20"/>
              </w:rPr>
              <w:t>₹80,000 – ₹1,50,000 each</w:t>
            </w:r>
          </w:p>
        </w:tc>
      </w:tr>
      <w:tr w:rsidR="00517DA1" w14:paraId="21568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27D14" w14:textId="77777777" w:rsidR="00517DA1" w:rsidRDefault="00000000">
            <w:r>
              <w:rPr>
                <w:color w:val="1A1A2E"/>
                <w:sz w:val="20"/>
                <w:szCs w:val="20"/>
              </w:rPr>
              <w:t>UI/UX Designer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55669" w14:textId="77777777" w:rsidR="00517DA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0D46E" w14:textId="77777777" w:rsidR="00517DA1" w:rsidRDefault="00000000">
            <w:r>
              <w:rPr>
                <w:color w:val="1A1A2E"/>
                <w:sz w:val="20"/>
                <w:szCs w:val="20"/>
              </w:rPr>
              <w:t>Figma, user research, responsive design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27B72" w14:textId="77777777" w:rsidR="00517DA1" w:rsidRDefault="00000000">
            <w:r>
              <w:rPr>
                <w:color w:val="1A1A2E"/>
                <w:sz w:val="20"/>
                <w:szCs w:val="20"/>
              </w:rPr>
              <w:t>₹60,000 – ₹1,20,000</w:t>
            </w:r>
          </w:p>
        </w:tc>
      </w:tr>
      <w:tr w:rsidR="00517DA1" w14:paraId="61BA6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C20BE" w14:textId="77777777" w:rsidR="00517DA1" w:rsidRDefault="00000000">
            <w:r>
              <w:rPr>
                <w:color w:val="1A1A2E"/>
                <w:sz w:val="20"/>
                <w:szCs w:val="20"/>
              </w:rPr>
              <w:t>DevOps / Cloud Engineer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0CFA6" w14:textId="77777777" w:rsidR="00517DA1" w:rsidRDefault="00000000">
            <w:r>
              <w:rPr>
                <w:color w:val="1A1A2E"/>
                <w:sz w:val="20"/>
                <w:szCs w:val="20"/>
              </w:rPr>
              <w:t>1 (part-time)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AD6BD" w14:textId="77777777" w:rsidR="00517DA1" w:rsidRDefault="00000000">
            <w:r>
              <w:rPr>
                <w:color w:val="1A1A2E"/>
                <w:sz w:val="20"/>
                <w:szCs w:val="20"/>
              </w:rPr>
              <w:t>AWS, Docker, Kubernetes, Terraform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CFCC7" w14:textId="77777777" w:rsidR="00517DA1" w:rsidRDefault="00000000">
            <w:r>
              <w:rPr>
                <w:color w:val="1A1A2E"/>
                <w:sz w:val="20"/>
                <w:szCs w:val="20"/>
              </w:rPr>
              <w:t>₹40,000 – ₹80,000</w:t>
            </w:r>
          </w:p>
        </w:tc>
      </w:tr>
      <w:tr w:rsidR="00517DA1" w14:paraId="3B951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18B2" w14:textId="77777777" w:rsidR="00517DA1" w:rsidRDefault="00000000">
            <w:r>
              <w:rPr>
                <w:color w:val="1A1A2E"/>
                <w:sz w:val="20"/>
                <w:szCs w:val="20"/>
              </w:rPr>
              <w:t>QA / Testing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4193" w14:textId="77777777" w:rsidR="00517DA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6873B" w14:textId="77777777" w:rsidR="00517DA1" w:rsidRDefault="00000000">
            <w:r>
              <w:rPr>
                <w:color w:val="1A1A2E"/>
                <w:sz w:val="20"/>
                <w:szCs w:val="20"/>
              </w:rPr>
              <w:t>Manual + automated testing, security testing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ED2AD" w14:textId="77777777" w:rsidR="00517DA1" w:rsidRDefault="00000000">
            <w:r>
              <w:rPr>
                <w:color w:val="1A1A2E"/>
                <w:sz w:val="20"/>
                <w:szCs w:val="20"/>
              </w:rPr>
              <w:t>₹50,000 – ₹90,000</w:t>
            </w:r>
          </w:p>
        </w:tc>
      </w:tr>
      <w:tr w:rsidR="00517DA1" w14:paraId="2A36B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BB24" w14:textId="77777777" w:rsidR="00517DA1" w:rsidRDefault="00000000">
            <w:r>
              <w:rPr>
                <w:color w:val="1A1A2E"/>
                <w:sz w:val="20"/>
                <w:szCs w:val="20"/>
              </w:rPr>
              <w:t>Product Manager / Founder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14599" w14:textId="77777777" w:rsidR="00517DA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7B92E" w14:textId="77777777" w:rsidR="00517DA1" w:rsidRDefault="00000000">
            <w:r>
              <w:rPr>
                <w:color w:val="1A1A2E"/>
                <w:sz w:val="20"/>
                <w:szCs w:val="20"/>
              </w:rPr>
              <w:t>Product strategy, GTM, stakeholder management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7CED5" w14:textId="77777777" w:rsidR="00517DA1" w:rsidRDefault="00000000">
            <w:r>
              <w:rPr>
                <w:color w:val="1A1A2E"/>
                <w:sz w:val="20"/>
                <w:szCs w:val="20"/>
              </w:rPr>
              <w:t>Founder equity / as applicable</w:t>
            </w:r>
          </w:p>
        </w:tc>
      </w:tr>
      <w:tr w:rsidR="00517DA1" w14:paraId="2C287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E3129" w14:textId="77777777" w:rsidR="00517DA1" w:rsidRDefault="00000000">
            <w:r>
              <w:rPr>
                <w:color w:val="1A1A2E"/>
                <w:sz w:val="20"/>
                <w:szCs w:val="20"/>
              </w:rPr>
              <w:t>Legal / Compliance Advisor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0A1FF" w14:textId="77777777" w:rsidR="00517DA1" w:rsidRDefault="00000000">
            <w:r>
              <w:rPr>
                <w:color w:val="1A1A2E"/>
                <w:sz w:val="20"/>
                <w:szCs w:val="20"/>
              </w:rPr>
              <w:t>1 (retainer)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3A502" w14:textId="77777777" w:rsidR="00517DA1" w:rsidRDefault="00000000">
            <w:r>
              <w:rPr>
                <w:color w:val="1A1A2E"/>
                <w:sz w:val="20"/>
                <w:szCs w:val="20"/>
              </w:rPr>
              <w:t>Fintech regulatory, DPDP, RBI compliance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DEA76" w14:textId="77777777" w:rsidR="00517DA1" w:rsidRDefault="00000000">
            <w:r>
              <w:rPr>
                <w:color w:val="1A1A2E"/>
                <w:sz w:val="20"/>
                <w:szCs w:val="20"/>
              </w:rPr>
              <w:t>₹50,000 – ₹1,00,000</w:t>
            </w:r>
          </w:p>
        </w:tc>
      </w:tr>
    </w:tbl>
    <w:p w14:paraId="2725188B" w14:textId="77777777" w:rsidR="00517DA1" w:rsidRDefault="00000000">
      <w:pPr>
        <w:pStyle w:val="Heading2"/>
      </w:pPr>
      <w:r>
        <w:t>12.2 External Partners</w:t>
      </w:r>
    </w:p>
    <w:p w14:paraId="552B5F5E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CIBIL API Provider: </w:t>
      </w:r>
      <w:proofErr w:type="spellStart"/>
      <w:r>
        <w:rPr>
          <w:color w:val="1A1A2E"/>
        </w:rPr>
        <w:t>Surepass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Decentro</w:t>
      </w:r>
      <w:proofErr w:type="spellEnd"/>
      <w:r>
        <w:rPr>
          <w:color w:val="1A1A2E"/>
        </w:rPr>
        <w:t xml:space="preserve">, or </w:t>
      </w:r>
      <w:proofErr w:type="spellStart"/>
      <w:r>
        <w:rPr>
          <w:color w:val="1A1A2E"/>
        </w:rPr>
        <w:t>IDSPay</w:t>
      </w:r>
      <w:proofErr w:type="spellEnd"/>
      <w:r>
        <w:rPr>
          <w:color w:val="1A1A2E"/>
        </w:rPr>
        <w:t xml:space="preserve"> (integration + ongoing API costs).</w:t>
      </w:r>
    </w:p>
    <w:p w14:paraId="7BF66EF0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Financial Advisors (Consultants): SEBI-registered investment advisors or NISM-certified professionals for the paid consultation service.</w:t>
      </w:r>
    </w:p>
    <w:p w14:paraId="380AEC91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Legal Firm: For company incorporation, regulatory filings, compliance audits, and ongoing advisory.</w:t>
      </w:r>
    </w:p>
    <w:p w14:paraId="1622486D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CA / Tax Advisor: For GST registration, financial advisory service licensing, and accounting.</w:t>
      </w:r>
    </w:p>
    <w:p w14:paraId="3C413798" w14:textId="77777777" w:rsidR="00517DA1" w:rsidRDefault="00000000">
      <w:r>
        <w:br w:type="page"/>
      </w:r>
    </w:p>
    <w:p w14:paraId="2CFE8C53" w14:textId="77777777" w:rsidR="00517DA1" w:rsidRDefault="00000000">
      <w:pPr>
        <w:pStyle w:val="Heading1"/>
      </w:pPr>
      <w:r>
        <w:lastRenderedPageBreak/>
        <w:t>13. Key Metrics &amp;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17DA1" w14:paraId="4E6B1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A1848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Category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24A9C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53550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(Month 3 Post-Launch)</w:t>
            </w:r>
          </w:p>
        </w:tc>
      </w:tr>
      <w:tr w:rsidR="00517DA1" w14:paraId="23DCF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C9089" w14:textId="77777777" w:rsidR="00517DA1" w:rsidRDefault="00000000">
            <w:r>
              <w:rPr>
                <w:color w:val="1A1A2E"/>
                <w:sz w:val="20"/>
                <w:szCs w:val="20"/>
              </w:rPr>
              <w:t>Acquisition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1D547" w14:textId="77777777" w:rsidR="00517DA1" w:rsidRDefault="00000000">
            <w:r>
              <w:rPr>
                <w:color w:val="1A1A2E"/>
                <w:sz w:val="20"/>
                <w:szCs w:val="20"/>
              </w:rPr>
              <w:t>Monthly new registrations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FC1DB" w14:textId="77777777" w:rsidR="00517DA1" w:rsidRDefault="00000000">
            <w:r>
              <w:rPr>
                <w:color w:val="1A1A2E"/>
                <w:sz w:val="20"/>
                <w:szCs w:val="20"/>
              </w:rPr>
              <w:t>5,000 – 10,000 users</w:t>
            </w:r>
          </w:p>
        </w:tc>
      </w:tr>
      <w:tr w:rsidR="00517DA1" w14:paraId="44CFD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72C70" w14:textId="77777777" w:rsidR="00517DA1" w:rsidRDefault="00000000">
            <w:r>
              <w:rPr>
                <w:color w:val="1A1A2E"/>
                <w:sz w:val="20"/>
                <w:szCs w:val="20"/>
              </w:rPr>
              <w:t>Activation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0BE12" w14:textId="77777777" w:rsidR="00517DA1" w:rsidRDefault="00000000">
            <w:r>
              <w:rPr>
                <w:color w:val="1A1A2E"/>
                <w:sz w:val="20"/>
                <w:szCs w:val="20"/>
              </w:rPr>
              <w:t>% of registered users who complete CIBIL fetch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89C46" w14:textId="77777777" w:rsidR="00517DA1" w:rsidRDefault="00000000">
            <w:r>
              <w:rPr>
                <w:color w:val="1A1A2E"/>
                <w:sz w:val="20"/>
                <w:szCs w:val="20"/>
              </w:rPr>
              <w:t>&gt; 60%</w:t>
            </w:r>
          </w:p>
        </w:tc>
      </w:tr>
      <w:tr w:rsidR="00517DA1" w14:paraId="1EE33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EB199" w14:textId="77777777" w:rsidR="00517DA1" w:rsidRDefault="00000000">
            <w:r>
              <w:rPr>
                <w:color w:val="1A1A2E"/>
                <w:sz w:val="20"/>
                <w:szCs w:val="20"/>
              </w:rPr>
              <w:t>Engagement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03A43" w14:textId="77777777" w:rsidR="00517DA1" w:rsidRDefault="00000000">
            <w:r>
              <w:rPr>
                <w:color w:val="1A1A2E"/>
                <w:sz w:val="20"/>
                <w:szCs w:val="20"/>
              </w:rPr>
              <w:t>% of users who view full AI analysis report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7E398" w14:textId="77777777" w:rsidR="00517DA1" w:rsidRDefault="00000000">
            <w:r>
              <w:rPr>
                <w:color w:val="1A1A2E"/>
                <w:sz w:val="20"/>
                <w:szCs w:val="20"/>
              </w:rPr>
              <w:t>&gt; 80% of activated users</w:t>
            </w:r>
          </w:p>
        </w:tc>
      </w:tr>
      <w:tr w:rsidR="00517DA1" w14:paraId="77E7D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0381C" w14:textId="77777777" w:rsidR="00517DA1" w:rsidRDefault="00000000">
            <w:r>
              <w:rPr>
                <w:color w:val="1A1A2E"/>
                <w:sz w:val="20"/>
                <w:szCs w:val="20"/>
              </w:rPr>
              <w:t>Conversion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54836" w14:textId="77777777" w:rsidR="00517DA1" w:rsidRDefault="00000000">
            <w:r>
              <w:rPr>
                <w:color w:val="1A1A2E"/>
                <w:sz w:val="20"/>
                <w:szCs w:val="20"/>
              </w:rPr>
              <w:t>% of free users who book paid consultation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028BE" w14:textId="77777777" w:rsidR="00517DA1" w:rsidRDefault="00000000">
            <w:r>
              <w:rPr>
                <w:color w:val="1A1A2E"/>
                <w:sz w:val="20"/>
                <w:szCs w:val="20"/>
              </w:rPr>
              <w:t>5–10%</w:t>
            </w:r>
          </w:p>
        </w:tc>
      </w:tr>
      <w:tr w:rsidR="00517DA1" w14:paraId="252F2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B4C6F" w14:textId="77777777" w:rsidR="00517DA1" w:rsidRDefault="00000000">
            <w:r>
              <w:rPr>
                <w:color w:val="1A1A2E"/>
                <w:sz w:val="20"/>
                <w:szCs w:val="20"/>
              </w:rPr>
              <w:t>Revenue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00C53" w14:textId="77777777" w:rsidR="00517DA1" w:rsidRDefault="00000000">
            <w:r>
              <w:rPr>
                <w:color w:val="1A1A2E"/>
                <w:sz w:val="20"/>
                <w:szCs w:val="20"/>
              </w:rPr>
              <w:t>Monthly Recurring Revenue (MRR) from consultations + referrals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5A95E" w14:textId="77777777" w:rsidR="00517DA1" w:rsidRDefault="00000000">
            <w:r>
              <w:rPr>
                <w:color w:val="1A1A2E"/>
                <w:sz w:val="20"/>
                <w:szCs w:val="20"/>
              </w:rPr>
              <w:t>₹5,00,000 – ₹15,00,000</w:t>
            </w:r>
          </w:p>
        </w:tc>
      </w:tr>
      <w:tr w:rsidR="00517DA1" w14:paraId="170AE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30463" w14:textId="77777777" w:rsidR="00517DA1" w:rsidRDefault="00000000">
            <w:r>
              <w:rPr>
                <w:color w:val="1A1A2E"/>
                <w:sz w:val="20"/>
                <w:szCs w:val="20"/>
              </w:rPr>
              <w:t>Retention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02B0" w14:textId="77777777" w:rsidR="00517DA1" w:rsidRDefault="00000000">
            <w:r>
              <w:rPr>
                <w:color w:val="1A1A2E"/>
                <w:sz w:val="20"/>
                <w:szCs w:val="20"/>
              </w:rPr>
              <w:t>30-day return rate (users who check report again)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FE0AC" w14:textId="77777777" w:rsidR="00517DA1" w:rsidRDefault="00000000">
            <w:r>
              <w:rPr>
                <w:color w:val="1A1A2E"/>
                <w:sz w:val="20"/>
                <w:szCs w:val="20"/>
              </w:rPr>
              <w:t>&gt; 25%</w:t>
            </w:r>
          </w:p>
        </w:tc>
      </w:tr>
      <w:tr w:rsidR="00517DA1" w14:paraId="4E6C2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A6501" w14:textId="77777777" w:rsidR="00517DA1" w:rsidRDefault="00000000">
            <w:r>
              <w:rPr>
                <w:color w:val="1A1A2E"/>
                <w:sz w:val="20"/>
                <w:szCs w:val="20"/>
              </w:rPr>
              <w:t>NPS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192C8" w14:textId="77777777" w:rsidR="00517DA1" w:rsidRDefault="00000000">
            <w:r>
              <w:rPr>
                <w:color w:val="1A1A2E"/>
                <w:sz w:val="20"/>
                <w:szCs w:val="20"/>
              </w:rPr>
              <w:t>Net Promoter Score from post-analysis survey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DE13" w14:textId="77777777" w:rsidR="00517DA1" w:rsidRDefault="00000000">
            <w:r>
              <w:rPr>
                <w:color w:val="1A1A2E"/>
                <w:sz w:val="20"/>
                <w:szCs w:val="20"/>
              </w:rPr>
              <w:t>&gt; 50</w:t>
            </w:r>
          </w:p>
        </w:tc>
      </w:tr>
      <w:tr w:rsidR="00517DA1" w14:paraId="7B62D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B1F4B" w14:textId="77777777" w:rsidR="00517DA1" w:rsidRDefault="00000000">
            <w:r>
              <w:rPr>
                <w:color w:val="1A1A2E"/>
                <w:sz w:val="20"/>
                <w:szCs w:val="20"/>
              </w:rPr>
              <w:t>Cost Efficiency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C5656" w14:textId="77777777" w:rsidR="00517DA1" w:rsidRDefault="00000000">
            <w:r>
              <w:rPr>
                <w:color w:val="1A1A2E"/>
                <w:sz w:val="20"/>
                <w:szCs w:val="20"/>
              </w:rPr>
              <w:t>Cost per acquired user (CAC)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91621" w14:textId="77777777" w:rsidR="00517DA1" w:rsidRDefault="00000000">
            <w:r>
              <w:rPr>
                <w:color w:val="1A1A2E"/>
                <w:sz w:val="20"/>
                <w:szCs w:val="20"/>
              </w:rPr>
              <w:t>&lt; ₹200</w:t>
            </w:r>
          </w:p>
        </w:tc>
      </w:tr>
    </w:tbl>
    <w:p w14:paraId="19F683E5" w14:textId="77777777" w:rsidR="00517DA1" w:rsidRDefault="00000000">
      <w:r>
        <w:br w:type="page"/>
      </w:r>
    </w:p>
    <w:p w14:paraId="212EA436" w14:textId="77777777" w:rsidR="00517DA1" w:rsidRDefault="00000000">
      <w:pPr>
        <w:pStyle w:val="Heading1"/>
      </w:pPr>
      <w:r>
        <w:lastRenderedPageBreak/>
        <w:t>14. Risk Assessment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4360"/>
      </w:tblGrid>
      <w:tr w:rsidR="00517DA1" w14:paraId="46977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720D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A2CAB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0950F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31A5F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517DA1" w14:paraId="55EA1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FBD8E" w14:textId="77777777" w:rsidR="00517DA1" w:rsidRDefault="00000000">
            <w:r>
              <w:rPr>
                <w:color w:val="1A1A2E"/>
                <w:sz w:val="20"/>
                <w:szCs w:val="20"/>
              </w:rPr>
              <w:t>CIBIL API access denied or revoked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7B8AB" w14:textId="77777777" w:rsidR="00517DA1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447EB" w14:textId="77777777" w:rsidR="00517DA1" w:rsidRDefault="00000000">
            <w:r>
              <w:rPr>
                <w:color w:val="1A1A2E"/>
                <w:sz w:val="20"/>
                <w:szCs w:val="20"/>
              </w:rPr>
              <w:t>Critical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7ED5F" w14:textId="77777777" w:rsidR="00517DA1" w:rsidRDefault="00000000">
            <w:r>
              <w:rPr>
                <w:color w:val="1A1A2E"/>
                <w:sz w:val="20"/>
                <w:szCs w:val="20"/>
              </w:rPr>
              <w:t>Onboard 2+ API providers from day one. Keep manual report upload as fallback.</w:t>
            </w:r>
          </w:p>
        </w:tc>
      </w:tr>
      <w:tr w:rsidR="00517DA1" w14:paraId="0CE14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B0A3D" w14:textId="77777777" w:rsidR="00517DA1" w:rsidRDefault="00000000">
            <w:r>
              <w:rPr>
                <w:color w:val="1A1A2E"/>
                <w:sz w:val="20"/>
                <w:szCs w:val="20"/>
              </w:rPr>
              <w:t>Regulatory changes (DPDP rules, RBI directives)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7717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97849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85492" w14:textId="77777777" w:rsidR="00517DA1" w:rsidRDefault="00000000">
            <w:r>
              <w:rPr>
                <w:color w:val="1A1A2E"/>
                <w:sz w:val="20"/>
                <w:szCs w:val="20"/>
              </w:rPr>
              <w:t>Retain specialized fintech legal counsel. Build consent and data management to be modular and easily updated.</w:t>
            </w:r>
          </w:p>
        </w:tc>
      </w:tr>
      <w:tr w:rsidR="00517DA1" w14:paraId="74B14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F973A" w14:textId="77777777" w:rsidR="00517DA1" w:rsidRDefault="00000000">
            <w:r>
              <w:rPr>
                <w:color w:val="1A1A2E"/>
                <w:sz w:val="20"/>
                <w:szCs w:val="20"/>
              </w:rPr>
              <w:t>Data breach or security incident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96217" w14:textId="77777777" w:rsidR="00517DA1" w:rsidRDefault="00000000">
            <w:r>
              <w:rPr>
                <w:color w:val="1A1A2E"/>
                <w:sz w:val="20"/>
                <w:szCs w:val="20"/>
              </w:rPr>
              <w:t>Low-Medium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4D3E9" w14:textId="77777777" w:rsidR="00517DA1" w:rsidRDefault="00000000">
            <w:r>
              <w:rPr>
                <w:color w:val="1A1A2E"/>
                <w:sz w:val="20"/>
                <w:szCs w:val="20"/>
              </w:rPr>
              <w:t>Critical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27D65" w14:textId="77777777" w:rsidR="00517DA1" w:rsidRDefault="00000000">
            <w:r>
              <w:rPr>
                <w:color w:val="1A1A2E"/>
                <w:sz w:val="20"/>
                <w:szCs w:val="20"/>
              </w:rPr>
              <w:t>Encryption at rest and transit, regular VAPT, SOC 2 certification, bug bounty program, cyber insurance.</w:t>
            </w:r>
          </w:p>
        </w:tc>
      </w:tr>
      <w:tr w:rsidR="00517DA1" w14:paraId="3EB7E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6591A" w14:textId="77777777" w:rsidR="00517DA1" w:rsidRDefault="00000000">
            <w:r>
              <w:rPr>
                <w:color w:val="1A1A2E"/>
                <w:sz w:val="20"/>
                <w:szCs w:val="20"/>
              </w:rPr>
              <w:t>Low conversion to paid consultations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52106" w14:textId="77777777" w:rsidR="00517DA1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0B034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4B09B" w14:textId="77777777" w:rsidR="00517DA1" w:rsidRDefault="00000000">
            <w:r>
              <w:rPr>
                <w:color w:val="1A1A2E"/>
                <w:sz w:val="20"/>
                <w:szCs w:val="20"/>
              </w:rPr>
              <w:t>A/B test consultation offers, pricing tiers, and free trial sessions. Add loan referral revenue as parallel stream.</w:t>
            </w:r>
          </w:p>
        </w:tc>
      </w:tr>
      <w:tr w:rsidR="00517DA1" w14:paraId="4591F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521E6" w14:textId="77777777" w:rsidR="00517DA1" w:rsidRDefault="00000000">
            <w:r>
              <w:rPr>
                <w:color w:val="1A1A2E"/>
                <w:sz w:val="20"/>
                <w:szCs w:val="20"/>
              </w:rPr>
              <w:t>User trust deficit (sharing PAN/Aadhaar)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3092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E3DD6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70AB2" w14:textId="77777777" w:rsidR="00517DA1" w:rsidRDefault="00000000">
            <w:r>
              <w:rPr>
                <w:color w:val="1A1A2E"/>
                <w:sz w:val="20"/>
                <w:szCs w:val="20"/>
              </w:rPr>
              <w:t>Transparent privacy policy, security certifications displayed prominently, social proof, and testimonials.</w:t>
            </w:r>
          </w:p>
        </w:tc>
      </w:tr>
      <w:tr w:rsidR="00517DA1" w14:paraId="28D30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21D4C" w14:textId="77777777" w:rsidR="00517DA1" w:rsidRDefault="00000000">
            <w:r>
              <w:rPr>
                <w:color w:val="1A1A2E"/>
                <w:sz w:val="20"/>
                <w:szCs w:val="20"/>
              </w:rPr>
              <w:t>AI analysis errors or hallucinations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AAFBF" w14:textId="77777777" w:rsidR="00517DA1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502A2" w14:textId="77777777" w:rsidR="00517DA1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2EF4B" w14:textId="77777777" w:rsidR="00517DA1" w:rsidRDefault="00000000">
            <w:r>
              <w:rPr>
                <w:color w:val="1A1A2E"/>
                <w:sz w:val="20"/>
                <w:szCs w:val="20"/>
              </w:rPr>
              <w:t>Never use LLM for financial calculations. All numbers come from deterministic engine. LLM only for narrative text.</w:t>
            </w:r>
          </w:p>
        </w:tc>
      </w:tr>
      <w:tr w:rsidR="00517DA1" w14:paraId="2479B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9AEC7" w14:textId="77777777" w:rsidR="00517DA1" w:rsidRDefault="00000000">
            <w:r>
              <w:rPr>
                <w:color w:val="1A1A2E"/>
                <w:sz w:val="20"/>
                <w:szCs w:val="20"/>
              </w:rPr>
              <w:t>Competitor copies the model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F0D2" w14:textId="77777777" w:rsidR="00517DA1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6AAD" w14:textId="77777777" w:rsidR="00517DA1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24623" w14:textId="77777777" w:rsidR="00517DA1" w:rsidRDefault="00000000">
            <w:r>
              <w:rPr>
                <w:color w:val="1A1A2E"/>
                <w:sz w:val="20"/>
                <w:szCs w:val="20"/>
              </w:rPr>
              <w:t>Speed to market, brand building, and depth of expert network create defensibility. First-mover advantage in free CIBIL + AI analysis space.</w:t>
            </w:r>
          </w:p>
        </w:tc>
      </w:tr>
    </w:tbl>
    <w:p w14:paraId="6C21F726" w14:textId="77777777" w:rsidR="00517DA1" w:rsidRDefault="00000000">
      <w:r>
        <w:br w:type="page"/>
      </w:r>
    </w:p>
    <w:p w14:paraId="6E135C72" w14:textId="77777777" w:rsidR="00517DA1" w:rsidRDefault="00000000">
      <w:pPr>
        <w:pStyle w:val="Heading1"/>
      </w:pPr>
      <w:r>
        <w:lastRenderedPageBreak/>
        <w:t>15. Budget Estimation</w:t>
      </w:r>
    </w:p>
    <w:p w14:paraId="77CE73FA" w14:textId="77777777" w:rsidR="00517DA1" w:rsidRDefault="00000000">
      <w:pPr>
        <w:pStyle w:val="Heading2"/>
      </w:pPr>
      <w:r>
        <w:t>15.1 Phase 1 MVP Budget (12 Weeks)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30"/>
        <w:gridCol w:w="2930"/>
      </w:tblGrid>
      <w:tr w:rsidR="00517DA1" w14:paraId="140C4F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433AF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Cost Category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F8FC6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Estimate (INR)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B788B" w14:textId="77777777" w:rsidR="00517DA1" w:rsidRDefault="00000000">
            <w:r>
              <w:rPr>
                <w:b/>
                <w:bCs/>
                <w:color w:val="FFFFFF"/>
                <w:sz w:val="20"/>
                <w:szCs w:val="20"/>
              </w:rPr>
              <w:t>12-Week Total (INR)</w:t>
            </w:r>
          </w:p>
        </w:tc>
      </w:tr>
      <w:tr w:rsidR="00517DA1" w14:paraId="2A4EA6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792E1" w14:textId="77777777" w:rsidR="00517DA1" w:rsidRDefault="00000000">
            <w:r>
              <w:rPr>
                <w:color w:val="1A1A2E"/>
                <w:sz w:val="20"/>
                <w:szCs w:val="20"/>
              </w:rPr>
              <w:t>Engineering Team (5–7 members)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A8ED7" w14:textId="77777777" w:rsidR="00517DA1" w:rsidRDefault="00000000">
            <w:r>
              <w:rPr>
                <w:color w:val="1A1A2E"/>
                <w:sz w:val="20"/>
                <w:szCs w:val="20"/>
              </w:rPr>
              <w:t>₹5,00,000 – ₹8,00,000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6A46C" w14:textId="77777777" w:rsidR="00517DA1" w:rsidRDefault="00000000">
            <w:r>
              <w:rPr>
                <w:color w:val="1A1A2E"/>
                <w:sz w:val="20"/>
                <w:szCs w:val="20"/>
              </w:rPr>
              <w:t>₹15,00,000 – ₹24,00,000</w:t>
            </w:r>
          </w:p>
        </w:tc>
      </w:tr>
      <w:tr w:rsidR="00517DA1" w14:paraId="134D2F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CA319" w14:textId="77777777" w:rsidR="00517DA1" w:rsidRDefault="00000000">
            <w:r>
              <w:rPr>
                <w:color w:val="1A1A2E"/>
                <w:sz w:val="20"/>
                <w:szCs w:val="20"/>
              </w:rPr>
              <w:t>UI/UX Design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9B9AB" w14:textId="77777777" w:rsidR="00517DA1" w:rsidRDefault="00000000">
            <w:r>
              <w:rPr>
                <w:color w:val="1A1A2E"/>
                <w:sz w:val="20"/>
                <w:szCs w:val="20"/>
              </w:rPr>
              <w:t>₹60,000 – ₹1,20,000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4A8D2" w14:textId="77777777" w:rsidR="00517DA1" w:rsidRDefault="00000000">
            <w:r>
              <w:rPr>
                <w:color w:val="1A1A2E"/>
                <w:sz w:val="20"/>
                <w:szCs w:val="20"/>
              </w:rPr>
              <w:t>₹1,80,000 – ₹3,60,000</w:t>
            </w:r>
          </w:p>
        </w:tc>
      </w:tr>
      <w:tr w:rsidR="00517DA1" w14:paraId="40212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99EFE" w14:textId="77777777" w:rsidR="00517DA1" w:rsidRDefault="00000000">
            <w:r>
              <w:rPr>
                <w:color w:val="1A1A2E"/>
                <w:sz w:val="20"/>
                <w:szCs w:val="20"/>
              </w:rPr>
              <w:t>Cloud Infrastructure (AWS/GCP)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525C7" w14:textId="77777777" w:rsidR="00517DA1" w:rsidRDefault="00000000">
            <w:r>
              <w:rPr>
                <w:color w:val="1A1A2E"/>
                <w:sz w:val="20"/>
                <w:szCs w:val="20"/>
              </w:rPr>
              <w:t>₹30,000 – ₹60,000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72347" w14:textId="77777777" w:rsidR="00517DA1" w:rsidRDefault="00000000">
            <w:r>
              <w:rPr>
                <w:color w:val="1A1A2E"/>
                <w:sz w:val="20"/>
                <w:szCs w:val="20"/>
              </w:rPr>
              <w:t>₹90,000 – ₹1,80,000</w:t>
            </w:r>
          </w:p>
        </w:tc>
      </w:tr>
      <w:tr w:rsidR="00517DA1" w14:paraId="347453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8719A" w14:textId="77777777" w:rsidR="00517DA1" w:rsidRDefault="00000000">
            <w:r>
              <w:rPr>
                <w:color w:val="1A1A2E"/>
                <w:sz w:val="20"/>
                <w:szCs w:val="20"/>
              </w:rPr>
              <w:t>API Costs (CIBIL, KYC, SMS, LLM)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B0DE4" w14:textId="77777777" w:rsidR="00517DA1" w:rsidRDefault="00000000">
            <w:r>
              <w:rPr>
                <w:color w:val="1A1A2E"/>
                <w:sz w:val="20"/>
                <w:szCs w:val="20"/>
              </w:rPr>
              <w:t>₹20,000 – ₹50,000 (testing phase)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0C1B6" w14:textId="77777777" w:rsidR="00517DA1" w:rsidRDefault="00000000">
            <w:r>
              <w:rPr>
                <w:color w:val="1A1A2E"/>
                <w:sz w:val="20"/>
                <w:szCs w:val="20"/>
              </w:rPr>
              <w:t>₹60,000 – ₹1,50,000</w:t>
            </w:r>
          </w:p>
        </w:tc>
      </w:tr>
      <w:tr w:rsidR="00517DA1" w14:paraId="3524F4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2ED19" w14:textId="77777777" w:rsidR="00517DA1" w:rsidRDefault="00000000">
            <w:r>
              <w:rPr>
                <w:color w:val="1A1A2E"/>
                <w:sz w:val="20"/>
                <w:szCs w:val="20"/>
              </w:rPr>
              <w:t>Legal &amp; Compliance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EDCC7" w14:textId="77777777" w:rsidR="00517DA1" w:rsidRDefault="00000000">
            <w:r>
              <w:rPr>
                <w:color w:val="1A1A2E"/>
                <w:sz w:val="20"/>
                <w:szCs w:val="20"/>
              </w:rPr>
              <w:t>₹50,000 – ₹1,00,000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8B281" w14:textId="77777777" w:rsidR="00517DA1" w:rsidRDefault="00000000">
            <w:r>
              <w:rPr>
                <w:color w:val="1A1A2E"/>
                <w:sz w:val="20"/>
                <w:szCs w:val="20"/>
              </w:rPr>
              <w:t>₹1,50,000 – ₹3,00,000</w:t>
            </w:r>
          </w:p>
        </w:tc>
      </w:tr>
      <w:tr w:rsidR="00517DA1" w14:paraId="4231C3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4B315" w14:textId="77777777" w:rsidR="00517DA1" w:rsidRDefault="00000000">
            <w:r>
              <w:rPr>
                <w:color w:val="1A1A2E"/>
                <w:sz w:val="20"/>
                <w:szCs w:val="20"/>
              </w:rPr>
              <w:t>Miscellaneous (domains, tools, SaaS)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70BA3" w14:textId="77777777" w:rsidR="00517DA1" w:rsidRDefault="00000000">
            <w:r>
              <w:rPr>
                <w:color w:val="1A1A2E"/>
                <w:sz w:val="20"/>
                <w:szCs w:val="20"/>
              </w:rPr>
              <w:t>₹20,000 – ₹40,000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65257" w14:textId="77777777" w:rsidR="00517DA1" w:rsidRDefault="00000000">
            <w:r>
              <w:rPr>
                <w:color w:val="1A1A2E"/>
                <w:sz w:val="20"/>
                <w:szCs w:val="20"/>
              </w:rPr>
              <w:t>₹60,000 – ₹1,20,000</w:t>
            </w:r>
          </w:p>
        </w:tc>
      </w:tr>
      <w:tr w:rsidR="00517DA1" w14:paraId="6243F4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7B9F0" w14:textId="77777777" w:rsidR="00517DA1" w:rsidRDefault="00000000">
            <w:r>
              <w:rPr>
                <w:b/>
                <w:bCs/>
                <w:color w:val="1A1A2E"/>
                <w:sz w:val="20"/>
                <w:szCs w:val="20"/>
              </w:rPr>
              <w:t>TOTAL ESTIMATED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4EB21" w14:textId="77777777" w:rsidR="00517DA1" w:rsidRDefault="00517DA1"/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D1AA5" w14:textId="77777777" w:rsidR="00517DA1" w:rsidRDefault="00000000">
            <w:r>
              <w:rPr>
                <w:b/>
                <w:bCs/>
                <w:color w:val="1A1A2E"/>
                <w:sz w:val="20"/>
                <w:szCs w:val="20"/>
              </w:rPr>
              <w:t>₹20,40,000 – ₹34,10,000</w:t>
            </w:r>
          </w:p>
        </w:tc>
      </w:tr>
    </w:tbl>
    <w:p w14:paraId="640C58F1" w14:textId="77777777" w:rsidR="00517DA1" w:rsidRDefault="00517DA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DA1" w14:paraId="3D0A5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F6B00"/>
              <w:left w:val="single" w:sz="12" w:space="0" w:color="FF6B00"/>
              <w:bottom w:val="single" w:sz="2" w:space="0" w:color="FF6B00"/>
              <w:right w:val="single" w:sz="2" w:space="0" w:color="FF6B00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BD05F1" w14:textId="77777777" w:rsidR="00517DA1" w:rsidRDefault="00000000">
            <w:pPr>
              <w:spacing w:before="40" w:after="40"/>
            </w:pPr>
            <w:r>
              <w:rPr>
                <w:color w:val="1A1A2E"/>
              </w:rPr>
              <w:t>TOTAL MVP INVESTMENT: Approximately ₹20–35 Lakhs for 12-week development.</w:t>
            </w:r>
          </w:p>
          <w:p w14:paraId="1699DA13" w14:textId="77777777" w:rsidR="00517DA1" w:rsidRDefault="00000000">
            <w:pPr>
              <w:spacing w:before="40" w:after="40"/>
            </w:pPr>
            <w:r>
              <w:rPr>
                <w:color w:val="1A1A2E"/>
              </w:rPr>
              <w:t>This covers engineering, design, infrastructure, APIs, legal compliance, and launch preparation.</w:t>
            </w:r>
          </w:p>
          <w:p w14:paraId="274FD77B" w14:textId="77777777" w:rsidR="00517DA1" w:rsidRDefault="00000000">
            <w:pPr>
              <w:spacing w:before="40" w:after="40"/>
            </w:pPr>
            <w:r>
              <w:rPr>
                <w:color w:val="1A1A2E"/>
              </w:rPr>
              <w:t>Post-launch monthly burn (excluding marketing): ₹6–10 Lakhs depending on user volume.</w:t>
            </w:r>
          </w:p>
        </w:tc>
      </w:tr>
    </w:tbl>
    <w:p w14:paraId="50823568" w14:textId="77777777" w:rsidR="00517DA1" w:rsidRDefault="00517DA1">
      <w:pPr>
        <w:spacing w:before="200"/>
      </w:pPr>
    </w:p>
    <w:p w14:paraId="2E47AF6C" w14:textId="77777777" w:rsidR="00517DA1" w:rsidRDefault="00000000">
      <w:pPr>
        <w:pStyle w:val="Heading2"/>
      </w:pPr>
      <w:r>
        <w:t>15.2 Post-Launch Monthly Operating Costs</w:t>
      </w:r>
    </w:p>
    <w:p w14:paraId="0F219782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API Costs (variable): </w:t>
      </w:r>
      <w:r>
        <w:rPr>
          <w:color w:val="1A1A2E"/>
        </w:rPr>
        <w:t>₹15–40 per user for CIBIL + KYC + AI. At 10,000 users/month = ₹1.5–4 Lakhs.</w:t>
      </w:r>
    </w:p>
    <w:p w14:paraId="16BDFE7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Infrastructure: </w:t>
      </w:r>
      <w:r>
        <w:rPr>
          <w:color w:val="1A1A2E"/>
        </w:rPr>
        <w:t>₹50,000–1,00,000/month (scales with traffic).</w:t>
      </w:r>
    </w:p>
    <w:p w14:paraId="11D7E377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Team: </w:t>
      </w:r>
      <w:r>
        <w:rPr>
          <w:color w:val="1A1A2E"/>
        </w:rPr>
        <w:t>₹5–8 Lakhs/month (ongoing engineering + support).</w:t>
      </w:r>
    </w:p>
    <w:p w14:paraId="223E039B" w14:textId="77777777" w:rsidR="00517DA1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B2A4A"/>
        </w:rPr>
        <w:t xml:space="preserve">Marketing (Phase 2): </w:t>
      </w:r>
      <w:r>
        <w:rPr>
          <w:color w:val="1A1A2E"/>
        </w:rPr>
        <w:t>₹2–5 Lakhs/month for digital acquisition (Google, Meta, LinkedIn ads targeting Indian professionals).</w:t>
      </w:r>
    </w:p>
    <w:p w14:paraId="401D0DB3" w14:textId="77777777" w:rsidR="00517DA1" w:rsidRDefault="00000000">
      <w:r>
        <w:br w:type="page"/>
      </w:r>
    </w:p>
    <w:p w14:paraId="35A3754D" w14:textId="77777777" w:rsidR="00517DA1" w:rsidRDefault="00517DA1">
      <w:pPr>
        <w:spacing w:before="2000"/>
      </w:pPr>
    </w:p>
    <w:p w14:paraId="5AD7ECAE" w14:textId="77777777" w:rsidR="00517DA1" w:rsidRDefault="00000000">
      <w:pPr>
        <w:spacing w:after="200"/>
        <w:jc w:val="center"/>
      </w:pPr>
      <w:r>
        <w:rPr>
          <w:b/>
          <w:bCs/>
          <w:color w:val="1B2A4A"/>
          <w:sz w:val="40"/>
          <w:szCs w:val="40"/>
        </w:rPr>
        <w:t>Next Steps</w:t>
      </w:r>
    </w:p>
    <w:p w14:paraId="289FA3A8" w14:textId="77777777" w:rsidR="00517DA1" w:rsidRDefault="00000000">
      <w:pPr>
        <w:pBdr>
          <w:bottom w:val="single" w:sz="4" w:space="8" w:color="FF6B00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 w14:paraId="0F5632B6" w14:textId="77777777" w:rsidR="00517DA1" w:rsidRDefault="00517DA1">
      <w:pPr>
        <w:spacing w:before="200"/>
      </w:pPr>
    </w:p>
    <w:p w14:paraId="78E418F3" w14:textId="77777777" w:rsidR="00517DA1" w:rsidRDefault="00000000">
      <w:pPr>
        <w:spacing w:before="60" w:after="60"/>
        <w:jc w:val="center"/>
      </w:pPr>
      <w:r>
        <w:rPr>
          <w:color w:val="1A1A2E"/>
        </w:rPr>
        <w:t>1. Validate and finalize the tech stack and API provider selection (1 week).</w:t>
      </w:r>
    </w:p>
    <w:p w14:paraId="619E2241" w14:textId="77777777" w:rsidR="00517DA1" w:rsidRDefault="00000000">
      <w:pPr>
        <w:spacing w:before="60" w:after="60"/>
        <w:jc w:val="center"/>
      </w:pPr>
      <w:r>
        <w:rPr>
          <w:color w:val="1A1A2E"/>
        </w:rPr>
        <w:t>2. Engage legal counsel for company structure, regulatory filings, and DPDP compliance framework (parallel track).</w:t>
      </w:r>
    </w:p>
    <w:p w14:paraId="0A94FABF" w14:textId="77777777" w:rsidR="00517DA1" w:rsidRDefault="00000000">
      <w:pPr>
        <w:spacing w:before="60" w:after="60"/>
        <w:jc w:val="center"/>
      </w:pPr>
      <w:r>
        <w:rPr>
          <w:color w:val="1A1A2E"/>
        </w:rPr>
        <w:t>3. Finalize team hiring or agency engagement for development (1–2 weeks).</w:t>
      </w:r>
    </w:p>
    <w:p w14:paraId="106430C7" w14:textId="77777777" w:rsidR="00517DA1" w:rsidRDefault="00000000">
      <w:pPr>
        <w:spacing w:before="60" w:after="60"/>
        <w:jc w:val="center"/>
      </w:pPr>
      <w:r>
        <w:rPr>
          <w:color w:val="1A1A2E"/>
        </w:rPr>
        <w:t>4. Complete UI/UX design for the full user journey in Figma (2–3 weeks).</w:t>
      </w:r>
    </w:p>
    <w:p w14:paraId="6EB00F64" w14:textId="77777777" w:rsidR="00517DA1" w:rsidRDefault="00000000">
      <w:pPr>
        <w:spacing w:before="60" w:after="60"/>
        <w:jc w:val="center"/>
      </w:pPr>
      <w:r>
        <w:rPr>
          <w:color w:val="1A1A2E"/>
        </w:rPr>
        <w:t>5. Begin Sprint 1 development with project setup and authentication module.</w:t>
      </w:r>
    </w:p>
    <w:p w14:paraId="734B6C02" w14:textId="77777777" w:rsidR="00517DA1" w:rsidRDefault="00000000">
      <w:pPr>
        <w:spacing w:before="60" w:after="60"/>
        <w:jc w:val="center"/>
      </w:pPr>
      <w:r>
        <w:rPr>
          <w:color w:val="1A1A2E"/>
        </w:rPr>
        <w:t>6. Sign API agreements with CIBIL provider and complete sandbox integration.</w:t>
      </w:r>
    </w:p>
    <w:p w14:paraId="2F7B6C28" w14:textId="77777777" w:rsidR="00517DA1" w:rsidRDefault="00000000">
      <w:pPr>
        <w:spacing w:before="60" w:after="60"/>
        <w:jc w:val="center"/>
      </w:pPr>
      <w:r>
        <w:rPr>
          <w:color w:val="1A1A2E"/>
        </w:rPr>
        <w:t>7. Draft and review all legal documents (Privacy Policy, Terms, Consent Framework).</w:t>
      </w:r>
    </w:p>
    <w:p w14:paraId="2CF115DF" w14:textId="77777777" w:rsidR="00517DA1" w:rsidRDefault="00000000">
      <w:pPr>
        <w:spacing w:before="60" w:after="60"/>
        <w:jc w:val="center"/>
      </w:pPr>
      <w:r>
        <w:rPr>
          <w:color w:val="1A1A2E"/>
        </w:rPr>
        <w:t xml:space="preserve">8. Target MVP launch in 12 weeks from development </w:t>
      </w:r>
      <w:proofErr w:type="spellStart"/>
      <w:r>
        <w:rPr>
          <w:color w:val="1A1A2E"/>
        </w:rPr>
        <w:t>kickoff</w:t>
      </w:r>
      <w:proofErr w:type="spellEnd"/>
      <w:r>
        <w:rPr>
          <w:color w:val="1A1A2E"/>
        </w:rPr>
        <w:t>.</w:t>
      </w:r>
    </w:p>
    <w:sectPr w:rsidR="00517D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0118" w14:textId="77777777" w:rsidR="0099721D" w:rsidRDefault="0099721D">
      <w:r>
        <w:separator/>
      </w:r>
    </w:p>
  </w:endnote>
  <w:endnote w:type="continuationSeparator" w:id="0">
    <w:p w14:paraId="0F2C3798" w14:textId="77777777" w:rsidR="0099721D" w:rsidRDefault="00997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02A2" w14:textId="77777777" w:rsidR="00517DA1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369E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586EE" w14:textId="77777777" w:rsidR="0099721D" w:rsidRDefault="0099721D">
      <w:r>
        <w:separator/>
      </w:r>
    </w:p>
  </w:footnote>
  <w:footnote w:type="continuationSeparator" w:id="0">
    <w:p w14:paraId="7A6EC1A6" w14:textId="77777777" w:rsidR="0099721D" w:rsidRDefault="00997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C6ED" w14:textId="77777777" w:rsidR="00517DA1" w:rsidRDefault="00000000">
    <w:pPr>
      <w:jc w:val="right"/>
    </w:pPr>
    <w:r>
      <w:rPr>
        <w:i/>
        <w:iCs/>
        <w:color w:val="6B7280"/>
        <w:sz w:val="16"/>
        <w:szCs w:val="16"/>
      </w:rPr>
      <w:t>AI Debt Management Platform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866"/>
    <w:multiLevelType w:val="hybridMultilevel"/>
    <w:tmpl w:val="69927D2A"/>
    <w:lvl w:ilvl="0" w:tplc="117AC06C">
      <w:start w:val="1"/>
      <w:numFmt w:val="decimal"/>
      <w:lvlText w:val="%1."/>
      <w:lvlJc w:val="left"/>
      <w:pPr>
        <w:ind w:left="720" w:hanging="360"/>
      </w:pPr>
    </w:lvl>
    <w:lvl w:ilvl="1" w:tplc="A84603CA">
      <w:numFmt w:val="decimal"/>
      <w:lvlText w:val=""/>
      <w:lvlJc w:val="left"/>
    </w:lvl>
    <w:lvl w:ilvl="2" w:tplc="C6B6C6D4">
      <w:numFmt w:val="decimal"/>
      <w:lvlText w:val=""/>
      <w:lvlJc w:val="left"/>
    </w:lvl>
    <w:lvl w:ilvl="3" w:tplc="52AAAA2E">
      <w:numFmt w:val="decimal"/>
      <w:lvlText w:val=""/>
      <w:lvlJc w:val="left"/>
    </w:lvl>
    <w:lvl w:ilvl="4" w:tplc="1C6A9352">
      <w:numFmt w:val="decimal"/>
      <w:lvlText w:val=""/>
      <w:lvlJc w:val="left"/>
    </w:lvl>
    <w:lvl w:ilvl="5" w:tplc="2186828C">
      <w:numFmt w:val="decimal"/>
      <w:lvlText w:val=""/>
      <w:lvlJc w:val="left"/>
    </w:lvl>
    <w:lvl w:ilvl="6" w:tplc="A05A272E">
      <w:numFmt w:val="decimal"/>
      <w:lvlText w:val=""/>
      <w:lvlJc w:val="left"/>
    </w:lvl>
    <w:lvl w:ilvl="7" w:tplc="937EB98E">
      <w:numFmt w:val="decimal"/>
      <w:lvlText w:val=""/>
      <w:lvlJc w:val="left"/>
    </w:lvl>
    <w:lvl w:ilvl="8" w:tplc="1062E9CE">
      <w:numFmt w:val="decimal"/>
      <w:lvlText w:val=""/>
      <w:lvlJc w:val="left"/>
    </w:lvl>
  </w:abstractNum>
  <w:abstractNum w:abstractNumId="1" w15:restartNumberingAfterBreak="0">
    <w:nsid w:val="19840A03"/>
    <w:multiLevelType w:val="hybridMultilevel"/>
    <w:tmpl w:val="8ACAC912"/>
    <w:lvl w:ilvl="0" w:tplc="3024215A">
      <w:start w:val="1"/>
      <w:numFmt w:val="bullet"/>
      <w:lvlText w:val="●"/>
      <w:lvlJc w:val="left"/>
      <w:pPr>
        <w:ind w:left="720" w:hanging="360"/>
      </w:pPr>
    </w:lvl>
    <w:lvl w:ilvl="1" w:tplc="DB480316">
      <w:start w:val="1"/>
      <w:numFmt w:val="bullet"/>
      <w:lvlText w:val="○"/>
      <w:lvlJc w:val="left"/>
      <w:pPr>
        <w:ind w:left="1440" w:hanging="360"/>
      </w:pPr>
    </w:lvl>
    <w:lvl w:ilvl="2" w:tplc="E536E200">
      <w:start w:val="1"/>
      <w:numFmt w:val="bullet"/>
      <w:lvlText w:val="■"/>
      <w:lvlJc w:val="left"/>
      <w:pPr>
        <w:ind w:left="2160" w:hanging="360"/>
      </w:pPr>
    </w:lvl>
    <w:lvl w:ilvl="3" w:tplc="C3B6B1DC">
      <w:start w:val="1"/>
      <w:numFmt w:val="bullet"/>
      <w:lvlText w:val="●"/>
      <w:lvlJc w:val="left"/>
      <w:pPr>
        <w:ind w:left="2880" w:hanging="360"/>
      </w:pPr>
    </w:lvl>
    <w:lvl w:ilvl="4" w:tplc="D77E988C">
      <w:start w:val="1"/>
      <w:numFmt w:val="bullet"/>
      <w:lvlText w:val="○"/>
      <w:lvlJc w:val="left"/>
      <w:pPr>
        <w:ind w:left="3600" w:hanging="360"/>
      </w:pPr>
    </w:lvl>
    <w:lvl w:ilvl="5" w:tplc="E168D97A">
      <w:start w:val="1"/>
      <w:numFmt w:val="bullet"/>
      <w:lvlText w:val="■"/>
      <w:lvlJc w:val="left"/>
      <w:pPr>
        <w:ind w:left="4320" w:hanging="360"/>
      </w:pPr>
    </w:lvl>
    <w:lvl w:ilvl="6" w:tplc="96EEB310">
      <w:start w:val="1"/>
      <w:numFmt w:val="bullet"/>
      <w:lvlText w:val="●"/>
      <w:lvlJc w:val="left"/>
      <w:pPr>
        <w:ind w:left="5040" w:hanging="360"/>
      </w:pPr>
    </w:lvl>
    <w:lvl w:ilvl="7" w:tplc="E6EEF24E">
      <w:start w:val="1"/>
      <w:numFmt w:val="bullet"/>
      <w:lvlText w:val="●"/>
      <w:lvlJc w:val="left"/>
      <w:pPr>
        <w:ind w:left="5760" w:hanging="360"/>
      </w:pPr>
    </w:lvl>
    <w:lvl w:ilvl="8" w:tplc="576076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375024"/>
    <w:multiLevelType w:val="hybridMultilevel"/>
    <w:tmpl w:val="655ACA54"/>
    <w:lvl w:ilvl="0" w:tplc="A00EC374">
      <w:start w:val="1"/>
      <w:numFmt w:val="bullet"/>
      <w:lvlText w:val="•"/>
      <w:lvlJc w:val="left"/>
      <w:pPr>
        <w:ind w:left="720" w:hanging="360"/>
      </w:pPr>
    </w:lvl>
    <w:lvl w:ilvl="1" w:tplc="B388FDB6">
      <w:numFmt w:val="decimal"/>
      <w:lvlText w:val=""/>
      <w:lvlJc w:val="left"/>
    </w:lvl>
    <w:lvl w:ilvl="2" w:tplc="F896541E">
      <w:numFmt w:val="decimal"/>
      <w:lvlText w:val=""/>
      <w:lvlJc w:val="left"/>
    </w:lvl>
    <w:lvl w:ilvl="3" w:tplc="912E2DC6">
      <w:numFmt w:val="decimal"/>
      <w:lvlText w:val=""/>
      <w:lvlJc w:val="left"/>
    </w:lvl>
    <w:lvl w:ilvl="4" w:tplc="7556D0E8">
      <w:numFmt w:val="decimal"/>
      <w:lvlText w:val=""/>
      <w:lvlJc w:val="left"/>
    </w:lvl>
    <w:lvl w:ilvl="5" w:tplc="131EB3D4">
      <w:numFmt w:val="decimal"/>
      <w:lvlText w:val=""/>
      <w:lvlJc w:val="left"/>
    </w:lvl>
    <w:lvl w:ilvl="6" w:tplc="4B846752">
      <w:numFmt w:val="decimal"/>
      <w:lvlText w:val=""/>
      <w:lvlJc w:val="left"/>
    </w:lvl>
    <w:lvl w:ilvl="7" w:tplc="32B2588C">
      <w:numFmt w:val="decimal"/>
      <w:lvlText w:val=""/>
      <w:lvlJc w:val="left"/>
    </w:lvl>
    <w:lvl w:ilvl="8" w:tplc="785E3492">
      <w:numFmt w:val="decimal"/>
      <w:lvlText w:val=""/>
      <w:lvlJc w:val="left"/>
    </w:lvl>
  </w:abstractNum>
  <w:abstractNum w:abstractNumId="3" w15:restartNumberingAfterBreak="0">
    <w:nsid w:val="7DA85D66"/>
    <w:multiLevelType w:val="hybridMultilevel"/>
    <w:tmpl w:val="941CA0C2"/>
    <w:lvl w:ilvl="0" w:tplc="D34C8D30">
      <w:start w:val="1"/>
      <w:numFmt w:val="bullet"/>
      <w:lvlText w:val="◦"/>
      <w:lvlJc w:val="left"/>
      <w:pPr>
        <w:ind w:left="1080" w:hanging="360"/>
      </w:pPr>
    </w:lvl>
    <w:lvl w:ilvl="1" w:tplc="03FE9590">
      <w:numFmt w:val="decimal"/>
      <w:lvlText w:val=""/>
      <w:lvlJc w:val="left"/>
    </w:lvl>
    <w:lvl w:ilvl="2" w:tplc="1F767184">
      <w:numFmt w:val="decimal"/>
      <w:lvlText w:val=""/>
      <w:lvlJc w:val="left"/>
    </w:lvl>
    <w:lvl w:ilvl="3" w:tplc="2EEA2640">
      <w:numFmt w:val="decimal"/>
      <w:lvlText w:val=""/>
      <w:lvlJc w:val="left"/>
    </w:lvl>
    <w:lvl w:ilvl="4" w:tplc="AE0ED9A0">
      <w:numFmt w:val="decimal"/>
      <w:lvlText w:val=""/>
      <w:lvlJc w:val="left"/>
    </w:lvl>
    <w:lvl w:ilvl="5" w:tplc="69623514">
      <w:numFmt w:val="decimal"/>
      <w:lvlText w:val=""/>
      <w:lvlJc w:val="left"/>
    </w:lvl>
    <w:lvl w:ilvl="6" w:tplc="B1CA137A">
      <w:numFmt w:val="decimal"/>
      <w:lvlText w:val=""/>
      <w:lvlJc w:val="left"/>
    </w:lvl>
    <w:lvl w:ilvl="7" w:tplc="6F6E4318">
      <w:numFmt w:val="decimal"/>
      <w:lvlText w:val=""/>
      <w:lvlJc w:val="left"/>
    </w:lvl>
    <w:lvl w:ilvl="8" w:tplc="799E3E24">
      <w:numFmt w:val="decimal"/>
      <w:lvlText w:val=""/>
      <w:lvlJc w:val="left"/>
    </w:lvl>
  </w:abstractNum>
  <w:num w:numId="1" w16cid:durableId="553548539">
    <w:abstractNumId w:val="1"/>
    <w:lvlOverride w:ilvl="0">
      <w:startOverride w:val="1"/>
    </w:lvlOverride>
  </w:num>
  <w:num w:numId="2" w16cid:durableId="2947220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A1"/>
    <w:rsid w:val="004369E2"/>
    <w:rsid w:val="00517DA1"/>
    <w:rsid w:val="0099721D"/>
    <w:rsid w:val="00D5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F688F"/>
  <w15:docId w15:val="{4F15F45E-0A30-C249-BA9C-E46BC9FD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3931</Words>
  <Characters>24524</Characters>
  <Application>Microsoft Office Word</Application>
  <DocSecurity>0</DocSecurity>
  <Lines>777</Lines>
  <Paragraphs>512</Paragraphs>
  <ScaleCrop>false</ScaleCrop>
  <Company/>
  <LinksUpToDate>false</LinksUpToDate>
  <CharactersWithSpaces>28129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Peechara</cp:lastModifiedBy>
  <cp:revision>2</cp:revision>
  <dcterms:created xsi:type="dcterms:W3CDTF">2026-03-11T20:00:00Z</dcterms:created>
  <dcterms:modified xsi:type="dcterms:W3CDTF">2026-03-12T16:41:00Z</dcterms:modified>
</cp:coreProperties>
</file>