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C54" w:rsidRDefault="00D303A8" w:rsidP="00020C54">
      <w:pPr>
        <w:pStyle w:val="Title"/>
      </w:pPr>
      <w:r>
        <w:t xml:space="preserve">Deployment Guide for Azure Autoscaling </w:t>
      </w:r>
      <w:r w:rsidR="00831C04">
        <w:t>in</w:t>
      </w:r>
      <w:r>
        <w:t xml:space="preserve"> </w:t>
      </w:r>
      <w:r w:rsidR="00831C04">
        <w:t xml:space="preserve">Azure </w:t>
      </w:r>
      <w:r>
        <w:t xml:space="preserve">Transit </w:t>
      </w:r>
      <w:proofErr w:type="spellStart"/>
      <w:r>
        <w:t>VN</w:t>
      </w:r>
      <w:r w:rsidR="00831C04">
        <w:t>et</w:t>
      </w:r>
      <w:proofErr w:type="spellEnd"/>
      <w:r w:rsidR="00020C54">
        <w:t xml:space="preserve"> for PA-VM Series firewalls</w:t>
      </w:r>
    </w:p>
    <w:sdt>
      <w:sdtPr>
        <w:rPr>
          <w:rFonts w:asciiTheme="minorHAnsi" w:eastAsiaTheme="minorHAnsi" w:hAnsiTheme="minorHAnsi" w:cstheme="minorBidi"/>
          <w:b w:val="0"/>
          <w:bCs w:val="0"/>
          <w:color w:val="auto"/>
          <w:sz w:val="24"/>
          <w:szCs w:val="24"/>
        </w:rPr>
        <w:id w:val="1973398988"/>
        <w:docPartObj>
          <w:docPartGallery w:val="Table of Contents"/>
          <w:docPartUnique/>
        </w:docPartObj>
      </w:sdtPr>
      <w:sdtEndPr>
        <w:rPr>
          <w:noProof/>
        </w:rPr>
      </w:sdtEndPr>
      <w:sdtContent>
        <w:p w:rsidR="00274944" w:rsidRDefault="00274944">
          <w:pPr>
            <w:pStyle w:val="TOCHeading"/>
          </w:pPr>
          <w:r>
            <w:t>Table of Contents</w:t>
          </w:r>
        </w:p>
        <w:p w:rsidR="0053776E" w:rsidRDefault="00274944">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16484196" w:history="1">
            <w:r w:rsidR="0053776E" w:rsidRPr="00A450F9">
              <w:rPr>
                <w:rStyle w:val="Hyperlink"/>
                <w:noProof/>
              </w:rPr>
              <w:t>Overview</w:t>
            </w:r>
            <w:r w:rsidR="0053776E">
              <w:rPr>
                <w:noProof/>
                <w:webHidden/>
              </w:rPr>
              <w:tab/>
            </w:r>
            <w:r w:rsidR="0053776E">
              <w:rPr>
                <w:noProof/>
                <w:webHidden/>
              </w:rPr>
              <w:fldChar w:fldCharType="begin"/>
            </w:r>
            <w:r w:rsidR="0053776E">
              <w:rPr>
                <w:noProof/>
                <w:webHidden/>
              </w:rPr>
              <w:instrText xml:space="preserve"> PAGEREF _Toc516484196 \h </w:instrText>
            </w:r>
            <w:r w:rsidR="0053776E">
              <w:rPr>
                <w:noProof/>
                <w:webHidden/>
              </w:rPr>
            </w:r>
            <w:r w:rsidR="0053776E">
              <w:rPr>
                <w:noProof/>
                <w:webHidden/>
              </w:rPr>
              <w:fldChar w:fldCharType="separate"/>
            </w:r>
            <w:r w:rsidR="0053776E">
              <w:rPr>
                <w:noProof/>
                <w:webHidden/>
              </w:rPr>
              <w:t>2</w:t>
            </w:r>
            <w:r w:rsidR="0053776E">
              <w:rPr>
                <w:noProof/>
                <w:webHidden/>
              </w:rPr>
              <w:fldChar w:fldCharType="end"/>
            </w:r>
          </w:hyperlink>
        </w:p>
        <w:p w:rsidR="0053776E" w:rsidRDefault="00C963C3">
          <w:pPr>
            <w:pStyle w:val="TOC1"/>
            <w:tabs>
              <w:tab w:val="right" w:leader="dot" w:pos="9350"/>
            </w:tabs>
            <w:rPr>
              <w:rFonts w:eastAsiaTheme="minorEastAsia"/>
              <w:b w:val="0"/>
              <w:bCs w:val="0"/>
              <w:i w:val="0"/>
              <w:iCs w:val="0"/>
              <w:noProof/>
            </w:rPr>
          </w:pPr>
          <w:hyperlink w:anchor="_Toc516484197" w:history="1">
            <w:r w:rsidR="0053776E" w:rsidRPr="00A450F9">
              <w:rPr>
                <w:rStyle w:val="Hyperlink"/>
                <w:rFonts w:eastAsia="Times New Roman"/>
                <w:noProof/>
              </w:rPr>
              <w:t>Pre-requisites for deploying the hub template</w:t>
            </w:r>
            <w:r w:rsidR="0053776E">
              <w:rPr>
                <w:noProof/>
                <w:webHidden/>
              </w:rPr>
              <w:tab/>
            </w:r>
            <w:r w:rsidR="0053776E">
              <w:rPr>
                <w:noProof/>
                <w:webHidden/>
              </w:rPr>
              <w:fldChar w:fldCharType="begin"/>
            </w:r>
            <w:r w:rsidR="0053776E">
              <w:rPr>
                <w:noProof/>
                <w:webHidden/>
              </w:rPr>
              <w:instrText xml:space="preserve"> PAGEREF _Toc516484197 \h </w:instrText>
            </w:r>
            <w:r w:rsidR="0053776E">
              <w:rPr>
                <w:noProof/>
                <w:webHidden/>
              </w:rPr>
            </w:r>
            <w:r w:rsidR="0053776E">
              <w:rPr>
                <w:noProof/>
                <w:webHidden/>
              </w:rPr>
              <w:fldChar w:fldCharType="separate"/>
            </w:r>
            <w:r w:rsidR="0053776E">
              <w:rPr>
                <w:noProof/>
                <w:webHidden/>
              </w:rPr>
              <w:t>3</w:t>
            </w:r>
            <w:r w:rsidR="0053776E">
              <w:rPr>
                <w:noProof/>
                <w:webHidden/>
              </w:rPr>
              <w:fldChar w:fldCharType="end"/>
            </w:r>
          </w:hyperlink>
        </w:p>
        <w:p w:rsidR="0053776E" w:rsidRDefault="00C963C3">
          <w:pPr>
            <w:pStyle w:val="TOC2"/>
            <w:tabs>
              <w:tab w:val="right" w:leader="dot" w:pos="9350"/>
            </w:tabs>
            <w:rPr>
              <w:rFonts w:eastAsiaTheme="minorEastAsia"/>
              <w:b w:val="0"/>
              <w:bCs w:val="0"/>
              <w:noProof/>
              <w:sz w:val="24"/>
              <w:szCs w:val="24"/>
            </w:rPr>
          </w:pPr>
          <w:hyperlink w:anchor="_Toc516484198" w:history="1">
            <w:r w:rsidR="0053776E" w:rsidRPr="00A450F9">
              <w:rPr>
                <w:rStyle w:val="Hyperlink"/>
                <w:noProof/>
              </w:rPr>
              <w:t>Panorama Server</w:t>
            </w:r>
            <w:r w:rsidR="0053776E">
              <w:rPr>
                <w:noProof/>
                <w:webHidden/>
              </w:rPr>
              <w:tab/>
            </w:r>
            <w:r w:rsidR="0053776E">
              <w:rPr>
                <w:noProof/>
                <w:webHidden/>
              </w:rPr>
              <w:fldChar w:fldCharType="begin"/>
            </w:r>
            <w:r w:rsidR="0053776E">
              <w:rPr>
                <w:noProof/>
                <w:webHidden/>
              </w:rPr>
              <w:instrText xml:space="preserve"> PAGEREF _Toc516484198 \h </w:instrText>
            </w:r>
            <w:r w:rsidR="0053776E">
              <w:rPr>
                <w:noProof/>
                <w:webHidden/>
              </w:rPr>
            </w:r>
            <w:r w:rsidR="0053776E">
              <w:rPr>
                <w:noProof/>
                <w:webHidden/>
              </w:rPr>
              <w:fldChar w:fldCharType="separate"/>
            </w:r>
            <w:r w:rsidR="0053776E">
              <w:rPr>
                <w:noProof/>
                <w:webHidden/>
              </w:rPr>
              <w:t>3</w:t>
            </w:r>
            <w:r w:rsidR="0053776E">
              <w:rPr>
                <w:noProof/>
                <w:webHidden/>
              </w:rPr>
              <w:fldChar w:fldCharType="end"/>
            </w:r>
          </w:hyperlink>
        </w:p>
        <w:p w:rsidR="0053776E" w:rsidRDefault="00C963C3">
          <w:pPr>
            <w:pStyle w:val="TOC3"/>
            <w:tabs>
              <w:tab w:val="right" w:leader="dot" w:pos="9350"/>
            </w:tabs>
            <w:rPr>
              <w:rFonts w:eastAsiaTheme="minorEastAsia"/>
              <w:noProof/>
              <w:sz w:val="24"/>
              <w:szCs w:val="24"/>
            </w:rPr>
          </w:pPr>
          <w:hyperlink w:anchor="_Toc516484199" w:history="1">
            <w:r w:rsidR="0053776E" w:rsidRPr="00A450F9">
              <w:rPr>
                <w:rStyle w:val="Hyperlink"/>
                <w:noProof/>
              </w:rPr>
              <w:t>Panorama Setup</w:t>
            </w:r>
            <w:r w:rsidR="0053776E">
              <w:rPr>
                <w:noProof/>
                <w:webHidden/>
              </w:rPr>
              <w:tab/>
            </w:r>
            <w:r w:rsidR="0053776E">
              <w:rPr>
                <w:noProof/>
                <w:webHidden/>
              </w:rPr>
              <w:fldChar w:fldCharType="begin"/>
            </w:r>
            <w:r w:rsidR="0053776E">
              <w:rPr>
                <w:noProof/>
                <w:webHidden/>
              </w:rPr>
              <w:instrText xml:space="preserve"> PAGEREF _Toc516484199 \h </w:instrText>
            </w:r>
            <w:r w:rsidR="0053776E">
              <w:rPr>
                <w:noProof/>
                <w:webHidden/>
              </w:rPr>
            </w:r>
            <w:r w:rsidR="0053776E">
              <w:rPr>
                <w:noProof/>
                <w:webHidden/>
              </w:rPr>
              <w:fldChar w:fldCharType="separate"/>
            </w:r>
            <w:r w:rsidR="0053776E">
              <w:rPr>
                <w:noProof/>
                <w:webHidden/>
              </w:rPr>
              <w:t>3</w:t>
            </w:r>
            <w:r w:rsidR="0053776E">
              <w:rPr>
                <w:noProof/>
                <w:webHidden/>
              </w:rPr>
              <w:fldChar w:fldCharType="end"/>
            </w:r>
          </w:hyperlink>
        </w:p>
        <w:p w:rsidR="0053776E" w:rsidRDefault="00C963C3">
          <w:pPr>
            <w:pStyle w:val="TOC3"/>
            <w:tabs>
              <w:tab w:val="right" w:leader="dot" w:pos="9350"/>
            </w:tabs>
            <w:rPr>
              <w:rFonts w:eastAsiaTheme="minorEastAsia"/>
              <w:noProof/>
              <w:sz w:val="24"/>
              <w:szCs w:val="24"/>
            </w:rPr>
          </w:pPr>
          <w:hyperlink w:anchor="_Toc516484200" w:history="1">
            <w:r w:rsidR="0053776E" w:rsidRPr="00A450F9">
              <w:rPr>
                <w:rStyle w:val="Hyperlink"/>
                <w:noProof/>
              </w:rPr>
              <w:t>Enabling XML API access in Panorama</w:t>
            </w:r>
            <w:r w:rsidR="0053776E">
              <w:rPr>
                <w:noProof/>
                <w:webHidden/>
              </w:rPr>
              <w:tab/>
            </w:r>
            <w:r w:rsidR="0053776E">
              <w:rPr>
                <w:noProof/>
                <w:webHidden/>
              </w:rPr>
              <w:fldChar w:fldCharType="begin"/>
            </w:r>
            <w:r w:rsidR="0053776E">
              <w:rPr>
                <w:noProof/>
                <w:webHidden/>
              </w:rPr>
              <w:instrText xml:space="preserve"> PAGEREF _Toc516484200 \h </w:instrText>
            </w:r>
            <w:r w:rsidR="0053776E">
              <w:rPr>
                <w:noProof/>
                <w:webHidden/>
              </w:rPr>
            </w:r>
            <w:r w:rsidR="0053776E">
              <w:rPr>
                <w:noProof/>
                <w:webHidden/>
              </w:rPr>
              <w:fldChar w:fldCharType="separate"/>
            </w:r>
            <w:r w:rsidR="0053776E">
              <w:rPr>
                <w:noProof/>
                <w:webHidden/>
              </w:rPr>
              <w:t>3</w:t>
            </w:r>
            <w:r w:rsidR="0053776E">
              <w:rPr>
                <w:noProof/>
                <w:webHidden/>
              </w:rPr>
              <w:fldChar w:fldCharType="end"/>
            </w:r>
          </w:hyperlink>
        </w:p>
        <w:p w:rsidR="0053776E" w:rsidRDefault="00C963C3">
          <w:pPr>
            <w:pStyle w:val="TOC3"/>
            <w:tabs>
              <w:tab w:val="right" w:leader="dot" w:pos="9350"/>
            </w:tabs>
            <w:rPr>
              <w:rFonts w:eastAsiaTheme="minorEastAsia"/>
              <w:noProof/>
              <w:sz w:val="24"/>
              <w:szCs w:val="24"/>
            </w:rPr>
          </w:pPr>
          <w:hyperlink w:anchor="_Toc516484201" w:history="1">
            <w:r w:rsidR="0053776E" w:rsidRPr="00A450F9">
              <w:rPr>
                <w:rStyle w:val="Hyperlink"/>
                <w:noProof/>
              </w:rPr>
              <w:t>Generate Panorama API Key</w:t>
            </w:r>
            <w:r w:rsidR="0053776E">
              <w:rPr>
                <w:noProof/>
                <w:webHidden/>
              </w:rPr>
              <w:tab/>
            </w:r>
            <w:r w:rsidR="0053776E">
              <w:rPr>
                <w:noProof/>
                <w:webHidden/>
              </w:rPr>
              <w:fldChar w:fldCharType="begin"/>
            </w:r>
            <w:r w:rsidR="0053776E">
              <w:rPr>
                <w:noProof/>
                <w:webHidden/>
              </w:rPr>
              <w:instrText xml:space="preserve"> PAGEREF _Toc516484201 \h </w:instrText>
            </w:r>
            <w:r w:rsidR="0053776E">
              <w:rPr>
                <w:noProof/>
                <w:webHidden/>
              </w:rPr>
            </w:r>
            <w:r w:rsidR="0053776E">
              <w:rPr>
                <w:noProof/>
                <w:webHidden/>
              </w:rPr>
              <w:fldChar w:fldCharType="separate"/>
            </w:r>
            <w:r w:rsidR="0053776E">
              <w:rPr>
                <w:noProof/>
                <w:webHidden/>
              </w:rPr>
              <w:t>3</w:t>
            </w:r>
            <w:r w:rsidR="0053776E">
              <w:rPr>
                <w:noProof/>
                <w:webHidden/>
              </w:rPr>
              <w:fldChar w:fldCharType="end"/>
            </w:r>
          </w:hyperlink>
        </w:p>
        <w:p w:rsidR="0053776E" w:rsidRDefault="00C963C3">
          <w:pPr>
            <w:pStyle w:val="TOC3"/>
            <w:tabs>
              <w:tab w:val="right" w:leader="dot" w:pos="9350"/>
            </w:tabs>
            <w:rPr>
              <w:rFonts w:eastAsiaTheme="minorEastAsia"/>
              <w:noProof/>
              <w:sz w:val="24"/>
              <w:szCs w:val="24"/>
            </w:rPr>
          </w:pPr>
          <w:hyperlink w:anchor="_Toc516484202" w:history="1">
            <w:r w:rsidR="0053776E" w:rsidRPr="00A450F9">
              <w:rPr>
                <w:rStyle w:val="Hyperlink"/>
                <w:noProof/>
              </w:rPr>
              <w:t>Generate Panorama VM Auth Key</w:t>
            </w:r>
            <w:r w:rsidR="0053776E">
              <w:rPr>
                <w:noProof/>
                <w:webHidden/>
              </w:rPr>
              <w:tab/>
            </w:r>
            <w:r w:rsidR="0053776E">
              <w:rPr>
                <w:noProof/>
                <w:webHidden/>
              </w:rPr>
              <w:fldChar w:fldCharType="begin"/>
            </w:r>
            <w:r w:rsidR="0053776E">
              <w:rPr>
                <w:noProof/>
                <w:webHidden/>
              </w:rPr>
              <w:instrText xml:space="preserve"> PAGEREF _Toc516484202 \h </w:instrText>
            </w:r>
            <w:r w:rsidR="0053776E">
              <w:rPr>
                <w:noProof/>
                <w:webHidden/>
              </w:rPr>
            </w:r>
            <w:r w:rsidR="0053776E">
              <w:rPr>
                <w:noProof/>
                <w:webHidden/>
              </w:rPr>
              <w:fldChar w:fldCharType="separate"/>
            </w:r>
            <w:r w:rsidR="0053776E">
              <w:rPr>
                <w:noProof/>
                <w:webHidden/>
              </w:rPr>
              <w:t>3</w:t>
            </w:r>
            <w:r w:rsidR="0053776E">
              <w:rPr>
                <w:noProof/>
                <w:webHidden/>
              </w:rPr>
              <w:fldChar w:fldCharType="end"/>
            </w:r>
          </w:hyperlink>
        </w:p>
        <w:p w:rsidR="0053776E" w:rsidRDefault="00C963C3">
          <w:pPr>
            <w:pStyle w:val="TOC3"/>
            <w:tabs>
              <w:tab w:val="right" w:leader="dot" w:pos="9350"/>
            </w:tabs>
            <w:rPr>
              <w:rFonts w:eastAsiaTheme="minorEastAsia"/>
              <w:noProof/>
              <w:sz w:val="24"/>
              <w:szCs w:val="24"/>
            </w:rPr>
          </w:pPr>
          <w:hyperlink w:anchor="_Toc516484203" w:history="1">
            <w:r w:rsidR="0053776E" w:rsidRPr="00A450F9">
              <w:rPr>
                <w:rStyle w:val="Hyperlink"/>
                <w:noProof/>
              </w:rPr>
              <w:t>Adding the Licensing Deactivation Key to Panorama</w:t>
            </w:r>
            <w:r w:rsidR="0053776E">
              <w:rPr>
                <w:noProof/>
                <w:webHidden/>
              </w:rPr>
              <w:tab/>
            </w:r>
            <w:r w:rsidR="0053776E">
              <w:rPr>
                <w:noProof/>
                <w:webHidden/>
              </w:rPr>
              <w:fldChar w:fldCharType="begin"/>
            </w:r>
            <w:r w:rsidR="0053776E">
              <w:rPr>
                <w:noProof/>
                <w:webHidden/>
              </w:rPr>
              <w:instrText xml:space="preserve"> PAGEREF _Toc516484203 \h </w:instrText>
            </w:r>
            <w:r w:rsidR="0053776E">
              <w:rPr>
                <w:noProof/>
                <w:webHidden/>
              </w:rPr>
            </w:r>
            <w:r w:rsidR="0053776E">
              <w:rPr>
                <w:noProof/>
                <w:webHidden/>
              </w:rPr>
              <w:fldChar w:fldCharType="separate"/>
            </w:r>
            <w:r w:rsidR="0053776E">
              <w:rPr>
                <w:noProof/>
                <w:webHidden/>
              </w:rPr>
              <w:t>3</w:t>
            </w:r>
            <w:r w:rsidR="0053776E">
              <w:rPr>
                <w:noProof/>
                <w:webHidden/>
              </w:rPr>
              <w:fldChar w:fldCharType="end"/>
            </w:r>
          </w:hyperlink>
        </w:p>
        <w:p w:rsidR="0053776E" w:rsidRDefault="00C963C3">
          <w:pPr>
            <w:pStyle w:val="TOC2"/>
            <w:tabs>
              <w:tab w:val="right" w:leader="dot" w:pos="9350"/>
            </w:tabs>
            <w:rPr>
              <w:rFonts w:eastAsiaTheme="minorEastAsia"/>
              <w:b w:val="0"/>
              <w:bCs w:val="0"/>
              <w:noProof/>
              <w:sz w:val="24"/>
              <w:szCs w:val="24"/>
            </w:rPr>
          </w:pPr>
          <w:hyperlink w:anchor="_Toc516484204" w:history="1">
            <w:r w:rsidR="0053776E" w:rsidRPr="00A450F9">
              <w:rPr>
                <w:rStyle w:val="Hyperlink"/>
                <w:noProof/>
              </w:rPr>
              <w:t>Azure Setup</w:t>
            </w:r>
            <w:r w:rsidR="0053776E">
              <w:rPr>
                <w:noProof/>
                <w:webHidden/>
              </w:rPr>
              <w:tab/>
            </w:r>
            <w:r w:rsidR="0053776E">
              <w:rPr>
                <w:noProof/>
                <w:webHidden/>
              </w:rPr>
              <w:fldChar w:fldCharType="begin"/>
            </w:r>
            <w:r w:rsidR="0053776E">
              <w:rPr>
                <w:noProof/>
                <w:webHidden/>
              </w:rPr>
              <w:instrText xml:space="preserve"> PAGEREF _Toc516484204 \h </w:instrText>
            </w:r>
            <w:r w:rsidR="0053776E">
              <w:rPr>
                <w:noProof/>
                <w:webHidden/>
              </w:rPr>
            </w:r>
            <w:r w:rsidR="0053776E">
              <w:rPr>
                <w:noProof/>
                <w:webHidden/>
              </w:rPr>
              <w:fldChar w:fldCharType="separate"/>
            </w:r>
            <w:r w:rsidR="0053776E">
              <w:rPr>
                <w:noProof/>
                <w:webHidden/>
              </w:rPr>
              <w:t>4</w:t>
            </w:r>
            <w:r w:rsidR="0053776E">
              <w:rPr>
                <w:noProof/>
                <w:webHidden/>
              </w:rPr>
              <w:fldChar w:fldCharType="end"/>
            </w:r>
          </w:hyperlink>
        </w:p>
        <w:p w:rsidR="0053776E" w:rsidRDefault="00C963C3">
          <w:pPr>
            <w:pStyle w:val="TOC3"/>
            <w:tabs>
              <w:tab w:val="right" w:leader="dot" w:pos="9350"/>
            </w:tabs>
            <w:rPr>
              <w:rFonts w:eastAsiaTheme="minorEastAsia"/>
              <w:noProof/>
              <w:sz w:val="24"/>
              <w:szCs w:val="24"/>
            </w:rPr>
          </w:pPr>
          <w:hyperlink w:anchor="_Toc516484205" w:history="1">
            <w:r w:rsidR="0053776E" w:rsidRPr="00A450F9">
              <w:rPr>
                <w:rStyle w:val="Hyperlink"/>
                <w:noProof/>
              </w:rPr>
              <w:t>Creating a Service Principal</w:t>
            </w:r>
            <w:r w:rsidR="0053776E">
              <w:rPr>
                <w:noProof/>
                <w:webHidden/>
              </w:rPr>
              <w:tab/>
            </w:r>
            <w:r w:rsidR="0053776E">
              <w:rPr>
                <w:noProof/>
                <w:webHidden/>
              </w:rPr>
              <w:fldChar w:fldCharType="begin"/>
            </w:r>
            <w:r w:rsidR="0053776E">
              <w:rPr>
                <w:noProof/>
                <w:webHidden/>
              </w:rPr>
              <w:instrText xml:space="preserve"> PAGEREF _Toc516484205 \h </w:instrText>
            </w:r>
            <w:r w:rsidR="0053776E">
              <w:rPr>
                <w:noProof/>
                <w:webHidden/>
              </w:rPr>
            </w:r>
            <w:r w:rsidR="0053776E">
              <w:rPr>
                <w:noProof/>
                <w:webHidden/>
              </w:rPr>
              <w:fldChar w:fldCharType="separate"/>
            </w:r>
            <w:r w:rsidR="0053776E">
              <w:rPr>
                <w:noProof/>
                <w:webHidden/>
              </w:rPr>
              <w:t>4</w:t>
            </w:r>
            <w:r w:rsidR="0053776E">
              <w:rPr>
                <w:noProof/>
                <w:webHidden/>
              </w:rPr>
              <w:fldChar w:fldCharType="end"/>
            </w:r>
          </w:hyperlink>
        </w:p>
        <w:p w:rsidR="0053776E" w:rsidRDefault="00C963C3">
          <w:pPr>
            <w:pStyle w:val="TOC3"/>
            <w:tabs>
              <w:tab w:val="right" w:leader="dot" w:pos="9350"/>
            </w:tabs>
            <w:rPr>
              <w:rFonts w:eastAsiaTheme="minorEastAsia"/>
              <w:noProof/>
              <w:sz w:val="24"/>
              <w:szCs w:val="24"/>
            </w:rPr>
          </w:pPr>
          <w:hyperlink w:anchor="_Toc516484206" w:history="1">
            <w:r w:rsidR="0053776E" w:rsidRPr="00A450F9">
              <w:rPr>
                <w:rStyle w:val="Hyperlink"/>
                <w:noProof/>
              </w:rPr>
              <w:t>Retrieve Tenant ID</w:t>
            </w:r>
            <w:r w:rsidR="0053776E">
              <w:rPr>
                <w:noProof/>
                <w:webHidden/>
              </w:rPr>
              <w:tab/>
            </w:r>
            <w:r w:rsidR="0053776E">
              <w:rPr>
                <w:noProof/>
                <w:webHidden/>
              </w:rPr>
              <w:fldChar w:fldCharType="begin"/>
            </w:r>
            <w:r w:rsidR="0053776E">
              <w:rPr>
                <w:noProof/>
                <w:webHidden/>
              </w:rPr>
              <w:instrText xml:space="preserve"> PAGEREF _Toc516484206 \h </w:instrText>
            </w:r>
            <w:r w:rsidR="0053776E">
              <w:rPr>
                <w:noProof/>
                <w:webHidden/>
              </w:rPr>
            </w:r>
            <w:r w:rsidR="0053776E">
              <w:rPr>
                <w:noProof/>
                <w:webHidden/>
              </w:rPr>
              <w:fldChar w:fldCharType="separate"/>
            </w:r>
            <w:r w:rsidR="0053776E">
              <w:rPr>
                <w:noProof/>
                <w:webHidden/>
              </w:rPr>
              <w:t>4</w:t>
            </w:r>
            <w:r w:rsidR="0053776E">
              <w:rPr>
                <w:noProof/>
                <w:webHidden/>
              </w:rPr>
              <w:fldChar w:fldCharType="end"/>
            </w:r>
          </w:hyperlink>
        </w:p>
        <w:p w:rsidR="0053776E" w:rsidRDefault="00C963C3">
          <w:pPr>
            <w:pStyle w:val="TOC1"/>
            <w:tabs>
              <w:tab w:val="right" w:leader="dot" w:pos="9350"/>
            </w:tabs>
            <w:rPr>
              <w:rFonts w:eastAsiaTheme="minorEastAsia"/>
              <w:b w:val="0"/>
              <w:bCs w:val="0"/>
              <w:i w:val="0"/>
              <w:iCs w:val="0"/>
              <w:noProof/>
            </w:rPr>
          </w:pPr>
          <w:hyperlink w:anchor="_Toc516484207" w:history="1">
            <w:r w:rsidR="0053776E" w:rsidRPr="00A450F9">
              <w:rPr>
                <w:rStyle w:val="Hyperlink"/>
                <w:noProof/>
              </w:rPr>
              <w:t>Launching the hub template</w:t>
            </w:r>
            <w:r w:rsidR="0053776E">
              <w:rPr>
                <w:noProof/>
                <w:webHidden/>
              </w:rPr>
              <w:tab/>
            </w:r>
            <w:r w:rsidR="0053776E">
              <w:rPr>
                <w:noProof/>
                <w:webHidden/>
              </w:rPr>
              <w:fldChar w:fldCharType="begin"/>
            </w:r>
            <w:r w:rsidR="0053776E">
              <w:rPr>
                <w:noProof/>
                <w:webHidden/>
              </w:rPr>
              <w:instrText xml:space="preserve"> PAGEREF _Toc516484207 \h </w:instrText>
            </w:r>
            <w:r w:rsidR="0053776E">
              <w:rPr>
                <w:noProof/>
                <w:webHidden/>
              </w:rPr>
            </w:r>
            <w:r w:rsidR="0053776E">
              <w:rPr>
                <w:noProof/>
                <w:webHidden/>
              </w:rPr>
              <w:fldChar w:fldCharType="separate"/>
            </w:r>
            <w:r w:rsidR="0053776E">
              <w:rPr>
                <w:noProof/>
                <w:webHidden/>
              </w:rPr>
              <w:t>5</w:t>
            </w:r>
            <w:r w:rsidR="0053776E">
              <w:rPr>
                <w:noProof/>
                <w:webHidden/>
              </w:rPr>
              <w:fldChar w:fldCharType="end"/>
            </w:r>
          </w:hyperlink>
        </w:p>
        <w:p w:rsidR="0053776E" w:rsidRDefault="00C963C3">
          <w:pPr>
            <w:pStyle w:val="TOC1"/>
            <w:tabs>
              <w:tab w:val="right" w:leader="dot" w:pos="9350"/>
            </w:tabs>
            <w:rPr>
              <w:rFonts w:eastAsiaTheme="minorEastAsia"/>
              <w:b w:val="0"/>
              <w:bCs w:val="0"/>
              <w:i w:val="0"/>
              <w:iCs w:val="0"/>
              <w:noProof/>
            </w:rPr>
          </w:pPr>
          <w:hyperlink w:anchor="_Toc516484208" w:history="1">
            <w:r w:rsidR="0053776E" w:rsidRPr="00A450F9">
              <w:rPr>
                <w:rStyle w:val="Hyperlink"/>
                <w:noProof/>
              </w:rPr>
              <w:t>Pre-requisites for launching the Spoke template</w:t>
            </w:r>
            <w:r w:rsidR="0053776E">
              <w:rPr>
                <w:noProof/>
                <w:webHidden/>
              </w:rPr>
              <w:tab/>
            </w:r>
            <w:r w:rsidR="0053776E">
              <w:rPr>
                <w:noProof/>
                <w:webHidden/>
              </w:rPr>
              <w:fldChar w:fldCharType="begin"/>
            </w:r>
            <w:r w:rsidR="0053776E">
              <w:rPr>
                <w:noProof/>
                <w:webHidden/>
              </w:rPr>
              <w:instrText xml:space="preserve"> PAGEREF _Toc516484208 \h </w:instrText>
            </w:r>
            <w:r w:rsidR="0053776E">
              <w:rPr>
                <w:noProof/>
                <w:webHidden/>
              </w:rPr>
            </w:r>
            <w:r w:rsidR="0053776E">
              <w:rPr>
                <w:noProof/>
                <w:webHidden/>
              </w:rPr>
              <w:fldChar w:fldCharType="separate"/>
            </w:r>
            <w:r w:rsidR="0053776E">
              <w:rPr>
                <w:noProof/>
                <w:webHidden/>
              </w:rPr>
              <w:t>6</w:t>
            </w:r>
            <w:r w:rsidR="0053776E">
              <w:rPr>
                <w:noProof/>
                <w:webHidden/>
              </w:rPr>
              <w:fldChar w:fldCharType="end"/>
            </w:r>
          </w:hyperlink>
        </w:p>
        <w:p w:rsidR="0053776E" w:rsidRDefault="00C963C3">
          <w:pPr>
            <w:pStyle w:val="TOC2"/>
            <w:tabs>
              <w:tab w:val="right" w:leader="dot" w:pos="9350"/>
            </w:tabs>
            <w:rPr>
              <w:rFonts w:eastAsiaTheme="minorEastAsia"/>
              <w:b w:val="0"/>
              <w:bCs w:val="0"/>
              <w:noProof/>
              <w:sz w:val="24"/>
              <w:szCs w:val="24"/>
            </w:rPr>
          </w:pPr>
          <w:hyperlink w:anchor="_Toc516484209" w:history="1">
            <w:r w:rsidR="0053776E" w:rsidRPr="00A450F9">
              <w:rPr>
                <w:rStyle w:val="Hyperlink"/>
                <w:noProof/>
              </w:rPr>
              <w:t>Device Group and Template in Panorama</w:t>
            </w:r>
            <w:r w:rsidR="0053776E">
              <w:rPr>
                <w:noProof/>
                <w:webHidden/>
              </w:rPr>
              <w:tab/>
            </w:r>
            <w:r w:rsidR="0053776E">
              <w:rPr>
                <w:noProof/>
                <w:webHidden/>
              </w:rPr>
              <w:fldChar w:fldCharType="begin"/>
            </w:r>
            <w:r w:rsidR="0053776E">
              <w:rPr>
                <w:noProof/>
                <w:webHidden/>
              </w:rPr>
              <w:instrText xml:space="preserve"> PAGEREF _Toc516484209 \h </w:instrText>
            </w:r>
            <w:r w:rsidR="0053776E">
              <w:rPr>
                <w:noProof/>
                <w:webHidden/>
              </w:rPr>
            </w:r>
            <w:r w:rsidR="0053776E">
              <w:rPr>
                <w:noProof/>
                <w:webHidden/>
              </w:rPr>
              <w:fldChar w:fldCharType="separate"/>
            </w:r>
            <w:r w:rsidR="0053776E">
              <w:rPr>
                <w:noProof/>
                <w:webHidden/>
              </w:rPr>
              <w:t>6</w:t>
            </w:r>
            <w:r w:rsidR="0053776E">
              <w:rPr>
                <w:noProof/>
                <w:webHidden/>
              </w:rPr>
              <w:fldChar w:fldCharType="end"/>
            </w:r>
          </w:hyperlink>
        </w:p>
        <w:p w:rsidR="0053776E" w:rsidRDefault="00C963C3">
          <w:pPr>
            <w:pStyle w:val="TOC2"/>
            <w:tabs>
              <w:tab w:val="right" w:leader="dot" w:pos="9350"/>
            </w:tabs>
            <w:rPr>
              <w:rFonts w:eastAsiaTheme="minorEastAsia"/>
              <w:b w:val="0"/>
              <w:bCs w:val="0"/>
              <w:noProof/>
              <w:sz w:val="24"/>
              <w:szCs w:val="24"/>
            </w:rPr>
          </w:pPr>
          <w:hyperlink w:anchor="_Toc516484210" w:history="1">
            <w:r w:rsidR="0053776E" w:rsidRPr="00A450F9">
              <w:rPr>
                <w:rStyle w:val="Hyperlink"/>
                <w:noProof/>
              </w:rPr>
              <w:t>Bootstrapping package</w:t>
            </w:r>
            <w:r w:rsidR="0053776E">
              <w:rPr>
                <w:noProof/>
                <w:webHidden/>
              </w:rPr>
              <w:tab/>
            </w:r>
            <w:r w:rsidR="0053776E">
              <w:rPr>
                <w:noProof/>
                <w:webHidden/>
              </w:rPr>
              <w:fldChar w:fldCharType="begin"/>
            </w:r>
            <w:r w:rsidR="0053776E">
              <w:rPr>
                <w:noProof/>
                <w:webHidden/>
              </w:rPr>
              <w:instrText xml:space="preserve"> PAGEREF _Toc516484210 \h </w:instrText>
            </w:r>
            <w:r w:rsidR="0053776E">
              <w:rPr>
                <w:noProof/>
                <w:webHidden/>
              </w:rPr>
            </w:r>
            <w:r w:rsidR="0053776E">
              <w:rPr>
                <w:noProof/>
                <w:webHidden/>
              </w:rPr>
              <w:fldChar w:fldCharType="separate"/>
            </w:r>
            <w:r w:rsidR="0053776E">
              <w:rPr>
                <w:noProof/>
                <w:webHidden/>
              </w:rPr>
              <w:t>6</w:t>
            </w:r>
            <w:r w:rsidR="0053776E">
              <w:rPr>
                <w:noProof/>
                <w:webHidden/>
              </w:rPr>
              <w:fldChar w:fldCharType="end"/>
            </w:r>
          </w:hyperlink>
        </w:p>
        <w:p w:rsidR="0053776E" w:rsidRDefault="00C963C3">
          <w:pPr>
            <w:pStyle w:val="TOC3"/>
            <w:tabs>
              <w:tab w:val="right" w:leader="dot" w:pos="9350"/>
            </w:tabs>
            <w:rPr>
              <w:rFonts w:eastAsiaTheme="minorEastAsia"/>
              <w:noProof/>
              <w:sz w:val="24"/>
              <w:szCs w:val="24"/>
            </w:rPr>
          </w:pPr>
          <w:hyperlink w:anchor="_Toc516484211" w:history="1">
            <w:r w:rsidR="0053776E" w:rsidRPr="00A450F9">
              <w:rPr>
                <w:rStyle w:val="Hyperlink"/>
                <w:noProof/>
              </w:rPr>
              <w:t>Creating the bootstrapping package</w:t>
            </w:r>
            <w:r w:rsidR="0053776E">
              <w:rPr>
                <w:noProof/>
                <w:webHidden/>
              </w:rPr>
              <w:tab/>
            </w:r>
            <w:r w:rsidR="0053776E">
              <w:rPr>
                <w:noProof/>
                <w:webHidden/>
              </w:rPr>
              <w:fldChar w:fldCharType="begin"/>
            </w:r>
            <w:r w:rsidR="0053776E">
              <w:rPr>
                <w:noProof/>
                <w:webHidden/>
              </w:rPr>
              <w:instrText xml:space="preserve"> PAGEREF _Toc516484211 \h </w:instrText>
            </w:r>
            <w:r w:rsidR="0053776E">
              <w:rPr>
                <w:noProof/>
                <w:webHidden/>
              </w:rPr>
            </w:r>
            <w:r w:rsidR="0053776E">
              <w:rPr>
                <w:noProof/>
                <w:webHidden/>
              </w:rPr>
              <w:fldChar w:fldCharType="separate"/>
            </w:r>
            <w:r w:rsidR="0053776E">
              <w:rPr>
                <w:noProof/>
                <w:webHidden/>
              </w:rPr>
              <w:t>7</w:t>
            </w:r>
            <w:r w:rsidR="0053776E">
              <w:rPr>
                <w:noProof/>
                <w:webHidden/>
              </w:rPr>
              <w:fldChar w:fldCharType="end"/>
            </w:r>
          </w:hyperlink>
        </w:p>
        <w:p w:rsidR="0053776E" w:rsidRDefault="00C963C3">
          <w:pPr>
            <w:pStyle w:val="TOC1"/>
            <w:tabs>
              <w:tab w:val="right" w:leader="dot" w:pos="9350"/>
            </w:tabs>
            <w:rPr>
              <w:rFonts w:eastAsiaTheme="minorEastAsia"/>
              <w:b w:val="0"/>
              <w:bCs w:val="0"/>
              <w:i w:val="0"/>
              <w:iCs w:val="0"/>
              <w:noProof/>
            </w:rPr>
          </w:pPr>
          <w:hyperlink w:anchor="_Toc516484212" w:history="1">
            <w:r w:rsidR="0053776E" w:rsidRPr="00A450F9">
              <w:rPr>
                <w:rStyle w:val="Hyperlink"/>
                <w:noProof/>
              </w:rPr>
              <w:t>Launching the spoke template</w:t>
            </w:r>
            <w:r w:rsidR="0053776E">
              <w:rPr>
                <w:noProof/>
                <w:webHidden/>
              </w:rPr>
              <w:tab/>
            </w:r>
            <w:r w:rsidR="0053776E">
              <w:rPr>
                <w:noProof/>
                <w:webHidden/>
              </w:rPr>
              <w:fldChar w:fldCharType="begin"/>
            </w:r>
            <w:r w:rsidR="0053776E">
              <w:rPr>
                <w:noProof/>
                <w:webHidden/>
              </w:rPr>
              <w:instrText xml:space="preserve"> PAGEREF _Toc516484212 \h </w:instrText>
            </w:r>
            <w:r w:rsidR="0053776E">
              <w:rPr>
                <w:noProof/>
                <w:webHidden/>
              </w:rPr>
            </w:r>
            <w:r w:rsidR="0053776E">
              <w:rPr>
                <w:noProof/>
                <w:webHidden/>
              </w:rPr>
              <w:fldChar w:fldCharType="separate"/>
            </w:r>
            <w:r w:rsidR="0053776E">
              <w:rPr>
                <w:noProof/>
                <w:webHidden/>
              </w:rPr>
              <w:t>7</w:t>
            </w:r>
            <w:r w:rsidR="0053776E">
              <w:rPr>
                <w:noProof/>
                <w:webHidden/>
              </w:rPr>
              <w:fldChar w:fldCharType="end"/>
            </w:r>
          </w:hyperlink>
        </w:p>
        <w:p w:rsidR="00274944" w:rsidRDefault="00274944">
          <w:r>
            <w:rPr>
              <w:b/>
              <w:bCs/>
              <w:noProof/>
            </w:rPr>
            <w:fldChar w:fldCharType="end"/>
          </w:r>
        </w:p>
      </w:sdtContent>
    </w:sdt>
    <w:p w:rsidR="00CA3B26" w:rsidRDefault="00CA3B26" w:rsidP="00CA3B26"/>
    <w:p w:rsidR="006B5DF6" w:rsidRDefault="006B5DF6">
      <w:pPr>
        <w:rPr>
          <w:rFonts w:asciiTheme="majorHAnsi" w:eastAsiaTheme="majorEastAsia" w:hAnsiTheme="majorHAnsi" w:cstheme="majorBidi"/>
          <w:color w:val="2F5496" w:themeColor="accent1" w:themeShade="BF"/>
          <w:sz w:val="32"/>
          <w:szCs w:val="32"/>
        </w:rPr>
      </w:pPr>
      <w:r>
        <w:br w:type="page"/>
      </w:r>
    </w:p>
    <w:p w:rsidR="00CA3B26" w:rsidRPr="00CA3B26" w:rsidRDefault="00CA3B26" w:rsidP="00CA3B26">
      <w:pPr>
        <w:pStyle w:val="Heading1"/>
      </w:pPr>
      <w:bookmarkStart w:id="0" w:name="_Toc516484196"/>
      <w:r>
        <w:lastRenderedPageBreak/>
        <w:t>Overview</w:t>
      </w:r>
      <w:bookmarkEnd w:id="0"/>
    </w:p>
    <w:p w:rsidR="00020C54" w:rsidRDefault="00020C54" w:rsidP="00020C54">
      <w:pPr>
        <w:rPr>
          <w:rFonts w:ascii="Times New Roman" w:eastAsia="Times New Roman" w:hAnsi="Times New Roman" w:cs="Times New Roman"/>
        </w:rPr>
      </w:pPr>
      <w:r w:rsidRPr="00020C54">
        <w:rPr>
          <w:rFonts w:ascii="Times New Roman" w:eastAsia="Times New Roman" w:hAnsi="Times New Roman" w:cs="Times New Roman"/>
        </w:rPr>
        <w:t xml:space="preserve">The Azure Transit </w:t>
      </w:r>
      <w:proofErr w:type="spellStart"/>
      <w:r w:rsidRPr="00020C54">
        <w:rPr>
          <w:rFonts w:ascii="Times New Roman" w:eastAsia="Times New Roman" w:hAnsi="Times New Roman" w:cs="Times New Roman"/>
        </w:rPr>
        <w:t>VNet</w:t>
      </w:r>
      <w:proofErr w:type="spellEnd"/>
      <w:r w:rsidRPr="00020C54">
        <w:rPr>
          <w:rFonts w:ascii="Times New Roman" w:eastAsia="Times New Roman" w:hAnsi="Times New Roman" w:cs="Times New Roman"/>
        </w:rPr>
        <w:t xml:space="preserve"> with the VM-Series deploys a hub and spoke architecture to centralize commonly used services such as security and secure connectivity. All traffic to and from the Spokes will “transit” the Hub </w:t>
      </w:r>
      <w:proofErr w:type="spellStart"/>
      <w:r w:rsidRPr="00020C54">
        <w:rPr>
          <w:rFonts w:ascii="Times New Roman" w:eastAsia="Times New Roman" w:hAnsi="Times New Roman" w:cs="Times New Roman"/>
        </w:rPr>
        <w:t>VNet</w:t>
      </w:r>
      <w:proofErr w:type="spellEnd"/>
      <w:r w:rsidRPr="00020C54">
        <w:rPr>
          <w:rFonts w:ascii="Times New Roman" w:eastAsia="Times New Roman" w:hAnsi="Times New Roman" w:cs="Times New Roman"/>
        </w:rPr>
        <w:t xml:space="preserve"> and will be protected by the VM-Series next generation firewall. </w:t>
      </w:r>
      <w:r>
        <w:rPr>
          <w:rFonts w:ascii="Times New Roman" w:eastAsia="Times New Roman" w:hAnsi="Times New Roman" w:cs="Times New Roman"/>
        </w:rPr>
        <w:t xml:space="preserve">More details about </w:t>
      </w:r>
      <w:proofErr w:type="gramStart"/>
      <w:r>
        <w:rPr>
          <w:rFonts w:ascii="Times New Roman" w:eastAsia="Times New Roman" w:hAnsi="Times New Roman" w:cs="Times New Roman"/>
        </w:rPr>
        <w:t>these template</w:t>
      </w:r>
      <w:proofErr w:type="gramEnd"/>
      <w:r>
        <w:rPr>
          <w:rFonts w:ascii="Times New Roman" w:eastAsia="Times New Roman" w:hAnsi="Times New Roman" w:cs="Times New Roman"/>
        </w:rPr>
        <w:t xml:space="preserve"> can be found here - </w:t>
      </w:r>
      <w:hyperlink r:id="rId6" w:history="1">
        <w:r w:rsidRPr="005368D3">
          <w:rPr>
            <w:rStyle w:val="Hyperlink"/>
            <w:rFonts w:ascii="Times New Roman" w:eastAsia="Times New Roman" w:hAnsi="Times New Roman" w:cs="Times New Roman"/>
          </w:rPr>
          <w:t>https://github.com/PaloAltoNetworks/Azure-Transit-VNet</w:t>
        </w:r>
      </w:hyperlink>
      <w:r w:rsidR="00CA3B26">
        <w:rPr>
          <w:rFonts w:ascii="Times New Roman" w:eastAsia="Times New Roman" w:hAnsi="Times New Roman" w:cs="Times New Roman"/>
        </w:rPr>
        <w:t>.</w:t>
      </w:r>
    </w:p>
    <w:p w:rsidR="00CA3B26" w:rsidRDefault="00CA3B26" w:rsidP="00020C54">
      <w:pPr>
        <w:rPr>
          <w:rFonts w:ascii="Times New Roman" w:eastAsia="Times New Roman" w:hAnsi="Times New Roman" w:cs="Times New Roman"/>
        </w:rPr>
      </w:pPr>
    </w:p>
    <w:p w:rsidR="00CA3B26" w:rsidRDefault="00336DAE" w:rsidP="00CA3B26">
      <w:pPr>
        <w:rPr>
          <w:rFonts w:eastAsia="Times New Roman"/>
        </w:rPr>
      </w:pPr>
      <w:bookmarkStart w:id="1" w:name="_GoBack"/>
      <w:r>
        <w:rPr>
          <w:rFonts w:ascii="Times New Roman" w:eastAsia="Times New Roman" w:hAnsi="Times New Roman" w:cs="Times New Roman"/>
          <w:noProof/>
        </w:rPr>
        <w:drawing>
          <wp:anchor distT="0" distB="0" distL="114300" distR="114300" simplePos="0" relativeHeight="251659264" behindDoc="0" locked="0" layoutInCell="1" allowOverlap="1">
            <wp:simplePos x="0" y="0"/>
            <wp:positionH relativeFrom="column">
              <wp:posOffset>424843</wp:posOffset>
            </wp:positionH>
            <wp:positionV relativeFrom="paragraph">
              <wp:posOffset>705844</wp:posOffset>
            </wp:positionV>
            <wp:extent cx="4371975" cy="45878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0 at 4.39.07 PM.png"/>
                    <pic:cNvPicPr/>
                  </pic:nvPicPr>
                  <pic:blipFill>
                    <a:blip r:embed="rId7">
                      <a:extLst>
                        <a:ext uri="{28A0092B-C50C-407E-A947-70E740481C1C}">
                          <a14:useLocalDpi xmlns:a14="http://schemas.microsoft.com/office/drawing/2010/main" val="0"/>
                        </a:ext>
                      </a:extLst>
                    </a:blip>
                    <a:stretch>
                      <a:fillRect/>
                    </a:stretch>
                  </pic:blipFill>
                  <pic:spPr>
                    <a:xfrm>
                      <a:off x="0" y="0"/>
                      <a:ext cx="4371975" cy="4587875"/>
                    </a:xfrm>
                    <a:prstGeom prst="rect">
                      <a:avLst/>
                    </a:prstGeom>
                  </pic:spPr>
                </pic:pic>
              </a:graphicData>
            </a:graphic>
            <wp14:sizeRelH relativeFrom="margin">
              <wp14:pctWidth>0</wp14:pctWidth>
            </wp14:sizeRelH>
            <wp14:sizeRelV relativeFrom="margin">
              <wp14:pctHeight>0</wp14:pctHeight>
            </wp14:sizeRelV>
          </wp:anchor>
        </w:drawing>
      </w:r>
      <w:bookmarkEnd w:id="1"/>
      <w:r w:rsidR="00020C54">
        <w:rPr>
          <w:rFonts w:ascii="Times New Roman" w:eastAsia="Times New Roman" w:hAnsi="Times New Roman" w:cs="Times New Roman"/>
        </w:rPr>
        <w:t>However, the Azure Transit VNET did not have auto scaling enabled and hence had a static number of PA-VMs deployed. Autoscaling helps in optimizing resources by scaling in/out based on demand.</w:t>
      </w:r>
      <w:r w:rsidR="00CA3B26">
        <w:rPr>
          <w:rFonts w:ascii="Times New Roman" w:eastAsia="Times New Roman" w:hAnsi="Times New Roman" w:cs="Times New Roman"/>
        </w:rPr>
        <w:t xml:space="preserve"> The following diagram gives an overview of the deployment.</w:t>
      </w:r>
    </w:p>
    <w:p w:rsidR="002B0E5D" w:rsidRDefault="002B0E5D" w:rsidP="002B0E5D"/>
    <w:p w:rsidR="002B0E5D" w:rsidRPr="002B0E5D" w:rsidRDefault="002B0E5D" w:rsidP="002B0E5D">
      <w:r>
        <w:t>As mentioned above, the deployment consists of two templates – a hub and spoke(s). A hub is where consists of firewalls handling all the outbound traffic originating from the application backend. It also contains a worker VM which monitors the spokes subscribed to this hub and manages the PA-VMs launched in the spoke through Panorama.</w:t>
      </w:r>
    </w:p>
    <w:p w:rsidR="00020C54" w:rsidRDefault="00020C54" w:rsidP="00020C54">
      <w:pPr>
        <w:pStyle w:val="Heading1"/>
        <w:rPr>
          <w:rFonts w:eastAsia="Times New Roman"/>
        </w:rPr>
      </w:pPr>
      <w:bookmarkStart w:id="2" w:name="_Toc516484197"/>
      <w:r>
        <w:rPr>
          <w:rFonts w:eastAsia="Times New Roman"/>
        </w:rPr>
        <w:lastRenderedPageBreak/>
        <w:t xml:space="preserve">Pre-requisites for deploying the </w:t>
      </w:r>
      <w:r w:rsidR="002B0E5D">
        <w:rPr>
          <w:rFonts w:eastAsia="Times New Roman"/>
        </w:rPr>
        <w:t>hub template</w:t>
      </w:r>
      <w:bookmarkEnd w:id="2"/>
    </w:p>
    <w:p w:rsidR="00020C54" w:rsidRDefault="00020C54" w:rsidP="00020C54">
      <w:pPr>
        <w:pStyle w:val="Heading2"/>
      </w:pPr>
      <w:bookmarkStart w:id="3" w:name="_Toc516484198"/>
      <w:r>
        <w:t>Panorama Server</w:t>
      </w:r>
      <w:bookmarkEnd w:id="3"/>
    </w:p>
    <w:p w:rsidR="00020C54" w:rsidRDefault="00020C54" w:rsidP="00020C54">
      <w:r>
        <w:t>We depend on</w:t>
      </w:r>
      <w:r w:rsidR="00CA3B26">
        <w:t xml:space="preserve"> a working</w:t>
      </w:r>
      <w:r>
        <w:t xml:space="preserve"> Panorama server to man</w:t>
      </w:r>
      <w:r w:rsidR="00CA3B26">
        <w:t>age licensing for BYOL licenses and hence a</w:t>
      </w:r>
      <w:r>
        <w:t xml:space="preserve"> reachable Panorama server with internet connectivity is a pre-requisite to deploy the template.</w:t>
      </w:r>
      <w:r w:rsidR="00496E28">
        <w:t xml:space="preserve"> The following are the setup steps for Panorama</w:t>
      </w:r>
    </w:p>
    <w:p w:rsidR="00496E28" w:rsidRDefault="00496E28" w:rsidP="00020C54"/>
    <w:p w:rsidR="00496E28" w:rsidRDefault="00496E28" w:rsidP="00496E28">
      <w:pPr>
        <w:pStyle w:val="Heading3"/>
      </w:pPr>
      <w:bookmarkStart w:id="4" w:name="_Toc516484199"/>
      <w:r>
        <w:t>Panorama Setup</w:t>
      </w:r>
      <w:bookmarkEnd w:id="4"/>
    </w:p>
    <w:p w:rsidR="00496E28" w:rsidRDefault="00496E28" w:rsidP="00496E28">
      <w:r>
        <w:t xml:space="preserve">How to setup Panorama is outside the purview of this document. Guidance on how to setup a Panorama VM can be found here - </w:t>
      </w:r>
      <w:hyperlink r:id="rId8" w:anchor="55656" w:history="1">
        <w:r w:rsidRPr="005368D3">
          <w:rPr>
            <w:rStyle w:val="Hyperlink"/>
          </w:rPr>
          <w:t>https://www.paloaltonetworks.com/documentation/71/panorama/panorama_adminguide/set-up-panorama/set-up-the-panorama-virtual-appliance#55656</w:t>
        </w:r>
      </w:hyperlink>
    </w:p>
    <w:p w:rsidR="007A0C55" w:rsidRDefault="007A0C55" w:rsidP="00496E28">
      <w:r>
        <w:t>We need at least Panorama 8.1 for this feature.</w:t>
      </w:r>
    </w:p>
    <w:p w:rsidR="007A0C55" w:rsidRDefault="007A0C55" w:rsidP="00496E28"/>
    <w:p w:rsidR="00496E28" w:rsidRDefault="00496E28" w:rsidP="00496E28">
      <w:r>
        <w:t>Output of this step would be</w:t>
      </w:r>
      <w:r w:rsidR="007A0C55">
        <w:t xml:space="preserve"> a reachable</w:t>
      </w:r>
      <w:r>
        <w:t xml:space="preserve"> Panorama IP.</w:t>
      </w:r>
      <w:r w:rsidR="00274944">
        <w:t xml:space="preserve"> Let us call this input as </w:t>
      </w:r>
      <w:proofErr w:type="spellStart"/>
      <w:r w:rsidR="00274944" w:rsidRPr="00274944">
        <w:rPr>
          <w:rFonts w:ascii="Courier" w:hAnsi="Courier"/>
          <w:b/>
        </w:rPr>
        <w:t>PanoramaIP</w:t>
      </w:r>
      <w:proofErr w:type="spellEnd"/>
      <w:r w:rsidR="00274944">
        <w:t xml:space="preserve"> for future references.</w:t>
      </w:r>
    </w:p>
    <w:p w:rsidR="00496E28" w:rsidRDefault="00496E28" w:rsidP="00496E28"/>
    <w:p w:rsidR="00496E28" w:rsidRDefault="00496E28" w:rsidP="00496E28">
      <w:pPr>
        <w:pStyle w:val="Heading3"/>
      </w:pPr>
      <w:bookmarkStart w:id="5" w:name="_Toc516484200"/>
      <w:r>
        <w:t>Enabling XML API access in Panorama</w:t>
      </w:r>
      <w:bookmarkEnd w:id="5"/>
    </w:p>
    <w:p w:rsidR="00496E28" w:rsidRDefault="00496E28" w:rsidP="00496E28">
      <w:r>
        <w:t xml:space="preserve">In order to program Panorama and to deactivate VM Licenses, we need to enable XML API access in Panorama. </w:t>
      </w:r>
      <w:r w:rsidR="007A0C55">
        <w:t xml:space="preserve">As a best practice, create a new role with just API access to perform this. Steps to do this can be found here - </w:t>
      </w:r>
      <w:hyperlink r:id="rId9" w:history="1">
        <w:r w:rsidR="007A0C55" w:rsidRPr="005368D3">
          <w:rPr>
            <w:rStyle w:val="Hyperlink"/>
          </w:rPr>
          <w:t>https://www.paloaltonetworks.com/documentation/71/pan-os/xml-api/get-started-with-the-pan-os-xml-api/enable-api-access</w:t>
        </w:r>
      </w:hyperlink>
    </w:p>
    <w:p w:rsidR="007A0C55" w:rsidRDefault="007A0C55" w:rsidP="00496E28"/>
    <w:p w:rsidR="007A0C55" w:rsidRDefault="007A0C55" w:rsidP="007A0C55">
      <w:pPr>
        <w:pStyle w:val="Heading3"/>
      </w:pPr>
      <w:bookmarkStart w:id="6" w:name="_Toc516484201"/>
      <w:r>
        <w:t>Generate Panorama API Key</w:t>
      </w:r>
      <w:bookmarkEnd w:id="6"/>
    </w:p>
    <w:p w:rsidR="007A0C55" w:rsidRDefault="007A0C55" w:rsidP="007A0C55">
      <w:r>
        <w:t xml:space="preserve">To authenticate the API, we need a Panorama API Key. The following link helps in generating an API Key for the user created in the previous step. </w:t>
      </w:r>
      <w:hyperlink r:id="rId10" w:history="1">
        <w:r w:rsidRPr="005368D3">
          <w:rPr>
            <w:rStyle w:val="Hyperlink"/>
          </w:rPr>
          <w:t>https://www.paloaltonetworks.com/documentation/71/pan-os/xml-api/get-started-with-the-pan-os-xml-api/get-your-api-key</w:t>
        </w:r>
      </w:hyperlink>
    </w:p>
    <w:p w:rsidR="00274944" w:rsidRDefault="00274944" w:rsidP="007A0C55"/>
    <w:p w:rsidR="00274944" w:rsidRDefault="00274944" w:rsidP="007A0C55">
      <w:r>
        <w:t xml:space="preserve">Let us call this input as </w:t>
      </w:r>
      <w:proofErr w:type="spellStart"/>
      <w:r w:rsidRPr="00274944">
        <w:rPr>
          <w:rFonts w:ascii="Courier" w:hAnsi="Courier"/>
          <w:b/>
        </w:rPr>
        <w:t>PanoramaAPIKey</w:t>
      </w:r>
      <w:proofErr w:type="spellEnd"/>
      <w:r>
        <w:t xml:space="preserve"> for future references.</w:t>
      </w:r>
    </w:p>
    <w:p w:rsidR="007A0C55" w:rsidRDefault="007A0C55" w:rsidP="007A0C55"/>
    <w:p w:rsidR="007A0C55" w:rsidRDefault="007A0C55" w:rsidP="007A0C55">
      <w:pPr>
        <w:pStyle w:val="Heading3"/>
      </w:pPr>
      <w:bookmarkStart w:id="7" w:name="_Toc516484202"/>
      <w:r>
        <w:t xml:space="preserve">Generate Panorama VM </w:t>
      </w:r>
      <w:proofErr w:type="spellStart"/>
      <w:r>
        <w:t>Auth</w:t>
      </w:r>
      <w:proofErr w:type="spellEnd"/>
      <w:r>
        <w:t xml:space="preserve"> Key</w:t>
      </w:r>
      <w:bookmarkEnd w:id="7"/>
    </w:p>
    <w:p w:rsidR="007A0C55" w:rsidRDefault="007A0C55" w:rsidP="007A0C55">
      <w:r>
        <w:t xml:space="preserve">Since we </w:t>
      </w:r>
      <w:r w:rsidRPr="007A0C55">
        <w:t xml:space="preserve">want to use Panorama to manage the VM-Series firewalls that </w:t>
      </w:r>
      <w:r>
        <w:t>we</w:t>
      </w:r>
      <w:r w:rsidRPr="007A0C55">
        <w:t xml:space="preserve"> are bootstrapping, </w:t>
      </w:r>
      <w:r>
        <w:t>we</w:t>
      </w:r>
      <w:r w:rsidRPr="007A0C55">
        <w:t xml:space="preserve"> must generate a VM </w:t>
      </w:r>
      <w:proofErr w:type="spellStart"/>
      <w:r w:rsidRPr="007A0C55">
        <w:t>auth</w:t>
      </w:r>
      <w:proofErr w:type="spellEnd"/>
      <w:r w:rsidRPr="007A0C55">
        <w:t xml:space="preserve"> key on Panorama and include the key in the basic configuration (init-cfg.txt) file</w:t>
      </w:r>
      <w:r>
        <w:t xml:space="preserve">. Steps to generate the VM </w:t>
      </w:r>
      <w:proofErr w:type="spellStart"/>
      <w:r>
        <w:t>Auth</w:t>
      </w:r>
      <w:proofErr w:type="spellEnd"/>
      <w:r>
        <w:t xml:space="preserve"> key can be found here - </w:t>
      </w:r>
      <w:hyperlink r:id="rId11" w:history="1">
        <w:r w:rsidRPr="005368D3">
          <w:rPr>
            <w:rStyle w:val="Hyperlink"/>
          </w:rPr>
          <w:t>https://www.paloaltonetworks.com/documentation/71/virtualization/virtualization/bootstrap-the-vm-series-firewall/generate-the-vm-auth-key-on-panorama</w:t>
        </w:r>
      </w:hyperlink>
    </w:p>
    <w:p w:rsidR="00274944" w:rsidRDefault="00274944" w:rsidP="007A0C55"/>
    <w:p w:rsidR="00274944" w:rsidRDefault="00274944" w:rsidP="007A0C55">
      <w:r>
        <w:t xml:space="preserve">Let us call this input as </w:t>
      </w:r>
      <w:proofErr w:type="spellStart"/>
      <w:r w:rsidRPr="00274944">
        <w:rPr>
          <w:rFonts w:ascii="Courier" w:hAnsi="Courier"/>
          <w:b/>
        </w:rPr>
        <w:t>PanoramaVmAuthKey</w:t>
      </w:r>
      <w:proofErr w:type="spellEnd"/>
      <w:r>
        <w:t xml:space="preserve"> for future references.</w:t>
      </w:r>
    </w:p>
    <w:p w:rsidR="007A0C55" w:rsidRDefault="007A0C55" w:rsidP="007A0C55"/>
    <w:p w:rsidR="007A0C55" w:rsidRDefault="007A0C55" w:rsidP="007A0C55">
      <w:pPr>
        <w:pStyle w:val="Heading3"/>
      </w:pPr>
      <w:bookmarkStart w:id="8" w:name="_Toc516484203"/>
      <w:r>
        <w:t>Adding the Licensing Deactivation Key to Panorama</w:t>
      </w:r>
      <w:bookmarkEnd w:id="8"/>
    </w:p>
    <w:p w:rsidR="007A0C55" w:rsidRDefault="007A0C55" w:rsidP="007A0C55">
      <w:r>
        <w:t xml:space="preserve">We require a License Deactivation API Key and the “Verify Update Server Identity” to be enabled in order to deactivate the license keys from Panorama. The License Deactivation Key </w:t>
      </w:r>
      <w:r>
        <w:lastRenderedPageBreak/>
        <w:t xml:space="preserve">should be obtained from Palo Alto Customer Support Portal. Steps on how to activate this can be found at - </w:t>
      </w:r>
      <w:hyperlink r:id="rId12" w:history="1">
        <w:r w:rsidRPr="005368D3">
          <w:rPr>
            <w:rStyle w:val="Hyperlink"/>
          </w:rPr>
          <w:t>https://www.paloaltonetworks.com/documentation/71/virtualization/virtualization/license-the-vm-series-firewall/install-a-license-deactivation-api-key</w:t>
        </w:r>
      </w:hyperlink>
    </w:p>
    <w:p w:rsidR="00274944" w:rsidRDefault="00274944" w:rsidP="007A0C55"/>
    <w:p w:rsidR="007A0C55" w:rsidRDefault="00274944" w:rsidP="00274944">
      <w:pPr>
        <w:pStyle w:val="Heading2"/>
      </w:pPr>
      <w:bookmarkStart w:id="9" w:name="_Toc516484204"/>
      <w:r>
        <w:t>Azure Setup</w:t>
      </w:r>
      <w:bookmarkEnd w:id="9"/>
    </w:p>
    <w:p w:rsidR="00274944" w:rsidRDefault="00274944" w:rsidP="00274944">
      <w:r>
        <w:t>We need the following information to enable API Access in Azure</w:t>
      </w:r>
    </w:p>
    <w:p w:rsidR="00274944" w:rsidRDefault="00274944" w:rsidP="00274944">
      <w:pPr>
        <w:pStyle w:val="ListParagraph"/>
        <w:numPr>
          <w:ilvl w:val="0"/>
          <w:numId w:val="3"/>
        </w:numPr>
      </w:pPr>
      <w:r>
        <w:t>Subscription Id</w:t>
      </w:r>
    </w:p>
    <w:p w:rsidR="002B0E5D" w:rsidRDefault="002B0E5D" w:rsidP="00274944">
      <w:pPr>
        <w:pStyle w:val="ListParagraph"/>
        <w:numPr>
          <w:ilvl w:val="0"/>
          <w:numId w:val="3"/>
        </w:numPr>
      </w:pPr>
      <w:r>
        <w:t>Azure Application ID</w:t>
      </w:r>
    </w:p>
    <w:p w:rsidR="002B0E5D" w:rsidRDefault="002B0E5D" w:rsidP="00274944">
      <w:pPr>
        <w:pStyle w:val="ListParagraph"/>
        <w:numPr>
          <w:ilvl w:val="0"/>
          <w:numId w:val="3"/>
        </w:numPr>
      </w:pPr>
      <w:r>
        <w:t>Azure Application Secret Key</w:t>
      </w:r>
    </w:p>
    <w:p w:rsidR="002B0E5D" w:rsidRDefault="002B0E5D" w:rsidP="00274944">
      <w:pPr>
        <w:pStyle w:val="ListParagraph"/>
        <w:numPr>
          <w:ilvl w:val="0"/>
          <w:numId w:val="3"/>
        </w:numPr>
      </w:pPr>
      <w:r>
        <w:t>Tenant id</w:t>
      </w:r>
    </w:p>
    <w:p w:rsidR="006B5DF6" w:rsidRDefault="006B5DF6" w:rsidP="006B5DF6"/>
    <w:p w:rsidR="00274944" w:rsidRDefault="00274944" w:rsidP="00274944">
      <w:pPr>
        <w:pStyle w:val="Heading3"/>
      </w:pPr>
      <w:bookmarkStart w:id="10" w:name="_Toc516484205"/>
      <w:r>
        <w:t>Creating a Service Principal</w:t>
      </w:r>
      <w:bookmarkEnd w:id="10"/>
    </w:p>
    <w:p w:rsidR="00274944" w:rsidRDefault="00274944" w:rsidP="0053776E">
      <w:pPr>
        <w:jc w:val="both"/>
      </w:pPr>
      <w:r>
        <w:t xml:space="preserve">To enable API access for Azure resources, we would need to create an Azure App and Service Principal and associate them together. We need to associate “Contributor” role to the App. Details on how to perform this step can be found here - </w:t>
      </w:r>
      <w:hyperlink r:id="rId13" w:history="1">
        <w:r w:rsidRPr="005368D3">
          <w:rPr>
            <w:rStyle w:val="Hyperlink"/>
          </w:rPr>
          <w:t>https://docs.microsoft.com/en-us/azure/azure-resource-manager/resource-group-create-service-principal-portal</w:t>
        </w:r>
      </w:hyperlink>
      <w:r w:rsidR="002B0E5D">
        <w:t>. The output of this step will be the Azure Application Id (</w:t>
      </w:r>
      <w:proofErr w:type="spellStart"/>
      <w:r w:rsidR="002B0E5D" w:rsidRPr="002B0E5D">
        <w:rPr>
          <w:rFonts w:ascii="Courier" w:hAnsi="Courier"/>
          <w:b/>
        </w:rPr>
        <w:t>AzureAppId</w:t>
      </w:r>
      <w:proofErr w:type="spellEnd"/>
      <w:r w:rsidR="002B0E5D">
        <w:t>) and Azure Application Secret Key (</w:t>
      </w:r>
      <w:proofErr w:type="spellStart"/>
      <w:r w:rsidR="002B0E5D" w:rsidRPr="002B0E5D">
        <w:rPr>
          <w:rFonts w:ascii="Courier" w:hAnsi="Courier"/>
          <w:b/>
        </w:rPr>
        <w:t>AzureAppSecret</w:t>
      </w:r>
      <w:proofErr w:type="spellEnd"/>
      <w:r w:rsidR="002B0E5D">
        <w:t>).</w:t>
      </w:r>
      <w:r w:rsidR="0053776E">
        <w:t xml:space="preserve"> To associate roles, you have to be “Owner” or “User Access Administrator” role in Azure.</w:t>
      </w:r>
    </w:p>
    <w:p w:rsidR="00274944" w:rsidRDefault="00274944" w:rsidP="00274944"/>
    <w:p w:rsidR="00274944" w:rsidRDefault="00274944" w:rsidP="00274944">
      <w:pPr>
        <w:pStyle w:val="Heading3"/>
      </w:pPr>
      <w:bookmarkStart w:id="11" w:name="_Toc516484206"/>
      <w:r>
        <w:t>Retrieve Tenant ID</w:t>
      </w:r>
      <w:bookmarkEnd w:id="11"/>
    </w:p>
    <w:p w:rsidR="00274944" w:rsidRPr="00274944" w:rsidRDefault="00274944" w:rsidP="00274944">
      <w:r>
        <w:t xml:space="preserve">We can retrieve the tenant-id as follows. </w:t>
      </w:r>
      <w:r w:rsidR="002B0E5D">
        <w:t>It is also called as Directory Id in Azure.</w:t>
      </w:r>
    </w:p>
    <w:p w:rsidR="00274944" w:rsidRDefault="00C963C3" w:rsidP="00274944">
      <w:hyperlink r:id="rId14" w:history="1">
        <w:r w:rsidR="00274944" w:rsidRPr="005368D3">
          <w:rPr>
            <w:rStyle w:val="Hyperlink"/>
          </w:rPr>
          <w:t>https://stackoverflow.com/questions/26384034/how-to-get-the-azure-account-tenant-id</w:t>
        </w:r>
      </w:hyperlink>
      <w:r w:rsidR="002B0E5D">
        <w:t xml:space="preserve">. Let us call this </w:t>
      </w:r>
      <w:proofErr w:type="spellStart"/>
      <w:r w:rsidR="002B0E5D" w:rsidRPr="002B0E5D">
        <w:rPr>
          <w:rFonts w:ascii="Courier" w:hAnsi="Courier"/>
          <w:b/>
        </w:rPr>
        <w:t>AzureTenantId</w:t>
      </w:r>
      <w:proofErr w:type="spellEnd"/>
      <w:r w:rsidR="002B0E5D">
        <w:t xml:space="preserve"> for future references.</w:t>
      </w:r>
    </w:p>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F04EA4" w:rsidRDefault="00F04EA4" w:rsidP="00274944"/>
    <w:p w:rsidR="002B0E5D" w:rsidRDefault="006B5DF6" w:rsidP="002B0E5D">
      <w:pPr>
        <w:pStyle w:val="Heading1"/>
      </w:pPr>
      <w:bookmarkStart w:id="12" w:name="_Toc516484207"/>
      <w:r>
        <w:lastRenderedPageBreak/>
        <w:t>L</w:t>
      </w:r>
      <w:r w:rsidR="002B0E5D">
        <w:t>aunching the hub template</w:t>
      </w:r>
      <w:bookmarkEnd w:id="12"/>
    </w:p>
    <w:p w:rsidR="00F04EA4" w:rsidRDefault="00F04EA4" w:rsidP="002B0E5D">
      <w:r>
        <w:t xml:space="preserve">Use the parameters obtained above to fill up the hub template. A sample hub config (working-hub-config.xml) is enclosed to bootstrap the hub PA-VMs (Bootstrapping of the hub PA-VMs is not supported). The template is currently hosted at </w:t>
      </w:r>
      <w:hyperlink r:id="rId15" w:history="1">
        <w:r w:rsidRPr="005368D3">
          <w:rPr>
            <w:rStyle w:val="Hyperlink"/>
          </w:rPr>
          <w:t>https://github.com/PaloAltoNetworks/azure-autoscaling/tree/master/phase2/azure-hub/azureDeployInfra.json</w:t>
        </w:r>
      </w:hyperlink>
      <w:r>
        <w:t>.</w:t>
      </w:r>
    </w:p>
    <w:p w:rsidR="00F04EA4" w:rsidRDefault="00F04EA4" w:rsidP="002B0E5D"/>
    <w:p w:rsidR="00F04EA4" w:rsidRDefault="00F04EA4" w:rsidP="002B0E5D">
      <w:r>
        <w:rPr>
          <w:noProof/>
        </w:rPr>
        <w:drawing>
          <wp:anchor distT="0" distB="0" distL="114300" distR="114300" simplePos="0" relativeHeight="251660288" behindDoc="0" locked="0" layoutInCell="1" allowOverlap="1">
            <wp:simplePos x="0" y="0"/>
            <wp:positionH relativeFrom="column">
              <wp:posOffset>641903</wp:posOffset>
            </wp:positionH>
            <wp:positionV relativeFrom="paragraph">
              <wp:posOffset>256181</wp:posOffset>
            </wp:positionV>
            <wp:extent cx="4599432" cy="522122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0 at 5.17.27 PM.png"/>
                    <pic:cNvPicPr/>
                  </pic:nvPicPr>
                  <pic:blipFill>
                    <a:blip r:embed="rId16">
                      <a:extLst>
                        <a:ext uri="{28A0092B-C50C-407E-A947-70E740481C1C}">
                          <a14:useLocalDpi xmlns:a14="http://schemas.microsoft.com/office/drawing/2010/main" val="0"/>
                        </a:ext>
                      </a:extLst>
                    </a:blip>
                    <a:stretch>
                      <a:fillRect/>
                    </a:stretch>
                  </pic:blipFill>
                  <pic:spPr>
                    <a:xfrm>
                      <a:off x="0" y="0"/>
                      <a:ext cx="4599432" cy="5221224"/>
                    </a:xfrm>
                    <a:prstGeom prst="rect">
                      <a:avLst/>
                    </a:prstGeom>
                  </pic:spPr>
                </pic:pic>
              </a:graphicData>
            </a:graphic>
            <wp14:sizeRelH relativeFrom="margin">
              <wp14:pctWidth>0</wp14:pctWidth>
            </wp14:sizeRelH>
            <wp14:sizeRelV relativeFrom="margin">
              <wp14:pctHeight>0</wp14:pctHeight>
            </wp14:sizeRelV>
          </wp:anchor>
        </w:drawing>
      </w:r>
    </w:p>
    <w:p w:rsidR="00F04EA4" w:rsidRDefault="00F04EA4" w:rsidP="002B0E5D"/>
    <w:p w:rsidR="00F04EA4" w:rsidRDefault="00F04EA4" w:rsidP="002B0E5D">
      <w:r>
        <w:rPr>
          <w:noProof/>
        </w:rPr>
        <w:lastRenderedPageBreak/>
        <w:drawing>
          <wp:anchor distT="0" distB="0" distL="114300" distR="114300" simplePos="0" relativeHeight="251661312" behindDoc="0" locked="0" layoutInCell="1" allowOverlap="1">
            <wp:simplePos x="0" y="0"/>
            <wp:positionH relativeFrom="column">
              <wp:posOffset>644056</wp:posOffset>
            </wp:positionH>
            <wp:positionV relativeFrom="paragraph">
              <wp:posOffset>-170152</wp:posOffset>
            </wp:positionV>
            <wp:extent cx="4608576" cy="3465576"/>
            <wp:effectExtent l="0" t="0" r="190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10 at 5.18.25 PM.png"/>
                    <pic:cNvPicPr/>
                  </pic:nvPicPr>
                  <pic:blipFill>
                    <a:blip r:embed="rId17">
                      <a:extLst>
                        <a:ext uri="{28A0092B-C50C-407E-A947-70E740481C1C}">
                          <a14:useLocalDpi xmlns:a14="http://schemas.microsoft.com/office/drawing/2010/main" val="0"/>
                        </a:ext>
                      </a:extLst>
                    </a:blip>
                    <a:stretch>
                      <a:fillRect/>
                    </a:stretch>
                  </pic:blipFill>
                  <pic:spPr>
                    <a:xfrm>
                      <a:off x="0" y="0"/>
                      <a:ext cx="4608576" cy="3465576"/>
                    </a:xfrm>
                    <a:prstGeom prst="rect">
                      <a:avLst/>
                    </a:prstGeom>
                  </pic:spPr>
                </pic:pic>
              </a:graphicData>
            </a:graphic>
            <wp14:sizeRelH relativeFrom="margin">
              <wp14:pctWidth>0</wp14:pctWidth>
            </wp14:sizeRelH>
            <wp14:sizeRelV relativeFrom="margin">
              <wp14:pctHeight>0</wp14:pctHeight>
            </wp14:sizeRelV>
          </wp:anchor>
        </w:drawing>
      </w:r>
      <w:r>
        <w:t>The hub’s virtual network name and the load Balancer IP are inputs to the spoke template as well.</w:t>
      </w:r>
      <w:r w:rsidR="00B950C5">
        <w:t xml:space="preserve"> The pre-</w:t>
      </w:r>
      <w:proofErr w:type="gramStart"/>
      <w:r w:rsidR="00B950C5">
        <w:t>requisites  described</w:t>
      </w:r>
      <w:proofErr w:type="gramEnd"/>
      <w:r w:rsidR="00B950C5">
        <w:t xml:space="preserve"> above will help you on how to obtain the input values for the fields described above.</w:t>
      </w:r>
    </w:p>
    <w:p w:rsidR="00F04EA4" w:rsidRDefault="00F04EA4" w:rsidP="00F04EA4">
      <w:pPr>
        <w:pStyle w:val="Heading1"/>
      </w:pPr>
      <w:bookmarkStart w:id="13" w:name="_Toc516484208"/>
      <w:r>
        <w:t>Pre-requisites for launching the Spoke template</w:t>
      </w:r>
      <w:bookmarkEnd w:id="13"/>
    </w:p>
    <w:p w:rsidR="005B1EC8" w:rsidRDefault="005B1EC8" w:rsidP="005B1EC8">
      <w:pPr>
        <w:pStyle w:val="Heading2"/>
      </w:pPr>
      <w:bookmarkStart w:id="14" w:name="_Toc516484209"/>
      <w:r>
        <w:t>Device Group and Template in Panorama</w:t>
      </w:r>
      <w:bookmarkEnd w:id="14"/>
    </w:p>
    <w:p w:rsidR="005B1EC8" w:rsidRDefault="005B1EC8" w:rsidP="005B1EC8">
      <w:r>
        <w:t>For every spoke that is launched, a corresponding Device Group, Template and Template Stack needs to be created in Panorama.</w:t>
      </w:r>
    </w:p>
    <w:p w:rsidR="005B1EC8" w:rsidRDefault="005B1EC8" w:rsidP="005B1EC8"/>
    <w:p w:rsidR="005B1EC8" w:rsidRDefault="005B1EC8" w:rsidP="005B1EC8">
      <w:r>
        <w:t>The DG should be named as &lt;</w:t>
      </w:r>
      <w:proofErr w:type="spellStart"/>
      <w:r w:rsidRPr="005B1EC8">
        <w:rPr>
          <w:rFonts w:ascii="Courier" w:hAnsi="Courier"/>
        </w:rPr>
        <w:t>spoke_name</w:t>
      </w:r>
      <w:proofErr w:type="spellEnd"/>
      <w:r w:rsidRPr="005B1EC8">
        <w:rPr>
          <w:rFonts w:ascii="Courier" w:hAnsi="Courier"/>
        </w:rPr>
        <w:t>&gt; + “-dg”</w:t>
      </w:r>
      <w:r>
        <w:t xml:space="preserve"> so that it can be identified by the hub monitoring script.  For example, if the spoke name is </w:t>
      </w:r>
      <w:r w:rsidRPr="005B1EC8">
        <w:rPr>
          <w:rFonts w:ascii="Courier" w:hAnsi="Courier"/>
        </w:rPr>
        <w:t>spoke-1</w:t>
      </w:r>
      <w:r>
        <w:t xml:space="preserve">, then the DG name in Panorama has to be </w:t>
      </w:r>
      <w:r w:rsidRPr="005B1EC8">
        <w:rPr>
          <w:rFonts w:ascii="Courier" w:hAnsi="Courier"/>
        </w:rPr>
        <w:t>spoke-1-dg</w:t>
      </w:r>
      <w:r>
        <w:t>.</w:t>
      </w:r>
    </w:p>
    <w:p w:rsidR="005B1EC8" w:rsidRDefault="005B1EC8" w:rsidP="005B1EC8"/>
    <w:p w:rsidR="005B1EC8" w:rsidRDefault="006407C3" w:rsidP="005B1EC8">
      <w:r>
        <w:t>The Template Stack</w:t>
      </w:r>
      <w:r w:rsidR="005B1EC8">
        <w:t xml:space="preserve"> should be named as &lt;</w:t>
      </w:r>
      <w:proofErr w:type="spellStart"/>
      <w:r w:rsidR="005B1EC8" w:rsidRPr="005B1EC8">
        <w:rPr>
          <w:rFonts w:ascii="Courier" w:hAnsi="Courier"/>
        </w:rPr>
        <w:t>spoke_name</w:t>
      </w:r>
      <w:proofErr w:type="spellEnd"/>
      <w:r w:rsidR="005B1EC8" w:rsidRPr="005B1EC8">
        <w:rPr>
          <w:rFonts w:ascii="Courier" w:hAnsi="Courier"/>
        </w:rPr>
        <w:t>&gt;</w:t>
      </w:r>
      <w:r>
        <w:rPr>
          <w:rFonts w:ascii="Courier" w:hAnsi="Courier"/>
        </w:rPr>
        <w:t xml:space="preserve"> + “-</w:t>
      </w:r>
      <w:proofErr w:type="spellStart"/>
      <w:r>
        <w:rPr>
          <w:rFonts w:ascii="Courier" w:hAnsi="Courier"/>
        </w:rPr>
        <w:t>tmplstk</w:t>
      </w:r>
      <w:proofErr w:type="spellEnd"/>
      <w:r>
        <w:rPr>
          <w:rFonts w:ascii="Courier" w:hAnsi="Courier"/>
        </w:rPr>
        <w:t>”</w:t>
      </w:r>
      <w:r w:rsidR="005B1EC8">
        <w:t xml:space="preserve"> so that it can be identified by the hub monitoring script.  For example, if the spoke name is </w:t>
      </w:r>
      <w:r w:rsidR="005B1EC8" w:rsidRPr="005B1EC8">
        <w:rPr>
          <w:rFonts w:ascii="Courier" w:hAnsi="Courier"/>
        </w:rPr>
        <w:t>spoke-1</w:t>
      </w:r>
      <w:r w:rsidR="005B1EC8">
        <w:t xml:space="preserve">, then the DG name in Panorama has to be </w:t>
      </w:r>
      <w:r w:rsidR="005B1EC8" w:rsidRPr="005B1EC8">
        <w:rPr>
          <w:rFonts w:ascii="Courier" w:hAnsi="Courier"/>
        </w:rPr>
        <w:t>spoke-1</w:t>
      </w:r>
      <w:r>
        <w:rPr>
          <w:rFonts w:ascii="Courier" w:hAnsi="Courier"/>
        </w:rPr>
        <w:t>-tmplstk</w:t>
      </w:r>
      <w:r w:rsidR="005B1EC8">
        <w:t>.</w:t>
      </w:r>
    </w:p>
    <w:p w:rsidR="006407C3" w:rsidRDefault="006407C3" w:rsidP="005B1EC8"/>
    <w:p w:rsidR="006407C3" w:rsidRPr="005B1EC8" w:rsidRDefault="006407C3" w:rsidP="006407C3">
      <w:pPr>
        <w:jc w:val="both"/>
      </w:pPr>
      <w:r>
        <w:t xml:space="preserve">The Device Group should also have a dummy object called </w:t>
      </w:r>
      <w:r w:rsidRPr="006407C3">
        <w:rPr>
          <w:rFonts w:ascii="Courier" w:hAnsi="Courier"/>
        </w:rPr>
        <w:t>ILB_NAT_ADDR</w:t>
      </w:r>
      <w:r>
        <w:t xml:space="preserve"> created with a random IP address which will re-programmed by the hub’s monitoring script.</w:t>
      </w:r>
    </w:p>
    <w:p w:rsidR="005B1EC8" w:rsidRPr="005B1EC8" w:rsidRDefault="005B1EC8" w:rsidP="005B1EC8"/>
    <w:p w:rsidR="006B5DF6" w:rsidRDefault="006B5DF6" w:rsidP="006B5DF6">
      <w:pPr>
        <w:pStyle w:val="Heading2"/>
      </w:pPr>
      <w:bookmarkStart w:id="15" w:name="_Toc516484210"/>
      <w:r>
        <w:t>Bootstrapping package</w:t>
      </w:r>
      <w:bookmarkEnd w:id="15"/>
    </w:p>
    <w:p w:rsidR="006B5DF6" w:rsidRDefault="006B5DF6" w:rsidP="006B5DF6">
      <w:r>
        <w:t>It is recommended that we create a separate resource group with storage for hosting the bootstrapping files since we can re-use the storage for multiple spokes.</w:t>
      </w:r>
    </w:p>
    <w:p w:rsidR="007F4AA0" w:rsidRDefault="007F4AA0" w:rsidP="006B5DF6"/>
    <w:p w:rsidR="006B5DF6" w:rsidRDefault="006B5DF6" w:rsidP="006B5DF6">
      <w:pPr>
        <w:pStyle w:val="Heading3"/>
      </w:pPr>
      <w:bookmarkStart w:id="16" w:name="_Toc516484211"/>
      <w:r>
        <w:lastRenderedPageBreak/>
        <w:t>Creating the bootstrapping package</w:t>
      </w:r>
      <w:bookmarkEnd w:id="16"/>
    </w:p>
    <w:p w:rsidR="006B5DF6" w:rsidRDefault="006B5DF6" w:rsidP="006B5DF6">
      <w:r>
        <w:t>The following link provide details on how to create a bootstrapping package in general.</w:t>
      </w:r>
    </w:p>
    <w:p w:rsidR="006B5DF6" w:rsidRDefault="00C963C3" w:rsidP="006B5DF6">
      <w:hyperlink r:id="rId18" w:anchor="_38054" w:history="1">
        <w:r w:rsidR="006B5DF6" w:rsidRPr="005368D3">
          <w:rPr>
            <w:rStyle w:val="Hyperlink"/>
          </w:rPr>
          <w:t>https://www.paloaltonetworks.com/documentation/71/virtualization/virtualization/bootstrap-the-vm-series-firewall/prepare-the-bootstrap-package#_38054</w:t>
        </w:r>
      </w:hyperlink>
      <w:r w:rsidR="006B5DF6">
        <w:t>. A sample bootstrap package is provided as bootstrap.tar.gz as part of the template repo.</w:t>
      </w:r>
    </w:p>
    <w:p w:rsidR="005B1EC8" w:rsidRDefault="005B1EC8" w:rsidP="006B5DF6"/>
    <w:p w:rsidR="005B1EC8" w:rsidRDefault="005B1EC8" w:rsidP="006B5DF6">
      <w:r>
        <w:t>A sample init-cfg.txt is provided below with explanation –</w:t>
      </w:r>
    </w:p>
    <w:p w:rsidR="005B1EC8" w:rsidRPr="005B1EC8" w:rsidRDefault="005B1EC8" w:rsidP="005B1EC8">
      <w:pPr>
        <w:ind w:left="1440"/>
        <w:rPr>
          <w:rFonts w:ascii="Courier" w:hAnsi="Courier"/>
          <w:highlight w:val="lightGray"/>
        </w:rPr>
      </w:pPr>
      <w:r w:rsidRPr="005B1EC8">
        <w:rPr>
          <w:rFonts w:ascii="Courier" w:hAnsi="Courier"/>
          <w:highlight w:val="lightGray"/>
        </w:rPr>
        <w:t>type=</w:t>
      </w:r>
      <w:proofErr w:type="spellStart"/>
      <w:r w:rsidRPr="005B1EC8">
        <w:rPr>
          <w:rFonts w:ascii="Courier" w:hAnsi="Courier"/>
          <w:highlight w:val="lightGray"/>
        </w:rPr>
        <w:t>dhcp</w:t>
      </w:r>
      <w:proofErr w:type="spellEnd"/>
      <w:r w:rsidRPr="005B1EC8">
        <w:rPr>
          <w:rFonts w:ascii="Courier" w:hAnsi="Courier"/>
          <w:highlight w:val="lightGray"/>
        </w:rPr>
        <w:t>-client</w:t>
      </w:r>
    </w:p>
    <w:p w:rsidR="005B1EC8" w:rsidRPr="005B1EC8" w:rsidRDefault="005B1EC8" w:rsidP="005B1EC8">
      <w:pPr>
        <w:ind w:left="1440"/>
        <w:rPr>
          <w:rFonts w:ascii="Courier" w:hAnsi="Courier"/>
          <w:highlight w:val="lightGray"/>
        </w:rPr>
      </w:pPr>
      <w:proofErr w:type="spellStart"/>
      <w:r w:rsidRPr="005B1EC8">
        <w:rPr>
          <w:rFonts w:ascii="Courier" w:hAnsi="Courier"/>
          <w:highlight w:val="lightGray"/>
        </w:rPr>
        <w:t>ip</w:t>
      </w:r>
      <w:proofErr w:type="spellEnd"/>
      <w:r w:rsidRPr="005B1EC8">
        <w:rPr>
          <w:rFonts w:ascii="Courier" w:hAnsi="Courier"/>
          <w:highlight w:val="lightGray"/>
        </w:rPr>
        <w:t>-address=</w:t>
      </w:r>
    </w:p>
    <w:p w:rsidR="005B1EC8" w:rsidRPr="005B1EC8" w:rsidRDefault="005B1EC8" w:rsidP="005B1EC8">
      <w:pPr>
        <w:ind w:left="1440"/>
        <w:rPr>
          <w:rFonts w:ascii="Courier" w:hAnsi="Courier"/>
          <w:highlight w:val="lightGray"/>
        </w:rPr>
      </w:pPr>
      <w:r w:rsidRPr="005B1EC8">
        <w:rPr>
          <w:rFonts w:ascii="Courier" w:hAnsi="Courier"/>
          <w:highlight w:val="lightGray"/>
        </w:rPr>
        <w:t>default-gateway=</w:t>
      </w:r>
    </w:p>
    <w:p w:rsidR="005B1EC8" w:rsidRPr="005B1EC8" w:rsidRDefault="005B1EC8" w:rsidP="005B1EC8">
      <w:pPr>
        <w:ind w:left="1440"/>
        <w:rPr>
          <w:rFonts w:ascii="Courier" w:hAnsi="Courier"/>
          <w:highlight w:val="lightGray"/>
        </w:rPr>
      </w:pPr>
      <w:r w:rsidRPr="005B1EC8">
        <w:rPr>
          <w:rFonts w:ascii="Courier" w:hAnsi="Courier"/>
          <w:highlight w:val="lightGray"/>
        </w:rPr>
        <w:t>netmask=</w:t>
      </w:r>
    </w:p>
    <w:p w:rsidR="005B1EC8" w:rsidRPr="005B1EC8" w:rsidRDefault="005B1EC8" w:rsidP="005B1EC8">
      <w:pPr>
        <w:ind w:left="1440"/>
        <w:rPr>
          <w:rFonts w:ascii="Courier" w:hAnsi="Courier"/>
          <w:highlight w:val="lightGray"/>
        </w:rPr>
      </w:pPr>
      <w:r w:rsidRPr="005B1EC8">
        <w:rPr>
          <w:rFonts w:ascii="Courier" w:hAnsi="Courier"/>
          <w:highlight w:val="lightGray"/>
        </w:rPr>
        <w:t>ipv6-address=</w:t>
      </w:r>
    </w:p>
    <w:p w:rsidR="005B1EC8" w:rsidRPr="005B1EC8" w:rsidRDefault="005B1EC8" w:rsidP="005B1EC8">
      <w:pPr>
        <w:ind w:left="1440"/>
        <w:rPr>
          <w:rFonts w:ascii="Courier" w:hAnsi="Courier"/>
          <w:highlight w:val="lightGray"/>
        </w:rPr>
      </w:pPr>
      <w:r w:rsidRPr="005B1EC8">
        <w:rPr>
          <w:rFonts w:ascii="Courier" w:hAnsi="Courier"/>
          <w:highlight w:val="lightGray"/>
        </w:rPr>
        <w:t>ipv6-default-gateway=</w:t>
      </w:r>
    </w:p>
    <w:p w:rsidR="005B1EC8" w:rsidRPr="005B1EC8" w:rsidRDefault="005B1EC8" w:rsidP="005B1EC8">
      <w:pPr>
        <w:ind w:left="1440"/>
        <w:rPr>
          <w:rFonts w:ascii="Courier" w:hAnsi="Courier"/>
          <w:highlight w:val="lightGray"/>
        </w:rPr>
      </w:pPr>
      <w:r w:rsidRPr="005B1EC8">
        <w:rPr>
          <w:rFonts w:ascii="Courier" w:hAnsi="Courier"/>
          <w:highlight w:val="lightGray"/>
        </w:rPr>
        <w:t>hostname=</w:t>
      </w:r>
    </w:p>
    <w:p w:rsidR="005B1EC8" w:rsidRPr="005B1EC8" w:rsidRDefault="005B1EC8" w:rsidP="005B1EC8">
      <w:pPr>
        <w:ind w:left="1440"/>
        <w:rPr>
          <w:rFonts w:ascii="Courier" w:hAnsi="Courier"/>
          <w:highlight w:val="lightGray"/>
        </w:rPr>
      </w:pPr>
      <w:proofErr w:type="spellStart"/>
      <w:r w:rsidRPr="005B1EC8">
        <w:rPr>
          <w:rFonts w:ascii="Courier" w:hAnsi="Courier"/>
          <w:highlight w:val="lightGray"/>
        </w:rPr>
        <w:t>vm</w:t>
      </w:r>
      <w:proofErr w:type="spellEnd"/>
      <w:r w:rsidRPr="005B1EC8">
        <w:rPr>
          <w:rFonts w:ascii="Courier" w:hAnsi="Courier"/>
          <w:highlight w:val="lightGray"/>
        </w:rPr>
        <w:t>-</w:t>
      </w:r>
      <w:proofErr w:type="spellStart"/>
      <w:r w:rsidRPr="005B1EC8">
        <w:rPr>
          <w:rFonts w:ascii="Courier" w:hAnsi="Courier"/>
          <w:highlight w:val="lightGray"/>
        </w:rPr>
        <w:t>auth</w:t>
      </w:r>
      <w:proofErr w:type="spellEnd"/>
      <w:r w:rsidRPr="005B1EC8">
        <w:rPr>
          <w:rFonts w:ascii="Courier" w:hAnsi="Courier"/>
          <w:highlight w:val="lightGray"/>
        </w:rPr>
        <w:t>-key=</w:t>
      </w:r>
      <w:proofErr w:type="spellStart"/>
      <w:r w:rsidRPr="005B1EC8">
        <w:rPr>
          <w:rFonts w:ascii="Courier" w:hAnsi="Courier"/>
          <w:b/>
          <w:highlight w:val="yellow"/>
        </w:rPr>
        <w:t>PanoramaVmAuthKey</w:t>
      </w:r>
      <w:proofErr w:type="spellEnd"/>
    </w:p>
    <w:p w:rsidR="005B1EC8" w:rsidRPr="005B1EC8" w:rsidRDefault="005B1EC8" w:rsidP="005B1EC8">
      <w:pPr>
        <w:ind w:left="1440"/>
        <w:rPr>
          <w:rFonts w:ascii="Courier" w:hAnsi="Courier"/>
          <w:highlight w:val="lightGray"/>
        </w:rPr>
      </w:pPr>
      <w:r w:rsidRPr="005B1EC8">
        <w:rPr>
          <w:rFonts w:ascii="Courier" w:hAnsi="Courier"/>
          <w:highlight w:val="lightGray"/>
        </w:rPr>
        <w:t>panorama-server=</w:t>
      </w:r>
      <w:proofErr w:type="spellStart"/>
      <w:r w:rsidRPr="005B1EC8">
        <w:rPr>
          <w:rFonts w:ascii="Courier" w:hAnsi="Courier"/>
          <w:b/>
          <w:highlight w:val="yellow"/>
        </w:rPr>
        <w:t>PanoramaIP</w:t>
      </w:r>
      <w:proofErr w:type="spellEnd"/>
    </w:p>
    <w:p w:rsidR="005B1EC8" w:rsidRPr="005B1EC8" w:rsidRDefault="005B1EC8" w:rsidP="005B1EC8">
      <w:pPr>
        <w:ind w:left="1440"/>
        <w:rPr>
          <w:rFonts w:ascii="Courier" w:hAnsi="Courier"/>
          <w:highlight w:val="lightGray"/>
        </w:rPr>
      </w:pPr>
      <w:r w:rsidRPr="005B1EC8">
        <w:rPr>
          <w:rFonts w:ascii="Courier" w:hAnsi="Courier"/>
          <w:highlight w:val="lightGray"/>
        </w:rPr>
        <w:t>panorama-server-2=</w:t>
      </w:r>
    </w:p>
    <w:p w:rsidR="005B1EC8" w:rsidRPr="005B1EC8" w:rsidRDefault="005B1EC8" w:rsidP="005B1EC8">
      <w:pPr>
        <w:ind w:left="1440"/>
        <w:rPr>
          <w:rFonts w:ascii="Courier" w:hAnsi="Courier"/>
          <w:highlight w:val="yellow"/>
        </w:rPr>
      </w:pPr>
      <w:proofErr w:type="spellStart"/>
      <w:r w:rsidRPr="005B1EC8">
        <w:rPr>
          <w:rFonts w:ascii="Courier" w:hAnsi="Courier"/>
          <w:highlight w:val="lightGray"/>
        </w:rPr>
        <w:t>tplname</w:t>
      </w:r>
      <w:proofErr w:type="spellEnd"/>
      <w:r w:rsidRPr="005B1EC8">
        <w:rPr>
          <w:rFonts w:ascii="Courier" w:hAnsi="Courier"/>
          <w:highlight w:val="lightGray"/>
        </w:rPr>
        <w:t>=</w:t>
      </w:r>
      <w:r w:rsidRPr="005B1EC8">
        <w:rPr>
          <w:rFonts w:ascii="Courier" w:hAnsi="Courier"/>
          <w:highlight w:val="yellow"/>
        </w:rPr>
        <w:t>&lt;</w:t>
      </w:r>
      <w:proofErr w:type="spellStart"/>
      <w:r w:rsidRPr="005B1EC8">
        <w:rPr>
          <w:rFonts w:ascii="Courier" w:hAnsi="Courier"/>
          <w:highlight w:val="yellow"/>
        </w:rPr>
        <w:t>spoke_name</w:t>
      </w:r>
      <w:proofErr w:type="spellEnd"/>
      <w:r w:rsidRPr="005B1EC8">
        <w:rPr>
          <w:rFonts w:ascii="Courier" w:hAnsi="Courier"/>
          <w:highlight w:val="yellow"/>
        </w:rPr>
        <w:t>&gt;</w:t>
      </w:r>
      <w:r>
        <w:rPr>
          <w:rFonts w:ascii="Courier" w:hAnsi="Courier"/>
          <w:highlight w:val="yellow"/>
        </w:rPr>
        <w:t xml:space="preserve"> </w:t>
      </w:r>
      <w:proofErr w:type="gramStart"/>
      <w:r w:rsidRPr="005B1EC8">
        <w:rPr>
          <w:rFonts w:ascii="Courier" w:hAnsi="Courier"/>
          <w:highlight w:val="yellow"/>
        </w:rPr>
        <w:t>+</w:t>
      </w:r>
      <w:r>
        <w:rPr>
          <w:rFonts w:ascii="Courier" w:hAnsi="Courier"/>
          <w:highlight w:val="yellow"/>
        </w:rPr>
        <w:t xml:space="preserve"> </w:t>
      </w:r>
      <w:r w:rsidRPr="005B1EC8">
        <w:rPr>
          <w:rFonts w:ascii="Courier" w:hAnsi="Courier"/>
          <w:highlight w:val="yellow"/>
        </w:rPr>
        <w:t>”</w:t>
      </w:r>
      <w:proofErr w:type="gramEnd"/>
      <w:r>
        <w:rPr>
          <w:rFonts w:ascii="Courier" w:hAnsi="Courier"/>
          <w:highlight w:val="yellow"/>
        </w:rPr>
        <w:t>-</w:t>
      </w:r>
      <w:proofErr w:type="spellStart"/>
      <w:r w:rsidRPr="005B1EC8">
        <w:rPr>
          <w:rFonts w:ascii="Courier" w:hAnsi="Courier"/>
          <w:highlight w:val="yellow"/>
        </w:rPr>
        <w:t>tmplstk</w:t>
      </w:r>
      <w:proofErr w:type="spellEnd"/>
      <w:r w:rsidRPr="005B1EC8">
        <w:rPr>
          <w:rFonts w:ascii="Courier" w:hAnsi="Courier"/>
          <w:highlight w:val="yellow"/>
        </w:rPr>
        <w:t>”</w:t>
      </w:r>
    </w:p>
    <w:p w:rsidR="005B1EC8" w:rsidRPr="005B1EC8" w:rsidRDefault="005B1EC8" w:rsidP="005B1EC8">
      <w:pPr>
        <w:ind w:left="1440"/>
        <w:rPr>
          <w:rFonts w:ascii="Courier" w:hAnsi="Courier"/>
          <w:highlight w:val="lightGray"/>
        </w:rPr>
      </w:pPr>
      <w:proofErr w:type="spellStart"/>
      <w:r w:rsidRPr="005B1EC8">
        <w:rPr>
          <w:rFonts w:ascii="Courier" w:hAnsi="Courier"/>
          <w:highlight w:val="lightGray"/>
        </w:rPr>
        <w:t>dgname</w:t>
      </w:r>
      <w:proofErr w:type="spellEnd"/>
      <w:r w:rsidRPr="005B1EC8">
        <w:rPr>
          <w:rFonts w:ascii="Courier" w:hAnsi="Courier"/>
          <w:highlight w:val="lightGray"/>
        </w:rPr>
        <w:t>=</w:t>
      </w:r>
      <w:r w:rsidRPr="005B1EC8">
        <w:rPr>
          <w:rFonts w:ascii="Courier" w:hAnsi="Courier"/>
          <w:highlight w:val="yellow"/>
        </w:rPr>
        <w:t>&lt;</w:t>
      </w:r>
      <w:proofErr w:type="spellStart"/>
      <w:r w:rsidRPr="005B1EC8">
        <w:rPr>
          <w:rFonts w:ascii="Courier" w:hAnsi="Courier"/>
          <w:highlight w:val="yellow"/>
        </w:rPr>
        <w:t>spoke_name</w:t>
      </w:r>
      <w:proofErr w:type="spellEnd"/>
      <w:r w:rsidRPr="005B1EC8">
        <w:rPr>
          <w:rFonts w:ascii="Courier" w:hAnsi="Courier"/>
          <w:highlight w:val="yellow"/>
        </w:rPr>
        <w:t>&gt;</w:t>
      </w:r>
      <w:r>
        <w:rPr>
          <w:rFonts w:ascii="Courier" w:hAnsi="Courier"/>
          <w:highlight w:val="yellow"/>
        </w:rPr>
        <w:t xml:space="preserve"> </w:t>
      </w:r>
      <w:proofErr w:type="gramStart"/>
      <w:r w:rsidRPr="005B1EC8">
        <w:rPr>
          <w:rFonts w:ascii="Courier" w:hAnsi="Courier"/>
          <w:highlight w:val="yellow"/>
        </w:rPr>
        <w:t>+</w:t>
      </w:r>
      <w:r>
        <w:rPr>
          <w:rFonts w:ascii="Courier" w:hAnsi="Courier"/>
          <w:highlight w:val="yellow"/>
        </w:rPr>
        <w:t xml:space="preserve"> </w:t>
      </w:r>
      <w:r w:rsidRPr="005B1EC8">
        <w:rPr>
          <w:rFonts w:ascii="Courier" w:hAnsi="Courier"/>
          <w:highlight w:val="yellow"/>
        </w:rPr>
        <w:t>”</w:t>
      </w:r>
      <w:proofErr w:type="gramEnd"/>
      <w:r>
        <w:rPr>
          <w:rFonts w:ascii="Courier" w:hAnsi="Courier"/>
          <w:highlight w:val="yellow"/>
        </w:rPr>
        <w:t>-dg</w:t>
      </w:r>
      <w:r w:rsidRPr="005B1EC8">
        <w:rPr>
          <w:rFonts w:ascii="Courier" w:hAnsi="Courier"/>
          <w:highlight w:val="yellow"/>
        </w:rPr>
        <w:t>”</w:t>
      </w:r>
    </w:p>
    <w:p w:rsidR="005B1EC8" w:rsidRPr="005B1EC8" w:rsidRDefault="005B1EC8" w:rsidP="005B1EC8">
      <w:pPr>
        <w:ind w:left="1440"/>
        <w:rPr>
          <w:rFonts w:ascii="Courier" w:hAnsi="Courier"/>
          <w:highlight w:val="lightGray"/>
        </w:rPr>
      </w:pPr>
      <w:proofErr w:type="spellStart"/>
      <w:r w:rsidRPr="005B1EC8">
        <w:rPr>
          <w:rFonts w:ascii="Courier" w:hAnsi="Courier"/>
          <w:highlight w:val="lightGray"/>
        </w:rPr>
        <w:t>dns</w:t>
      </w:r>
      <w:proofErr w:type="spellEnd"/>
      <w:r w:rsidRPr="005B1EC8">
        <w:rPr>
          <w:rFonts w:ascii="Courier" w:hAnsi="Courier"/>
          <w:highlight w:val="lightGray"/>
        </w:rPr>
        <w:t>-primary=8.8.8.8</w:t>
      </w:r>
    </w:p>
    <w:p w:rsidR="005B1EC8" w:rsidRPr="005B1EC8" w:rsidRDefault="005B1EC8" w:rsidP="005B1EC8">
      <w:pPr>
        <w:ind w:left="1440"/>
        <w:rPr>
          <w:rFonts w:ascii="Courier" w:hAnsi="Courier"/>
          <w:highlight w:val="lightGray"/>
        </w:rPr>
      </w:pPr>
      <w:proofErr w:type="spellStart"/>
      <w:r w:rsidRPr="005B1EC8">
        <w:rPr>
          <w:rFonts w:ascii="Courier" w:hAnsi="Courier"/>
          <w:highlight w:val="lightGray"/>
        </w:rPr>
        <w:t>dns</w:t>
      </w:r>
      <w:proofErr w:type="spellEnd"/>
      <w:r w:rsidRPr="005B1EC8">
        <w:rPr>
          <w:rFonts w:ascii="Courier" w:hAnsi="Courier"/>
          <w:highlight w:val="lightGray"/>
        </w:rPr>
        <w:t>-secondary=208.67.222.222</w:t>
      </w:r>
    </w:p>
    <w:p w:rsidR="005B1EC8" w:rsidRPr="005B1EC8" w:rsidRDefault="005B1EC8" w:rsidP="005B1EC8">
      <w:pPr>
        <w:ind w:left="1440"/>
        <w:rPr>
          <w:rFonts w:ascii="Courier" w:hAnsi="Courier"/>
          <w:highlight w:val="lightGray"/>
        </w:rPr>
      </w:pPr>
      <w:r w:rsidRPr="005B1EC8">
        <w:rPr>
          <w:rFonts w:ascii="Courier" w:hAnsi="Courier"/>
          <w:highlight w:val="lightGray"/>
        </w:rPr>
        <w:t>op-command-modes=</w:t>
      </w:r>
    </w:p>
    <w:p w:rsidR="005B1EC8" w:rsidRPr="005B1EC8" w:rsidRDefault="005B1EC8" w:rsidP="005B1EC8">
      <w:pPr>
        <w:ind w:left="1440"/>
        <w:rPr>
          <w:rFonts w:ascii="Courier" w:hAnsi="Courier"/>
          <w:highlight w:val="lightGray"/>
        </w:rPr>
      </w:pPr>
      <w:proofErr w:type="spellStart"/>
      <w:r w:rsidRPr="005B1EC8">
        <w:rPr>
          <w:rFonts w:ascii="Courier" w:hAnsi="Courier"/>
          <w:highlight w:val="lightGray"/>
        </w:rPr>
        <w:t>dhcp</w:t>
      </w:r>
      <w:proofErr w:type="spellEnd"/>
      <w:r w:rsidRPr="005B1EC8">
        <w:rPr>
          <w:rFonts w:ascii="Courier" w:hAnsi="Courier"/>
          <w:highlight w:val="lightGray"/>
        </w:rPr>
        <w:t>-send-hostname=yes</w:t>
      </w:r>
    </w:p>
    <w:p w:rsidR="005B1EC8" w:rsidRPr="005B1EC8" w:rsidRDefault="005B1EC8" w:rsidP="005B1EC8">
      <w:pPr>
        <w:ind w:left="1440"/>
        <w:rPr>
          <w:rFonts w:ascii="Courier" w:hAnsi="Courier"/>
          <w:highlight w:val="lightGray"/>
        </w:rPr>
      </w:pPr>
      <w:proofErr w:type="spellStart"/>
      <w:r w:rsidRPr="005B1EC8">
        <w:rPr>
          <w:rFonts w:ascii="Courier" w:hAnsi="Courier"/>
          <w:highlight w:val="lightGray"/>
        </w:rPr>
        <w:t>dhcp</w:t>
      </w:r>
      <w:proofErr w:type="spellEnd"/>
      <w:r w:rsidRPr="005B1EC8">
        <w:rPr>
          <w:rFonts w:ascii="Courier" w:hAnsi="Courier"/>
          <w:highlight w:val="lightGray"/>
        </w:rPr>
        <w:t>-send-client-id=yes</w:t>
      </w:r>
    </w:p>
    <w:p w:rsidR="005B1EC8" w:rsidRPr="005B1EC8" w:rsidRDefault="005B1EC8" w:rsidP="005B1EC8">
      <w:pPr>
        <w:ind w:left="1440"/>
        <w:rPr>
          <w:rFonts w:ascii="Courier" w:hAnsi="Courier"/>
          <w:highlight w:val="lightGray"/>
        </w:rPr>
      </w:pPr>
      <w:proofErr w:type="spellStart"/>
      <w:r w:rsidRPr="005B1EC8">
        <w:rPr>
          <w:rFonts w:ascii="Courier" w:hAnsi="Courier"/>
          <w:highlight w:val="lightGray"/>
        </w:rPr>
        <w:t>dhcp</w:t>
      </w:r>
      <w:proofErr w:type="spellEnd"/>
      <w:r w:rsidRPr="005B1EC8">
        <w:rPr>
          <w:rFonts w:ascii="Courier" w:hAnsi="Courier"/>
          <w:highlight w:val="lightGray"/>
        </w:rPr>
        <w:t>-accept-server-hostname=yes</w:t>
      </w:r>
    </w:p>
    <w:p w:rsidR="005B1EC8" w:rsidRPr="005B1EC8" w:rsidRDefault="005B1EC8" w:rsidP="005B1EC8">
      <w:pPr>
        <w:ind w:left="1440"/>
        <w:rPr>
          <w:rFonts w:ascii="Courier" w:hAnsi="Courier"/>
        </w:rPr>
      </w:pPr>
      <w:proofErr w:type="spellStart"/>
      <w:r w:rsidRPr="005B1EC8">
        <w:rPr>
          <w:rFonts w:ascii="Courier" w:hAnsi="Courier"/>
          <w:highlight w:val="lightGray"/>
        </w:rPr>
        <w:t>dhcp</w:t>
      </w:r>
      <w:proofErr w:type="spellEnd"/>
      <w:r w:rsidRPr="005B1EC8">
        <w:rPr>
          <w:rFonts w:ascii="Courier" w:hAnsi="Courier"/>
          <w:highlight w:val="lightGray"/>
        </w:rPr>
        <w:t>-accept-server-domain=yes</w:t>
      </w:r>
    </w:p>
    <w:p w:rsidR="00C63726" w:rsidRDefault="00C63726" w:rsidP="006B5DF6"/>
    <w:p w:rsidR="00C63726" w:rsidRDefault="00C63726" w:rsidP="006B5DF6">
      <w:r>
        <w:t xml:space="preserve">There are a few naming conventions to be followed </w:t>
      </w:r>
      <w:r w:rsidR="005B1EC8">
        <w:t>in Panorama while creating the device group and template group for a spoke.</w:t>
      </w:r>
      <w:r>
        <w:t xml:space="preserve"> </w:t>
      </w:r>
    </w:p>
    <w:p w:rsidR="006B5DF6" w:rsidRPr="006B5DF6" w:rsidRDefault="006B5DF6" w:rsidP="006B5DF6"/>
    <w:p w:rsidR="006B5DF6" w:rsidRDefault="006B5DF6" w:rsidP="006B5DF6">
      <w:pPr>
        <w:pStyle w:val="Heading1"/>
      </w:pPr>
      <w:bookmarkStart w:id="17" w:name="_Toc516484212"/>
      <w:r>
        <w:t>Launching the spoke template</w:t>
      </w:r>
      <w:bookmarkEnd w:id="17"/>
    </w:p>
    <w:p w:rsidR="006B5DF6" w:rsidRDefault="006B5DF6" w:rsidP="006B5DF6">
      <w:r>
        <w:t xml:space="preserve">Use the parameters obtained above to fill up the spoke template. The template is currently hosted at </w:t>
      </w:r>
      <w:hyperlink r:id="rId19" w:history="1">
        <w:r w:rsidRPr="005368D3">
          <w:rPr>
            <w:rStyle w:val="Hyperlink"/>
          </w:rPr>
          <w:t>https://github.com/PaloAltoNetworks/azure-autoscaling/tree/master/phase2/azure-spoke/azureDeploy.json</w:t>
        </w:r>
      </w:hyperlink>
      <w:r>
        <w:t>.</w:t>
      </w:r>
    </w:p>
    <w:p w:rsidR="0053776E" w:rsidRDefault="0053776E" w:rsidP="006B5DF6"/>
    <w:p w:rsidR="0053776E" w:rsidRDefault="0053776E" w:rsidP="006B5DF6"/>
    <w:p w:rsidR="0053776E" w:rsidRDefault="0053776E" w:rsidP="006B5DF6"/>
    <w:p w:rsidR="0053776E" w:rsidRDefault="0053776E" w:rsidP="006B5DF6"/>
    <w:p w:rsidR="0053776E" w:rsidRDefault="0053776E" w:rsidP="006B5DF6"/>
    <w:p w:rsidR="0053776E" w:rsidRDefault="0053776E">
      <w:r>
        <w:br w:type="page"/>
      </w:r>
    </w:p>
    <w:p w:rsidR="0053776E" w:rsidRDefault="0053776E" w:rsidP="006B5DF6">
      <w:r>
        <w:rPr>
          <w:noProof/>
        </w:rPr>
        <w:lastRenderedPageBreak/>
        <w:drawing>
          <wp:inline distT="0" distB="0" distL="0" distR="0" wp14:anchorId="40DED70D" wp14:editId="3FECF127">
            <wp:extent cx="4672584" cy="5230368"/>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11 at 12.35.06 PM.png"/>
                    <pic:cNvPicPr/>
                  </pic:nvPicPr>
                  <pic:blipFill>
                    <a:blip r:embed="rId20">
                      <a:extLst>
                        <a:ext uri="{28A0092B-C50C-407E-A947-70E740481C1C}">
                          <a14:useLocalDpi xmlns:a14="http://schemas.microsoft.com/office/drawing/2010/main" val="0"/>
                        </a:ext>
                      </a:extLst>
                    </a:blip>
                    <a:stretch>
                      <a:fillRect/>
                    </a:stretch>
                  </pic:blipFill>
                  <pic:spPr>
                    <a:xfrm>
                      <a:off x="0" y="0"/>
                      <a:ext cx="4672584" cy="5230368"/>
                    </a:xfrm>
                    <a:prstGeom prst="rect">
                      <a:avLst/>
                    </a:prstGeom>
                  </pic:spPr>
                </pic:pic>
              </a:graphicData>
            </a:graphic>
          </wp:inline>
        </w:drawing>
      </w:r>
      <w:r>
        <w:rPr>
          <w:noProof/>
        </w:rPr>
        <w:drawing>
          <wp:inline distT="0" distB="0" distL="0" distR="0">
            <wp:extent cx="4636008" cy="199339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11 at 12.36.51 PM.png"/>
                    <pic:cNvPicPr/>
                  </pic:nvPicPr>
                  <pic:blipFill>
                    <a:blip r:embed="rId21">
                      <a:extLst>
                        <a:ext uri="{28A0092B-C50C-407E-A947-70E740481C1C}">
                          <a14:useLocalDpi xmlns:a14="http://schemas.microsoft.com/office/drawing/2010/main" val="0"/>
                        </a:ext>
                      </a:extLst>
                    </a:blip>
                    <a:stretch>
                      <a:fillRect/>
                    </a:stretch>
                  </pic:blipFill>
                  <pic:spPr>
                    <a:xfrm>
                      <a:off x="0" y="0"/>
                      <a:ext cx="4636008" cy="1993392"/>
                    </a:xfrm>
                    <a:prstGeom prst="rect">
                      <a:avLst/>
                    </a:prstGeom>
                  </pic:spPr>
                </pic:pic>
              </a:graphicData>
            </a:graphic>
          </wp:inline>
        </w:drawing>
      </w:r>
    </w:p>
    <w:p w:rsidR="006B5DF6" w:rsidRDefault="006B5DF6" w:rsidP="006B5DF6"/>
    <w:p w:rsidR="0053776E" w:rsidRDefault="0053776E" w:rsidP="006B5DF6"/>
    <w:p w:rsidR="0053776E" w:rsidRDefault="0053776E" w:rsidP="006B5DF6"/>
    <w:p w:rsidR="0053776E" w:rsidRDefault="0053776E" w:rsidP="006B5DF6"/>
    <w:p w:rsidR="0053776E" w:rsidRDefault="0053776E" w:rsidP="006B5DF6"/>
    <w:p w:rsidR="00B950C5" w:rsidRDefault="00B950C5" w:rsidP="006B5DF6"/>
    <w:p w:rsidR="0053776E" w:rsidRDefault="0053776E" w:rsidP="006B5DF6">
      <w:r>
        <w:rPr>
          <w:noProof/>
        </w:rPr>
        <w:drawing>
          <wp:inline distT="0" distB="0" distL="0" distR="0">
            <wp:extent cx="4566500" cy="3374136"/>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11 at 12.37.49 PM.png"/>
                    <pic:cNvPicPr/>
                  </pic:nvPicPr>
                  <pic:blipFill>
                    <a:blip r:embed="rId22">
                      <a:extLst>
                        <a:ext uri="{28A0092B-C50C-407E-A947-70E740481C1C}">
                          <a14:useLocalDpi xmlns:a14="http://schemas.microsoft.com/office/drawing/2010/main" val="0"/>
                        </a:ext>
                      </a:extLst>
                    </a:blip>
                    <a:stretch>
                      <a:fillRect/>
                    </a:stretch>
                  </pic:blipFill>
                  <pic:spPr>
                    <a:xfrm>
                      <a:off x="0" y="0"/>
                      <a:ext cx="4566500" cy="3374136"/>
                    </a:xfrm>
                    <a:prstGeom prst="rect">
                      <a:avLst/>
                    </a:prstGeom>
                  </pic:spPr>
                </pic:pic>
              </a:graphicData>
            </a:graphic>
          </wp:inline>
        </w:drawing>
      </w:r>
    </w:p>
    <w:sectPr w:rsidR="0053776E" w:rsidSect="00E94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E6F5C"/>
    <w:multiLevelType w:val="hybridMultilevel"/>
    <w:tmpl w:val="D90C2D60"/>
    <w:lvl w:ilvl="0" w:tplc="4E768B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B0DD7"/>
    <w:multiLevelType w:val="hybridMultilevel"/>
    <w:tmpl w:val="F888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50464"/>
    <w:multiLevelType w:val="hybridMultilevel"/>
    <w:tmpl w:val="3D28B3A2"/>
    <w:lvl w:ilvl="0" w:tplc="8858FC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A8"/>
    <w:rsid w:val="00020C54"/>
    <w:rsid w:val="001A5B45"/>
    <w:rsid w:val="00274944"/>
    <w:rsid w:val="002B0E5D"/>
    <w:rsid w:val="00336DAE"/>
    <w:rsid w:val="00496E28"/>
    <w:rsid w:val="0053776E"/>
    <w:rsid w:val="005B1EC8"/>
    <w:rsid w:val="006407C3"/>
    <w:rsid w:val="006B5DF6"/>
    <w:rsid w:val="007A0C55"/>
    <w:rsid w:val="007F4AA0"/>
    <w:rsid w:val="00831C04"/>
    <w:rsid w:val="00AF6D56"/>
    <w:rsid w:val="00B950C5"/>
    <w:rsid w:val="00C63726"/>
    <w:rsid w:val="00C963C3"/>
    <w:rsid w:val="00CA3B26"/>
    <w:rsid w:val="00D303A8"/>
    <w:rsid w:val="00E94BC3"/>
    <w:rsid w:val="00F0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E3CA16D0-6980-0C47-B263-6AAB8A39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C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C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E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3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3A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20C54"/>
    <w:rPr>
      <w:color w:val="0563C1" w:themeColor="hyperlink"/>
      <w:u w:val="single"/>
    </w:rPr>
  </w:style>
  <w:style w:type="character" w:styleId="UnresolvedMention">
    <w:name w:val="Unresolved Mention"/>
    <w:basedOn w:val="DefaultParagraphFont"/>
    <w:uiPriority w:val="99"/>
    <w:rsid w:val="00020C54"/>
    <w:rPr>
      <w:color w:val="605E5C"/>
      <w:shd w:val="clear" w:color="auto" w:fill="E1DFDD"/>
    </w:rPr>
  </w:style>
  <w:style w:type="character" w:customStyle="1" w:styleId="Heading1Char">
    <w:name w:val="Heading 1 Char"/>
    <w:basedOn w:val="DefaultParagraphFont"/>
    <w:link w:val="Heading1"/>
    <w:uiPriority w:val="9"/>
    <w:rsid w:val="00020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0C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0C54"/>
    <w:pPr>
      <w:ind w:left="720"/>
      <w:contextualSpacing/>
    </w:pPr>
  </w:style>
  <w:style w:type="character" w:customStyle="1" w:styleId="Heading3Char">
    <w:name w:val="Heading 3 Char"/>
    <w:basedOn w:val="DefaultParagraphFont"/>
    <w:link w:val="Heading3"/>
    <w:uiPriority w:val="9"/>
    <w:rsid w:val="00496E28"/>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74944"/>
    <w:pPr>
      <w:spacing w:before="480" w:line="276" w:lineRule="auto"/>
      <w:outlineLvl w:val="9"/>
    </w:pPr>
    <w:rPr>
      <w:b/>
      <w:bCs/>
      <w:sz w:val="28"/>
      <w:szCs w:val="28"/>
    </w:rPr>
  </w:style>
  <w:style w:type="paragraph" w:styleId="TOC1">
    <w:name w:val="toc 1"/>
    <w:basedOn w:val="Normal"/>
    <w:next w:val="Normal"/>
    <w:autoRedefine/>
    <w:uiPriority w:val="39"/>
    <w:unhideWhenUsed/>
    <w:rsid w:val="00274944"/>
    <w:pPr>
      <w:spacing w:before="120"/>
    </w:pPr>
    <w:rPr>
      <w:b/>
      <w:bCs/>
      <w:i/>
      <w:iCs/>
    </w:rPr>
  </w:style>
  <w:style w:type="paragraph" w:styleId="TOC2">
    <w:name w:val="toc 2"/>
    <w:basedOn w:val="Normal"/>
    <w:next w:val="Normal"/>
    <w:autoRedefine/>
    <w:uiPriority w:val="39"/>
    <w:unhideWhenUsed/>
    <w:rsid w:val="00274944"/>
    <w:pPr>
      <w:spacing w:before="120"/>
      <w:ind w:left="240"/>
    </w:pPr>
    <w:rPr>
      <w:b/>
      <w:bCs/>
      <w:sz w:val="22"/>
      <w:szCs w:val="22"/>
    </w:rPr>
  </w:style>
  <w:style w:type="paragraph" w:styleId="TOC3">
    <w:name w:val="toc 3"/>
    <w:basedOn w:val="Normal"/>
    <w:next w:val="Normal"/>
    <w:autoRedefine/>
    <w:uiPriority w:val="39"/>
    <w:unhideWhenUsed/>
    <w:rsid w:val="00274944"/>
    <w:pPr>
      <w:ind w:left="480"/>
    </w:pPr>
    <w:rPr>
      <w:sz w:val="20"/>
      <w:szCs w:val="20"/>
    </w:rPr>
  </w:style>
  <w:style w:type="paragraph" w:styleId="TOC4">
    <w:name w:val="toc 4"/>
    <w:basedOn w:val="Normal"/>
    <w:next w:val="Normal"/>
    <w:autoRedefine/>
    <w:uiPriority w:val="39"/>
    <w:semiHidden/>
    <w:unhideWhenUsed/>
    <w:rsid w:val="00274944"/>
    <w:pPr>
      <w:ind w:left="720"/>
    </w:pPr>
    <w:rPr>
      <w:sz w:val="20"/>
      <w:szCs w:val="20"/>
    </w:rPr>
  </w:style>
  <w:style w:type="paragraph" w:styleId="TOC5">
    <w:name w:val="toc 5"/>
    <w:basedOn w:val="Normal"/>
    <w:next w:val="Normal"/>
    <w:autoRedefine/>
    <w:uiPriority w:val="39"/>
    <w:semiHidden/>
    <w:unhideWhenUsed/>
    <w:rsid w:val="00274944"/>
    <w:pPr>
      <w:ind w:left="960"/>
    </w:pPr>
    <w:rPr>
      <w:sz w:val="20"/>
      <w:szCs w:val="20"/>
    </w:rPr>
  </w:style>
  <w:style w:type="paragraph" w:styleId="TOC6">
    <w:name w:val="toc 6"/>
    <w:basedOn w:val="Normal"/>
    <w:next w:val="Normal"/>
    <w:autoRedefine/>
    <w:uiPriority w:val="39"/>
    <w:semiHidden/>
    <w:unhideWhenUsed/>
    <w:rsid w:val="00274944"/>
    <w:pPr>
      <w:ind w:left="1200"/>
    </w:pPr>
    <w:rPr>
      <w:sz w:val="20"/>
      <w:szCs w:val="20"/>
    </w:rPr>
  </w:style>
  <w:style w:type="paragraph" w:styleId="TOC7">
    <w:name w:val="toc 7"/>
    <w:basedOn w:val="Normal"/>
    <w:next w:val="Normal"/>
    <w:autoRedefine/>
    <w:uiPriority w:val="39"/>
    <w:semiHidden/>
    <w:unhideWhenUsed/>
    <w:rsid w:val="00274944"/>
    <w:pPr>
      <w:ind w:left="1440"/>
    </w:pPr>
    <w:rPr>
      <w:sz w:val="20"/>
      <w:szCs w:val="20"/>
    </w:rPr>
  </w:style>
  <w:style w:type="paragraph" w:styleId="TOC8">
    <w:name w:val="toc 8"/>
    <w:basedOn w:val="Normal"/>
    <w:next w:val="Normal"/>
    <w:autoRedefine/>
    <w:uiPriority w:val="39"/>
    <w:semiHidden/>
    <w:unhideWhenUsed/>
    <w:rsid w:val="00274944"/>
    <w:pPr>
      <w:ind w:left="1680"/>
    </w:pPr>
    <w:rPr>
      <w:sz w:val="20"/>
      <w:szCs w:val="20"/>
    </w:rPr>
  </w:style>
  <w:style w:type="paragraph" w:styleId="TOC9">
    <w:name w:val="toc 9"/>
    <w:basedOn w:val="Normal"/>
    <w:next w:val="Normal"/>
    <w:autoRedefine/>
    <w:uiPriority w:val="39"/>
    <w:semiHidden/>
    <w:unhideWhenUsed/>
    <w:rsid w:val="00274944"/>
    <w:pPr>
      <w:ind w:left="1920"/>
    </w:pPr>
    <w:rPr>
      <w:sz w:val="20"/>
      <w:szCs w:val="20"/>
    </w:rPr>
  </w:style>
  <w:style w:type="character" w:styleId="FollowedHyperlink">
    <w:name w:val="FollowedHyperlink"/>
    <w:basedOn w:val="DefaultParagraphFont"/>
    <w:uiPriority w:val="99"/>
    <w:semiHidden/>
    <w:unhideWhenUsed/>
    <w:rsid w:val="006B5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69119">
      <w:bodyDiv w:val="1"/>
      <w:marLeft w:val="0"/>
      <w:marRight w:val="0"/>
      <w:marTop w:val="0"/>
      <w:marBottom w:val="0"/>
      <w:divBdr>
        <w:top w:val="none" w:sz="0" w:space="0" w:color="auto"/>
        <w:left w:val="none" w:sz="0" w:space="0" w:color="auto"/>
        <w:bottom w:val="none" w:sz="0" w:space="0" w:color="auto"/>
        <w:right w:val="none" w:sz="0" w:space="0" w:color="auto"/>
      </w:divBdr>
    </w:div>
    <w:div w:id="210799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loaltonetworks.com/documentation/71/panorama/panorama_adminguide/set-up-panorama/set-up-the-panorama-virtual-appliance" TargetMode="External"/><Relationship Id="rId13" Type="http://schemas.openxmlformats.org/officeDocument/2006/relationships/hyperlink" Target="https://docs.microsoft.com/en-us/azure/azure-resource-manager/resource-group-create-service-principal-portal" TargetMode="External"/><Relationship Id="rId18" Type="http://schemas.openxmlformats.org/officeDocument/2006/relationships/hyperlink" Target="https://www.paloaltonetworks.com/documentation/71/virtualization/virtualization/bootstrap-the-vm-series-firewall/prepare-the-bootstrap-packag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www.paloaltonetworks.com/documentation/71/virtualization/virtualization/license-the-vm-series-firewall/install-a-license-deactivation-api-ke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PaloAltoNetworks/Azure-Transit-VNet" TargetMode="External"/><Relationship Id="rId11" Type="http://schemas.openxmlformats.org/officeDocument/2006/relationships/hyperlink" Target="https://www.paloaltonetworks.com/documentation/71/virtualization/virtualization/bootstrap-the-vm-series-firewall/generate-the-vm-auth-key-on-panoram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PaloAltoNetworks/azure-autoscaling/tree/master/phase2/azure-hub/azureDeployInfra.json" TargetMode="External"/><Relationship Id="rId23" Type="http://schemas.openxmlformats.org/officeDocument/2006/relationships/fontTable" Target="fontTable.xml"/><Relationship Id="rId10" Type="http://schemas.openxmlformats.org/officeDocument/2006/relationships/hyperlink" Target="https://www.paloaltonetworks.com/documentation/71/pan-os/xml-api/get-started-with-the-pan-os-xml-api/get-your-api-key" TargetMode="External"/><Relationship Id="rId19" Type="http://schemas.openxmlformats.org/officeDocument/2006/relationships/hyperlink" Target="https://github.com/PaloAltoNetworks/azure-autoscaling/tree/master/phase2/azure-spoke/azureDeploy.json" TargetMode="External"/><Relationship Id="rId4" Type="http://schemas.openxmlformats.org/officeDocument/2006/relationships/settings" Target="settings.xml"/><Relationship Id="rId9" Type="http://schemas.openxmlformats.org/officeDocument/2006/relationships/hyperlink" Target="https://www.paloaltonetworks.com/documentation/71/pan-os/xml-api/get-started-with-the-pan-os-xml-api/enable-api-access" TargetMode="External"/><Relationship Id="rId14" Type="http://schemas.openxmlformats.org/officeDocument/2006/relationships/hyperlink" Target="https://stackoverflow.com/questions/26384034/how-to-get-the-azure-account-tenant-id"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606EC-69E3-4F48-8621-E968C95EC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9</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Ramalingam</dc:creator>
  <cp:keywords/>
  <dc:description/>
  <cp:lastModifiedBy>Ranjeet Ramalingam</cp:lastModifiedBy>
  <cp:revision>6</cp:revision>
  <dcterms:created xsi:type="dcterms:W3CDTF">2018-06-10T01:01:00Z</dcterms:created>
  <dcterms:modified xsi:type="dcterms:W3CDTF">2018-06-12T05:37:00Z</dcterms:modified>
</cp:coreProperties>
</file>