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06DF3" w:rsidP="000821D9">
      <w:pPr>
        <w:pStyle w:val="a5"/>
      </w:pPr>
      <w:r>
        <w:rPr>
          <w:rFonts w:hint="eastAsia"/>
        </w:rPr>
        <w:t>损失函数</w:t>
      </w:r>
    </w:p>
    <w:p w:rsidR="00876F42" w:rsidRDefault="00876F42" w:rsidP="00876F42">
      <w:pPr>
        <w:pStyle w:val="2"/>
      </w:pPr>
      <w:r>
        <w:rPr>
          <w:rFonts w:hint="eastAsia"/>
        </w:rPr>
        <w:t>对数损失函数</w:t>
      </w:r>
    </w:p>
    <w:p w:rsidR="00876F42" w:rsidRDefault="00876F42" w:rsidP="00876F42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:rsidR="00876F42" w:rsidRPr="00C952DC" w:rsidRDefault="00876F42" w:rsidP="00876F42">
      <m:oMathPara>
        <m:oMath>
          <m:r>
            <w:rPr>
              <w:rFonts w:ascii="Cambria Math" w:hAnsi="Cambria Math" w:hint="eastAsia"/>
            </w:rPr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76F42" w:rsidRDefault="00876F42" w:rsidP="00876F42">
      <w:pPr>
        <w:rPr>
          <w:color w:val="FF0000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是正样本的概率，</w:t>
      </w:r>
      <w:r>
        <w:rPr>
          <w:rFonts w:hint="eastAsia"/>
        </w:rPr>
        <w:t>N</w:t>
      </w:r>
      <w:r>
        <w:rPr>
          <w:rFonts w:hint="eastAsia"/>
        </w:rPr>
        <w:t>是样本总数。</w:t>
      </w:r>
    </w:p>
    <w:p w:rsidR="00A26C27" w:rsidRPr="00876F42" w:rsidRDefault="00A26C27" w:rsidP="00A26C27"/>
    <w:p w:rsidR="00A26C27" w:rsidRDefault="00A26C27" w:rsidP="00A26C27">
      <w:pPr>
        <w:pStyle w:val="2"/>
      </w:pPr>
      <w:r>
        <w:t>交叉</w:t>
      </w:r>
      <w:proofErr w:type="gramStart"/>
      <w:r>
        <w:t>熵</w:t>
      </w:r>
      <w:proofErr w:type="gramEnd"/>
      <w:r>
        <w:t>损失函数</w:t>
      </w:r>
    </w:p>
    <w:p w:rsidR="00A26C27" w:rsidRDefault="00A26C27" w:rsidP="00A26C27">
      <w:r>
        <w:rPr>
          <w:rFonts w:hint="eastAsia"/>
        </w:rPr>
        <w:tab/>
      </w:r>
      <w:r w:rsidRPr="00A5117B">
        <w:rPr>
          <w:rFonts w:hint="eastAsia"/>
        </w:rPr>
        <w:t>熵</w:t>
      </w:r>
      <w:r w:rsidRPr="00A5117B">
        <w:rPr>
          <w:rFonts w:hint="eastAsia"/>
        </w:rPr>
        <w:t>(Entropy</w:t>
      </w:r>
      <w:r>
        <w:rPr>
          <w:rFonts w:hint="eastAsia"/>
        </w:rPr>
        <w:t>)</w:t>
      </w:r>
      <w:r>
        <w:rPr>
          <w:rFonts w:hint="eastAsia"/>
        </w:rPr>
        <w:t>源于信息学，用于度量信息的不确定度。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，代表信息的不确定性越大，信息也就越大（一种类比的理解就是，对于十分稳定的物体来说，一直不发生变化是确定的，发生变化所蕴含的信息量就更大）。某个分布</w:t>
      </w:r>
      <w:r>
        <w:rPr>
          <w:rFonts w:hint="eastAsia"/>
        </w:rPr>
        <w:t>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的熵定义为：</w:t>
      </w:r>
    </w:p>
    <w:p w:rsidR="00A26C27" w:rsidRPr="00537251" w:rsidRDefault="00A26C27" w:rsidP="00A26C27">
      <m:oMathPara>
        <m:oMath>
          <m:r>
            <m:rPr>
              <m:sty m:val="p"/>
            </m:rP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P(i)</m:t>
          </m:r>
        </m:oMath>
      </m:oMathPara>
    </w:p>
    <w:p w:rsidR="00A26C27" w:rsidRDefault="00A26C27" w:rsidP="00A26C27">
      <w:pPr>
        <w:ind w:firstLine="420"/>
      </w:pPr>
      <w:r w:rsidRPr="00537251">
        <w:rPr>
          <w:rFonts w:hint="eastAsia"/>
        </w:rPr>
        <w:t>实际上，</w:t>
      </w:r>
      <w:r w:rsidRPr="00537251">
        <w:rPr>
          <w:rFonts w:ascii="Cambria Math" w:hAnsi="Cambria Math" w:cs="Cambria Math"/>
        </w:rPr>
        <w:t>𝐻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)</w:t>
      </w:r>
      <w:r w:rsidRPr="00537251">
        <w:rPr>
          <w:rFonts w:hint="eastAsia"/>
        </w:rPr>
        <w:t>也可以使用其他底数的</w:t>
      </w:r>
      <w:r w:rsidRPr="00537251">
        <w:rPr>
          <w:rFonts w:hint="eastAsia"/>
        </w:rPr>
        <w:t>log</w:t>
      </w:r>
      <w:r w:rsidRPr="00537251">
        <w:rPr>
          <w:rFonts w:hint="eastAsia"/>
        </w:rPr>
        <w:t>函数计算。举个例子，对于</w:t>
      </w:r>
      <w:r w:rsidRPr="00537251">
        <w:rPr>
          <w:rFonts w:hint="eastAsia"/>
        </w:rPr>
        <w:t xml:space="preserve"> 4 </w:t>
      </w:r>
      <w:r w:rsidRPr="00537251">
        <w:rPr>
          <w:rFonts w:hint="eastAsia"/>
        </w:rPr>
        <w:t>分类问题，如果某个样本的真实标签是第</w:t>
      </w:r>
      <w:r>
        <w:rPr>
          <w:rFonts w:hint="eastAsia"/>
        </w:rPr>
        <w:t>4</w:t>
      </w:r>
      <w:r w:rsidRPr="00537251">
        <w:rPr>
          <w:rFonts w:hint="eastAsia"/>
        </w:rPr>
        <w:t>类，那么标签的</w:t>
      </w:r>
      <w:r>
        <w:rPr>
          <w:rFonts w:hint="eastAsia"/>
        </w:rPr>
        <w:t>One-hot</w:t>
      </w:r>
      <w:r w:rsidRPr="00537251">
        <w:rPr>
          <w:rFonts w:hint="eastAsia"/>
        </w:rPr>
        <w:t>编码为</w:t>
      </w:r>
      <w:r w:rsidRPr="00537251">
        <w:rPr>
          <w:rFonts w:hint="eastAsia"/>
        </w:rPr>
        <w:t>[0,0,0,1]</w:t>
      </w:r>
      <w:r w:rsidRPr="00537251">
        <w:rPr>
          <w:rFonts w:hint="eastAsia"/>
        </w:rPr>
        <w:t>，即这张图片的分类是唯一确定的，它属于第</w:t>
      </w:r>
      <w:r>
        <w:rPr>
          <w:rFonts w:hint="eastAsia"/>
        </w:rPr>
        <w:t>4</w:t>
      </w:r>
      <w:r w:rsidRPr="00537251">
        <w:rPr>
          <w:rFonts w:hint="eastAsia"/>
        </w:rPr>
        <w:t>类的概率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𝑦</w:t>
      </w:r>
      <w:r w:rsidRPr="00537251">
        <w:rPr>
          <w:rFonts w:hint="eastAsia"/>
        </w:rPr>
        <w:t>为</w:t>
      </w:r>
      <w:r w:rsidRPr="00537251">
        <w:rPr>
          <w:rFonts w:hint="eastAsia"/>
        </w:rPr>
        <w:t>4|</w:t>
      </w:r>
      <w:r w:rsidRPr="00537251">
        <w:rPr>
          <w:rFonts w:ascii="Cambria Math" w:hAnsi="Cambria Math" w:cs="Cambria Math"/>
        </w:rPr>
        <w:t>𝒙</w:t>
      </w:r>
      <w:r w:rsidRPr="00537251">
        <w:rPr>
          <w:rFonts w:hint="eastAsia"/>
        </w:rPr>
        <w:t>) = 1</w:t>
      </w:r>
      <w:r w:rsidRPr="00537251">
        <w:rPr>
          <w:rFonts w:hint="eastAsia"/>
        </w:rPr>
        <w:t>，不确定性为</w:t>
      </w:r>
      <w:r w:rsidRPr="00537251">
        <w:rPr>
          <w:rFonts w:hint="eastAsia"/>
        </w:rPr>
        <w:t>0</w:t>
      </w:r>
      <w:r w:rsidRPr="00537251">
        <w:rPr>
          <w:rFonts w:hint="eastAsia"/>
        </w:rPr>
        <w:t>，它的</w:t>
      </w:r>
      <w:proofErr w:type="gramStart"/>
      <w:r w:rsidRPr="00537251">
        <w:rPr>
          <w:rFonts w:hint="eastAsia"/>
        </w:rPr>
        <w:t>熵可以</w:t>
      </w:r>
      <w:proofErr w:type="gramEnd"/>
      <w:r w:rsidRPr="00537251">
        <w:rPr>
          <w:rFonts w:hint="eastAsia"/>
        </w:rPr>
        <w:t>简单的计算为：</w:t>
      </w:r>
    </w:p>
    <w:p w:rsidR="00A26C27" w:rsidRDefault="00A26C27" w:rsidP="00A26C27">
      <m:oMathPara>
        <m:oMath>
          <m:r>
            <m:rPr>
              <m:sty m:val="p"/>
            </m:rPr>
            <w:rPr>
              <w:rFonts w:ascii="Cambria Math" w:hAnsi="Cambria Math"/>
            </w:rPr>
            <m:t>-0∙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1=0</m:t>
          </m:r>
        </m:oMath>
      </m:oMathPara>
    </w:p>
    <w:p w:rsidR="00A26C27" w:rsidRDefault="00A26C27" w:rsidP="00A26C27">
      <w:pPr>
        <w:ind w:firstLine="420"/>
      </w:pPr>
      <w:r w:rsidRPr="00F23E39">
        <w:rPr>
          <w:rFonts w:hint="eastAsia"/>
        </w:rPr>
        <w:t>也就是说，对于确定的分布，熵为</w:t>
      </w:r>
      <w:r w:rsidRPr="00F23E39">
        <w:rPr>
          <w:rFonts w:hint="eastAsia"/>
        </w:rPr>
        <w:t>0</w:t>
      </w:r>
      <w:r w:rsidRPr="00F23E39">
        <w:rPr>
          <w:rFonts w:hint="eastAsia"/>
        </w:rPr>
        <w:t>，不确定性最低。如果它预测的概率分布是</w:t>
      </w:r>
      <w:r w:rsidRPr="00F23E39">
        <w:rPr>
          <w:rFonts w:hint="eastAsia"/>
        </w:rPr>
        <w:t>[0.1,0.1,0.1,0.7]</w:t>
      </w:r>
      <w:r w:rsidRPr="00F23E39">
        <w:rPr>
          <w:rFonts w:hint="eastAsia"/>
        </w:rPr>
        <w:t>，它的</w:t>
      </w:r>
      <w:proofErr w:type="gramStart"/>
      <w:r w:rsidRPr="00F23E39">
        <w:rPr>
          <w:rFonts w:hint="eastAsia"/>
        </w:rPr>
        <w:t>熵可以</w:t>
      </w:r>
      <w:proofErr w:type="gramEnd"/>
      <w:r w:rsidRPr="00F23E39">
        <w:rPr>
          <w:rFonts w:hint="eastAsia"/>
        </w:rPr>
        <w:t>计算为：</w:t>
      </w:r>
    </w:p>
    <w:p w:rsidR="00A26C27" w:rsidRPr="0022726D" w:rsidRDefault="00A26C27" w:rsidP="00A26C27">
      <m:oMathPara>
        <m:oMath>
          <m:r>
            <m:rPr>
              <m:sty m:val="p"/>
            </m:rPr>
            <w:rPr>
              <w:rFonts w:ascii="Cambria Math" w:hAnsi="Cambria Math"/>
            </w:rPr>
            <m:t>-0.1∙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0.1-0.7∙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0.7≈1.356</m:t>
          </m:r>
        </m:oMath>
      </m:oMathPara>
    </w:p>
    <w:p w:rsidR="00A26C27" w:rsidRDefault="00A26C27" w:rsidP="00A26C27">
      <w:pPr>
        <w:ind w:firstLine="420"/>
      </w:pPr>
      <w:r>
        <w:rPr>
          <w:rFonts w:hint="eastAsia"/>
        </w:rPr>
        <w:t>这种情况比前面确定性类别的例子的确定性要稍微大点。</w:t>
      </w:r>
      <w:r>
        <w:rPr>
          <w:rFonts w:hint="eastAsia"/>
        </w:rPr>
        <w:t xml:space="preserve"> </w:t>
      </w:r>
    </w:p>
    <w:p w:rsidR="00A26C27" w:rsidRDefault="00A26C27" w:rsidP="00A26C27">
      <w:pPr>
        <w:ind w:firstLine="420"/>
      </w:pPr>
      <w:r>
        <w:rPr>
          <w:rFonts w:hint="eastAsia"/>
        </w:rPr>
        <w:t>考虑随机分类器，它每个类别的预测概率是均等的：</w:t>
      </w:r>
      <w:r>
        <w:rPr>
          <w:rFonts w:hint="eastAsia"/>
        </w:rPr>
        <w:t>[0.25,0.25,0.25,0.25]</w:t>
      </w:r>
      <w:r>
        <w:rPr>
          <w:rFonts w:hint="eastAsia"/>
        </w:rPr>
        <w:t>，同样的方法，可以计算它</w:t>
      </w:r>
      <w:proofErr w:type="gramStart"/>
      <w:r>
        <w:rPr>
          <w:rFonts w:hint="eastAsia"/>
        </w:rPr>
        <w:t>的熵约为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，这种情况的不确定性略大于上面一种情况。</w:t>
      </w:r>
    </w:p>
    <w:p w:rsidR="00A26C27" w:rsidRDefault="00A26C27" w:rsidP="00A26C27">
      <w:pPr>
        <w:ind w:firstLine="420"/>
      </w:pPr>
      <w:r w:rsidRPr="005912CF">
        <w:rPr>
          <w:rFonts w:hint="eastAsia"/>
        </w:rPr>
        <w:t>由于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∈</w:t>
      </w:r>
      <w:r w:rsidRPr="005912CF">
        <w:t xml:space="preserve"> [0,1], log2 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≤</w:t>
      </w:r>
      <w:r w:rsidRPr="005912CF">
        <w:t xml:space="preserve"> 0</w:t>
      </w:r>
      <w:r w:rsidRPr="005912CF">
        <w:rPr>
          <w:rFonts w:hint="eastAsia"/>
        </w:rPr>
        <w:t>，因此</w:t>
      </w:r>
      <w:proofErr w:type="gramStart"/>
      <w:r w:rsidRPr="005912CF">
        <w:rPr>
          <w:rFonts w:hint="eastAsia"/>
        </w:rPr>
        <w:t>熵</w:t>
      </w:r>
      <w:proofErr w:type="gramEnd"/>
      <w:r w:rsidRPr="005912CF">
        <w:rPr>
          <w:rFonts w:ascii="Cambria Math" w:hAnsi="Cambria Math" w:cs="Cambria Math"/>
        </w:rPr>
        <w:t>𝐻</w:t>
      </w:r>
      <w:r w:rsidRPr="005912CF">
        <w:t>(</w:t>
      </w:r>
      <w:r w:rsidRPr="005912CF">
        <w:rPr>
          <w:rFonts w:ascii="Cambria Math" w:hAnsi="Cambria Math" w:cs="Cambria Math"/>
        </w:rPr>
        <w:t>𝑃</w:t>
      </w:r>
      <w:r w:rsidRPr="005912CF">
        <w:t>)</w:t>
      </w:r>
      <w:r w:rsidRPr="005912CF">
        <w:rPr>
          <w:rFonts w:hint="eastAsia"/>
        </w:rPr>
        <w:t>总是大于等于</w:t>
      </w:r>
      <w:r w:rsidRPr="005912CF">
        <w:t>0</w:t>
      </w:r>
      <w:r w:rsidRPr="005912CF">
        <w:rPr>
          <w:rFonts w:hint="eastAsia"/>
        </w:rPr>
        <w:t>。当</w:t>
      </w:r>
      <w:proofErr w:type="gramStart"/>
      <w:r w:rsidRPr="005912CF">
        <w:rPr>
          <w:rFonts w:hint="eastAsia"/>
        </w:rPr>
        <w:t>熵取得</w:t>
      </w:r>
      <w:proofErr w:type="gramEnd"/>
      <w:r w:rsidRPr="005912CF">
        <w:rPr>
          <w:rFonts w:hint="eastAsia"/>
        </w:rPr>
        <w:t>最小值</w:t>
      </w:r>
      <w:r>
        <w:t>0</w:t>
      </w:r>
      <w:r w:rsidRPr="005912CF">
        <w:rPr>
          <w:rFonts w:hint="eastAsia"/>
        </w:rPr>
        <w:t>时，</w:t>
      </w:r>
      <w:r w:rsidRPr="005912CF">
        <w:t xml:space="preserve"> </w:t>
      </w:r>
      <w:r w:rsidRPr="005912CF">
        <w:rPr>
          <w:rFonts w:hint="eastAsia"/>
        </w:rPr>
        <w:t>不确定性为</w:t>
      </w:r>
      <w:r w:rsidRPr="005912CF">
        <w:t>0</w:t>
      </w:r>
      <w:r w:rsidRPr="005912CF">
        <w:rPr>
          <w:rFonts w:hint="eastAsia"/>
        </w:rPr>
        <w:t>。</w:t>
      </w:r>
    </w:p>
    <w:p w:rsidR="00A26C27" w:rsidRDefault="00A26C27" w:rsidP="00A26C27">
      <w:r>
        <w:rPr>
          <w:rFonts w:hint="eastAsia"/>
        </w:rPr>
        <w:tab/>
      </w:r>
      <w:r w:rsidRPr="00A91E7E">
        <w:rPr>
          <w:rFonts w:hint="eastAsia"/>
        </w:rPr>
        <w:t>交叉熵</w:t>
      </w:r>
      <w:r w:rsidRPr="00A91E7E">
        <w:rPr>
          <w:rFonts w:hint="eastAsia"/>
        </w:rPr>
        <w:t>(Cross Entropy)</w:t>
      </w:r>
      <w:r w:rsidRPr="00A91E7E">
        <w:rPr>
          <w:rFonts w:hint="eastAsia"/>
        </w:rPr>
        <w:t>的定义</w:t>
      </w:r>
      <w:r>
        <w:rPr>
          <w:rFonts w:hint="eastAsia"/>
        </w:rPr>
        <w:t>如下：</w:t>
      </w:r>
    </w:p>
    <w:p w:rsidR="00A26C27" w:rsidRPr="007075D2" w:rsidRDefault="00A26C27" w:rsidP="00A26C27">
      <w:pPr>
        <w:jc w:val="center"/>
      </w:pPr>
      <w:r w:rsidRPr="007075D2">
        <w:rPr>
          <w:rFonts w:ascii="Cambria Math" w:hAnsi="Cambria Math" w:cs="Cambria Math"/>
        </w:rPr>
        <w:t>𝐻</w:t>
      </w:r>
      <w:r w:rsidRPr="007075D2">
        <w:t>(</w:t>
      </w:r>
      <w:r w:rsidRPr="007075D2">
        <w:rPr>
          <w:rFonts w:ascii="Cambria Math" w:hAnsi="Cambria Math" w:cs="Cambria Math"/>
        </w:rPr>
        <w:t>𝑝</w:t>
      </w:r>
      <w:r w:rsidRPr="007075D2">
        <w:t>||</w:t>
      </w:r>
      <w:r w:rsidRPr="007075D2">
        <w:rPr>
          <w:rFonts w:ascii="Cambria Math" w:hAnsi="Cambria Math" w:cs="Cambria Math"/>
        </w:rPr>
        <w:t>𝑞</w:t>
      </w:r>
      <w:r w:rsidRPr="007075D2">
        <w:t xml:space="preserve">) </w:t>
      </w:r>
      <w:r w:rsidRPr="007075D2">
        <w:rPr>
          <w:rFonts w:ascii="Cambria Math" w:hAnsi="Cambria Math" w:cs="Cambria Math"/>
        </w:rPr>
        <w:t>≜</w:t>
      </w:r>
      <w:r w:rsidRPr="007075D2">
        <w:t xml:space="preserve"> </w:t>
      </w:r>
      <w:r w:rsidRPr="007075D2">
        <w:rPr>
          <w:rFonts w:ascii="Calibri" w:hAnsi="Calibri" w:cs="Calibri"/>
        </w:rPr>
        <w:t>−</w:t>
      </w:r>
      <w:r w:rsidRPr="007075D2">
        <w:rPr>
          <w:rFonts w:hint="eastAsia"/>
        </w:rPr>
        <w:t>∑</w:t>
      </w:r>
      <w:r w:rsidRPr="007075D2">
        <w:rPr>
          <w:rFonts w:ascii="Cambria Math" w:hAnsi="Cambria Math" w:cs="Cambria Math"/>
        </w:rPr>
        <w:t>𝑝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Pr="007075D2">
        <w:t xml:space="preserve">)log2 </w:t>
      </w:r>
      <w:r w:rsidRPr="007075D2">
        <w:rPr>
          <w:rFonts w:ascii="Cambria Math" w:hAnsi="Cambria Math" w:cs="Cambria Math"/>
        </w:rPr>
        <w:t>𝑞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>
        <w:t>)</w:t>
      </w:r>
    </w:p>
    <w:p w:rsidR="00A26C27" w:rsidRPr="00DE4C58" w:rsidRDefault="00A26C27" w:rsidP="00A26C27"/>
    <w:p w:rsidR="008358B7" w:rsidRPr="00A26C27" w:rsidRDefault="008358B7" w:rsidP="008358B7">
      <w:pPr>
        <w:rPr>
          <w:b/>
        </w:rPr>
      </w:pPr>
    </w:p>
    <w:p w:rsidR="008358B7" w:rsidRDefault="008358B7" w:rsidP="008358B7"/>
    <w:p w:rsidR="008358B7" w:rsidRDefault="008358B7" w:rsidP="008358B7"/>
    <w:p w:rsidR="008358B7" w:rsidRDefault="008358B7" w:rsidP="008358B7"/>
    <w:p w:rsidR="008358B7" w:rsidRDefault="008358B7" w:rsidP="008358B7"/>
    <w:p w:rsidR="009F468B" w:rsidRDefault="009F468B" w:rsidP="009F468B">
      <w:r>
        <w:rPr>
          <w:rFonts w:hint="eastAsia"/>
        </w:rPr>
        <w:lastRenderedPageBreak/>
        <w:t>参考：</w:t>
      </w:r>
    </w:p>
    <w:p w:rsidR="009F468B" w:rsidRDefault="009F468B" w:rsidP="009F468B">
      <w:bookmarkStart w:id="0" w:name="_GoBack"/>
      <w:bookmarkEnd w:id="0"/>
      <w:r>
        <w:rPr>
          <w:rFonts w:hint="eastAsia"/>
        </w:rPr>
        <w:t>龙书，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深度学习。</w:t>
      </w:r>
    </w:p>
    <w:p w:rsidR="008358B7" w:rsidRPr="009F468B" w:rsidRDefault="008358B7" w:rsidP="008358B7"/>
    <w:sectPr w:rsidR="008358B7" w:rsidRPr="009F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DD" w:rsidRDefault="00081BDD" w:rsidP="00B06DF3">
      <w:r>
        <w:separator/>
      </w:r>
    </w:p>
  </w:endnote>
  <w:endnote w:type="continuationSeparator" w:id="0">
    <w:p w:rsidR="00081BDD" w:rsidRDefault="00081BDD" w:rsidP="00B0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DD" w:rsidRDefault="00081BDD" w:rsidP="00B06DF3">
      <w:r>
        <w:separator/>
      </w:r>
    </w:p>
  </w:footnote>
  <w:footnote w:type="continuationSeparator" w:id="0">
    <w:p w:rsidR="00081BDD" w:rsidRDefault="00081BDD" w:rsidP="00B0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9B"/>
    <w:rsid w:val="00081BDD"/>
    <w:rsid w:val="000821D9"/>
    <w:rsid w:val="00253740"/>
    <w:rsid w:val="00586CAE"/>
    <w:rsid w:val="005C741E"/>
    <w:rsid w:val="008358B7"/>
    <w:rsid w:val="00876F42"/>
    <w:rsid w:val="009F468B"/>
    <w:rsid w:val="00A26C27"/>
    <w:rsid w:val="00B06DF3"/>
    <w:rsid w:val="00C56823"/>
    <w:rsid w:val="00F8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6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D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821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21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6C2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6C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6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D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821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21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6C2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</cp:revision>
  <dcterms:created xsi:type="dcterms:W3CDTF">2020-10-11T09:32:00Z</dcterms:created>
  <dcterms:modified xsi:type="dcterms:W3CDTF">2020-10-11T13:11:00Z</dcterms:modified>
</cp:coreProperties>
</file>