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201A61" w:rsidP="00DC4C87">
      <w:pPr>
        <w:pStyle w:val="a3"/>
        <w:rPr>
          <w:rFonts w:hint="eastAsia"/>
        </w:rPr>
      </w:pPr>
      <w:r>
        <w:t>Batch</w:t>
      </w:r>
      <w:r w:rsidR="00124E55">
        <w:rPr>
          <w:rFonts w:hint="eastAsia"/>
        </w:rPr>
        <w:t xml:space="preserve"> </w:t>
      </w:r>
      <w:proofErr w:type="spellStart"/>
      <w:r w:rsidR="00124E55" w:rsidRPr="00124E55">
        <w:t>Nomalization</w:t>
      </w:r>
      <w:proofErr w:type="spellEnd"/>
    </w:p>
    <w:p w:rsidR="00DC4C87" w:rsidRDefault="00DC4C87" w:rsidP="007C52DF">
      <w:pPr>
        <w:ind w:firstLine="420"/>
        <w:rPr>
          <w:rFonts w:hint="eastAsia"/>
        </w:rPr>
      </w:pPr>
      <w:r>
        <w:t>Batch</w:t>
      </w:r>
      <w:r>
        <w:rPr>
          <w:rFonts w:hint="eastAsia"/>
        </w:rPr>
        <w:t xml:space="preserve"> </w:t>
      </w:r>
      <w:proofErr w:type="spellStart"/>
      <w:r w:rsidRPr="00124E55">
        <w:t>Nomalization</w:t>
      </w:r>
      <w:proofErr w:type="spellEnd"/>
      <w:r w:rsidR="00E17754">
        <w:t>是一种参数标准化手段</w:t>
      </w:r>
      <w:r w:rsidR="00252D08">
        <w:rPr>
          <w:rFonts w:hint="eastAsia"/>
        </w:rPr>
        <w:t>。</w:t>
      </w:r>
    </w:p>
    <w:p w:rsidR="008F1F18" w:rsidRDefault="008F1F18" w:rsidP="009B5EA4">
      <w:pPr>
        <w:pStyle w:val="1"/>
        <w:rPr>
          <w:rFonts w:hint="eastAsia"/>
        </w:rPr>
      </w:pPr>
      <w:r>
        <w:rPr>
          <w:rFonts w:hint="eastAsia"/>
        </w:rPr>
        <w:t xml:space="preserve">Batch </w:t>
      </w:r>
      <w:proofErr w:type="spellStart"/>
      <w:r>
        <w:rPr>
          <w:rFonts w:hint="eastAsia"/>
        </w:rPr>
        <w:t>Nomalization</w:t>
      </w:r>
      <w:proofErr w:type="spellEnd"/>
      <w:r w:rsidR="00016AEC">
        <w:rPr>
          <w:rFonts w:hint="eastAsia"/>
        </w:rPr>
        <w:t>的好处</w:t>
      </w:r>
    </w:p>
    <w:p w:rsidR="006115CE" w:rsidRDefault="006115CE" w:rsidP="00A2722C">
      <w:pPr>
        <w:ind w:firstLine="420"/>
        <w:rPr>
          <w:rFonts w:hint="eastAsia"/>
        </w:rPr>
      </w:pPr>
      <w:r>
        <w:rPr>
          <w:rFonts w:hint="eastAsia"/>
        </w:rPr>
        <w:t>采用两个示例说明</w:t>
      </w:r>
      <w:r w:rsidR="0048371C">
        <w:rPr>
          <w:rFonts w:hint="eastAsia"/>
        </w:rPr>
        <w:t>。</w:t>
      </w:r>
    </w:p>
    <w:p w:rsidR="000C1C95" w:rsidRDefault="000C1C95" w:rsidP="006C7BB9">
      <w:pPr>
        <w:pStyle w:val="2"/>
        <w:rPr>
          <w:rFonts w:hint="eastAsia"/>
        </w:rPr>
      </w:pPr>
      <w:r>
        <w:rPr>
          <w:rFonts w:hint="eastAsia"/>
        </w:rPr>
        <w:t>示例一</w:t>
      </w:r>
    </w:p>
    <w:p w:rsidR="00201A61" w:rsidRDefault="004E1A43" w:rsidP="00A2722C">
      <w:pPr>
        <w:ind w:firstLine="420"/>
        <w:rPr>
          <w:rFonts w:hint="eastAsia"/>
        </w:rPr>
      </w:pPr>
      <w:r w:rsidRPr="004E1A43">
        <w:rPr>
          <w:rFonts w:hint="eastAsia"/>
        </w:rPr>
        <w:t>考虑</w:t>
      </w:r>
      <w:r w:rsidRPr="004E1A43">
        <w:t xml:space="preserve"> Sigmoid </w:t>
      </w:r>
      <w:r w:rsidRPr="004E1A43">
        <w:rPr>
          <w:rFonts w:hint="eastAsia"/>
        </w:rPr>
        <w:t>激活函数和它的梯度分布，如下图所示，</w:t>
      </w:r>
      <w:r w:rsidRPr="004E1A43">
        <w:t xml:space="preserve">Sigmoid </w:t>
      </w:r>
      <w:r w:rsidRPr="004E1A43">
        <w:rPr>
          <w:rFonts w:hint="eastAsia"/>
        </w:rPr>
        <w:t>函数在</w:t>
      </w:r>
      <w:r w:rsidRPr="004E1A43">
        <w:rPr>
          <w:rFonts w:ascii="Cambria Math" w:hAnsi="Cambria Math" w:cs="Cambria Math"/>
        </w:rPr>
        <w:t>𝑥</w:t>
      </w:r>
      <w:r w:rsidRPr="004E1A43">
        <w:rPr>
          <w:rFonts w:hint="eastAsia"/>
        </w:rPr>
        <w:t>∈</w:t>
      </w:r>
      <w:r w:rsidR="00A2722C">
        <w:rPr>
          <w:rFonts w:hint="eastAsia"/>
        </w:rPr>
        <w:t>[</w:t>
      </w:r>
      <w:r w:rsidRPr="004E1A43">
        <w:t>−2 2</w:t>
      </w:r>
      <w:r w:rsidR="00A2722C">
        <w:rPr>
          <w:rFonts w:hint="eastAsia"/>
        </w:rPr>
        <w:t>]</w:t>
      </w:r>
      <w:r w:rsidRPr="004E1A43">
        <w:rPr>
          <w:rFonts w:hint="eastAsia"/>
        </w:rPr>
        <w:t>区间的导数值在</w:t>
      </w:r>
      <w:r w:rsidR="00A2722C">
        <w:rPr>
          <w:rFonts w:hint="eastAsia"/>
        </w:rPr>
        <w:t>[0.1,0.25]</w:t>
      </w:r>
      <w:r w:rsidRPr="004E1A43">
        <w:rPr>
          <w:rFonts w:hint="eastAsia"/>
        </w:rPr>
        <w:t>区间分布；当</w:t>
      </w:r>
      <w:r w:rsidRPr="004E1A43">
        <w:rPr>
          <w:rFonts w:ascii="Cambria Math" w:hAnsi="Cambria Math" w:cs="Cambria Math"/>
        </w:rPr>
        <w:t>𝑥</w:t>
      </w:r>
      <w:r w:rsidR="00A2722C">
        <w:t xml:space="preserve"> &gt; 2</w:t>
      </w:r>
      <w:r w:rsidRPr="004E1A43">
        <w:rPr>
          <w:rFonts w:hint="eastAsia"/>
        </w:rPr>
        <w:t>或</w:t>
      </w:r>
      <w:r w:rsidRPr="004E1A43">
        <w:rPr>
          <w:rFonts w:ascii="Cambria Math" w:hAnsi="Cambria Math" w:cs="Cambria Math"/>
        </w:rPr>
        <w:t>𝑥</w:t>
      </w:r>
      <w:r w:rsidRPr="004E1A43">
        <w:t xml:space="preserve"> &lt; −2</w:t>
      </w:r>
      <w:r w:rsidRPr="004E1A43">
        <w:rPr>
          <w:rFonts w:hint="eastAsia"/>
        </w:rPr>
        <w:t>时，</w:t>
      </w:r>
      <w:r w:rsidR="00A2722C">
        <w:t>Sigmoid</w:t>
      </w:r>
      <w:r w:rsidRPr="004E1A43">
        <w:rPr>
          <w:rFonts w:hint="eastAsia"/>
        </w:rPr>
        <w:t>函数的导数变得很小，逼近于</w:t>
      </w:r>
      <w:r w:rsidRPr="004E1A43">
        <w:t>0</w:t>
      </w:r>
      <w:r w:rsidRPr="004E1A43">
        <w:rPr>
          <w:rFonts w:hint="eastAsia"/>
        </w:rPr>
        <w:t>，从而容易出现梯度弥散现象。为了避免因为输入较大或者较小而导致</w:t>
      </w:r>
      <w:r w:rsidR="00A2722C">
        <w:t>Sigmoid</w:t>
      </w:r>
      <w:r w:rsidRPr="004E1A43">
        <w:rPr>
          <w:rFonts w:hint="eastAsia"/>
        </w:rPr>
        <w:t>函数出现梯度弥散现象，将函数输入</w:t>
      </w:r>
      <w:r w:rsidRPr="004E1A43">
        <w:rPr>
          <w:rFonts w:ascii="Cambria Math" w:hAnsi="Cambria Math" w:cs="Cambria Math"/>
        </w:rPr>
        <w:t>𝑥</w:t>
      </w:r>
      <w:r w:rsidRPr="004E1A43">
        <w:rPr>
          <w:rFonts w:hint="eastAsia"/>
        </w:rPr>
        <w:t>标准化映射到</w:t>
      </w:r>
      <w:r w:rsidR="00A2722C">
        <w:t>0</w:t>
      </w:r>
      <w:r w:rsidRPr="004E1A43">
        <w:rPr>
          <w:rFonts w:hint="eastAsia"/>
        </w:rPr>
        <w:t>附近的一段较小区间将变得非常重要，可以从</w:t>
      </w:r>
      <w:r w:rsidR="00A2722C">
        <w:rPr>
          <w:rFonts w:hint="eastAsia"/>
        </w:rPr>
        <w:t>下</w:t>
      </w:r>
      <w:r w:rsidRPr="004E1A43">
        <w:rPr>
          <w:rFonts w:hint="eastAsia"/>
        </w:rPr>
        <w:t>图看到，通过标准化重映射后，值被映射在</w:t>
      </w:r>
      <w:r w:rsidR="00270C4D">
        <w:t>0</w:t>
      </w:r>
      <w:r w:rsidRPr="004E1A43">
        <w:rPr>
          <w:rFonts w:hint="eastAsia"/>
        </w:rPr>
        <w:t>附近，此处的导数值不至于过小，从而不容易出现梯度弥散现象。这是使用标准化手段受益的一个例子。</w:t>
      </w:r>
    </w:p>
    <w:p w:rsidR="00201A61" w:rsidRDefault="00F412AF" w:rsidP="0006587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C43283" wp14:editId="0ED88865">
            <wp:extent cx="4448175" cy="3810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61" w:rsidRDefault="006C7BB9" w:rsidP="006C7BB9">
      <w:pPr>
        <w:pStyle w:val="2"/>
        <w:rPr>
          <w:rFonts w:hint="eastAsia"/>
        </w:rPr>
      </w:pPr>
      <w:r>
        <w:rPr>
          <w:rFonts w:hint="eastAsia"/>
        </w:rPr>
        <w:t>示例二</w:t>
      </w:r>
    </w:p>
    <w:p w:rsidR="00065876" w:rsidRDefault="00DE5E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对于如下的线性模型</w:t>
      </w:r>
      <w:r w:rsidR="00AC0C8E">
        <w:rPr>
          <w:rFonts w:hint="eastAsia"/>
        </w:rPr>
        <w:t>。</w:t>
      </w:r>
    </w:p>
    <w:p w:rsidR="00A865F4" w:rsidRDefault="000F75CD" w:rsidP="00C1148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3797F4" wp14:editId="044D7F0D">
            <wp:extent cx="2714625" cy="352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FE" w:rsidRDefault="004A0D52">
      <w:pPr>
        <w:rPr>
          <w:rFonts w:hint="eastAsia"/>
        </w:rPr>
      </w:pPr>
      <w:r w:rsidRPr="004A0D52">
        <w:rPr>
          <w:rFonts w:hint="eastAsia"/>
        </w:rPr>
        <w:t>讨论如下</w:t>
      </w:r>
      <w:r w:rsidRPr="004A0D52">
        <w:t xml:space="preserve"> 2 </w:t>
      </w:r>
      <w:r w:rsidRPr="004A0D52">
        <w:rPr>
          <w:rFonts w:hint="eastAsia"/>
        </w:rPr>
        <w:t>种输入分布下的优化问题：</w:t>
      </w:r>
    </w:p>
    <w:p w:rsidR="004763FE" w:rsidRPr="004763FE" w:rsidRDefault="004A0D52" w:rsidP="004763FE">
      <w:pPr>
        <w:pStyle w:val="a5"/>
        <w:numPr>
          <w:ilvl w:val="0"/>
          <w:numId w:val="1"/>
        </w:numPr>
        <w:ind w:firstLineChars="0"/>
        <w:rPr>
          <w:rFonts w:ascii="MS Gothic" w:hAnsi="MS Gothic" w:cs="MS Gothic" w:hint="eastAsia"/>
        </w:rPr>
      </w:pPr>
      <w:r w:rsidRPr="004A0D52">
        <w:rPr>
          <w:rFonts w:hint="eastAsia"/>
        </w:rPr>
        <w:t>输入</w:t>
      </w:r>
      <w:r w:rsidRPr="004763FE">
        <w:rPr>
          <w:rFonts w:ascii="Cambria Math" w:hAnsi="Cambria Math" w:cs="Cambria Math"/>
        </w:rPr>
        <w:t>𝑥</w:t>
      </w:r>
      <w:r w:rsidR="004763FE">
        <w:t>1</w:t>
      </w:r>
      <w:r w:rsidRPr="004A0D52">
        <w:rPr>
          <w:rFonts w:hint="eastAsia"/>
        </w:rPr>
        <w:t>∈</w:t>
      </w:r>
      <w:r w:rsidR="004763FE">
        <w:rPr>
          <w:rFonts w:hint="eastAsia"/>
        </w:rPr>
        <w:t>[1,10]</w:t>
      </w:r>
      <w:r w:rsidR="004763FE">
        <w:t>，</w:t>
      </w:r>
      <w:r w:rsidR="004763FE" w:rsidRPr="004763FE">
        <w:rPr>
          <w:rFonts w:ascii="Cambria Math" w:hAnsi="Cambria Math" w:cs="Cambria Math"/>
        </w:rPr>
        <w:t>𝑥</w:t>
      </w:r>
      <w:r w:rsidR="004763FE">
        <w:rPr>
          <w:rFonts w:hint="eastAsia"/>
        </w:rPr>
        <w:t>2</w:t>
      </w:r>
      <w:r w:rsidR="004763FE" w:rsidRPr="004A0D52">
        <w:rPr>
          <w:rFonts w:hint="eastAsia"/>
        </w:rPr>
        <w:t>∈</w:t>
      </w:r>
      <w:r w:rsidR="004763FE">
        <w:rPr>
          <w:rFonts w:hint="eastAsia"/>
        </w:rPr>
        <w:t>[1,10]</w:t>
      </w:r>
    </w:p>
    <w:p w:rsidR="004763FE" w:rsidRDefault="004A0D52" w:rsidP="004763F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4A0D52">
        <w:rPr>
          <w:rFonts w:hint="eastAsia"/>
        </w:rPr>
        <w:t>输入</w:t>
      </w:r>
      <w:r w:rsidRPr="004763FE">
        <w:rPr>
          <w:rFonts w:ascii="Cambria Math" w:hAnsi="Cambria Math" w:cs="Cambria Math"/>
        </w:rPr>
        <w:t>𝑥</w:t>
      </w:r>
      <w:r w:rsidR="004763FE">
        <w:t>1</w:t>
      </w:r>
      <w:r w:rsidRPr="004A0D52">
        <w:rPr>
          <w:rFonts w:hint="eastAsia"/>
        </w:rPr>
        <w:t>∈</w:t>
      </w:r>
      <w:r w:rsidR="004763FE">
        <w:rPr>
          <w:rFonts w:hint="eastAsia"/>
        </w:rPr>
        <w:t>[1,10]</w:t>
      </w:r>
      <w:r w:rsidR="004763FE">
        <w:t>，</w:t>
      </w:r>
      <w:r w:rsidR="004763FE" w:rsidRPr="004763FE">
        <w:rPr>
          <w:rFonts w:ascii="Cambria Math" w:hAnsi="Cambria Math" w:cs="Cambria Math"/>
        </w:rPr>
        <w:t>𝑥</w:t>
      </w:r>
      <w:r w:rsidR="004763FE">
        <w:rPr>
          <w:rFonts w:hint="eastAsia"/>
        </w:rPr>
        <w:t>2</w:t>
      </w:r>
      <w:r w:rsidRPr="004A0D52">
        <w:rPr>
          <w:rFonts w:hint="eastAsia"/>
        </w:rPr>
        <w:t>∈</w:t>
      </w:r>
      <w:r w:rsidR="004763FE">
        <w:rPr>
          <w:rFonts w:hint="eastAsia"/>
        </w:rPr>
        <w:t>[100,1000]</w:t>
      </w:r>
    </w:p>
    <w:p w:rsidR="00A865F4" w:rsidRDefault="004763FE" w:rsidP="00095126">
      <w:pPr>
        <w:ind w:firstLine="420"/>
        <w:rPr>
          <w:rFonts w:hint="eastAsia"/>
        </w:rPr>
      </w:pPr>
      <w:r>
        <w:t>对这两种场景</w:t>
      </w:r>
      <w:r>
        <w:rPr>
          <w:rFonts w:hint="eastAsia"/>
        </w:rPr>
        <w:t>，</w:t>
      </w:r>
      <w:r w:rsidR="004A0D52" w:rsidRPr="004A0D52">
        <w:rPr>
          <w:rFonts w:hint="eastAsia"/>
        </w:rPr>
        <w:t>函数的损失等高线图，图</w:t>
      </w:r>
      <w:r w:rsidR="004A0D52" w:rsidRPr="004A0D52">
        <w:t>(b)</w:t>
      </w:r>
      <w:r w:rsidR="004A0D52" w:rsidRPr="004A0D52">
        <w:rPr>
          <w:rFonts w:hint="eastAsia"/>
        </w:rPr>
        <w:t>是</w:t>
      </w:r>
      <w:r w:rsidR="00DC0AD8" w:rsidRPr="004763FE">
        <w:rPr>
          <w:rFonts w:ascii="Cambria Math" w:hAnsi="Cambria Math" w:cs="Cambria Math"/>
        </w:rPr>
        <w:t>𝑥</w:t>
      </w:r>
      <w:r w:rsidR="00DC0AD8">
        <w:t>1</w:t>
      </w:r>
      <w:r w:rsidR="00DC0AD8" w:rsidRPr="004A0D52">
        <w:rPr>
          <w:rFonts w:hint="eastAsia"/>
        </w:rPr>
        <w:t>∈</w:t>
      </w:r>
      <w:r w:rsidR="00DC0AD8">
        <w:rPr>
          <w:rFonts w:hint="eastAsia"/>
        </w:rPr>
        <w:t>[1,10]</w:t>
      </w:r>
      <w:r w:rsidR="00DC0AD8">
        <w:t>，</w:t>
      </w:r>
      <w:r w:rsidR="00DC0AD8" w:rsidRPr="004763FE">
        <w:rPr>
          <w:rFonts w:ascii="Cambria Math" w:hAnsi="Cambria Math" w:cs="Cambria Math"/>
        </w:rPr>
        <w:t>𝑥</w:t>
      </w:r>
      <w:r w:rsidR="00DC0AD8">
        <w:rPr>
          <w:rFonts w:hint="eastAsia"/>
        </w:rPr>
        <w:t>2</w:t>
      </w:r>
      <w:r w:rsidR="00DC0AD8" w:rsidRPr="004A0D52">
        <w:rPr>
          <w:rFonts w:hint="eastAsia"/>
        </w:rPr>
        <w:t>∈</w:t>
      </w:r>
      <w:r w:rsidR="00DC0AD8">
        <w:rPr>
          <w:rFonts w:hint="eastAsia"/>
        </w:rPr>
        <w:t>[1,10]</w:t>
      </w:r>
      <w:r w:rsidR="004A0D52" w:rsidRPr="004A0D52">
        <w:rPr>
          <w:rFonts w:hint="eastAsia"/>
        </w:rPr>
        <w:t>时的某条优化轨迹线示意，图</w:t>
      </w:r>
      <w:r w:rsidR="004A0D52" w:rsidRPr="004A0D52">
        <w:t>(c)</w:t>
      </w:r>
      <w:r w:rsidR="004A0D52" w:rsidRPr="004A0D52">
        <w:rPr>
          <w:rFonts w:hint="eastAsia"/>
        </w:rPr>
        <w:t>是</w:t>
      </w:r>
      <w:r w:rsidR="00DC0AD8" w:rsidRPr="004763FE">
        <w:rPr>
          <w:rFonts w:ascii="Cambria Math" w:hAnsi="Cambria Math" w:cs="Cambria Math"/>
        </w:rPr>
        <w:t>𝑥</w:t>
      </w:r>
      <w:r w:rsidR="00DC0AD8">
        <w:t>1</w:t>
      </w:r>
      <w:r w:rsidR="00DC0AD8" w:rsidRPr="004A0D52">
        <w:rPr>
          <w:rFonts w:hint="eastAsia"/>
        </w:rPr>
        <w:t>∈</w:t>
      </w:r>
      <w:r w:rsidR="00DC0AD8">
        <w:rPr>
          <w:rFonts w:hint="eastAsia"/>
        </w:rPr>
        <w:t>[1,10]</w:t>
      </w:r>
      <w:r w:rsidR="00DC0AD8">
        <w:t>，</w:t>
      </w:r>
      <w:r w:rsidR="00DC0AD8" w:rsidRPr="004763FE">
        <w:rPr>
          <w:rFonts w:ascii="Cambria Math" w:hAnsi="Cambria Math" w:cs="Cambria Math"/>
        </w:rPr>
        <w:t>𝑥</w:t>
      </w:r>
      <w:r w:rsidR="00DC0AD8">
        <w:rPr>
          <w:rFonts w:hint="eastAsia"/>
        </w:rPr>
        <w:t>2</w:t>
      </w:r>
      <w:r w:rsidR="00DC0AD8" w:rsidRPr="004A0D52">
        <w:rPr>
          <w:rFonts w:hint="eastAsia"/>
        </w:rPr>
        <w:t>∈</w:t>
      </w:r>
      <w:r w:rsidR="00DC0AD8">
        <w:rPr>
          <w:rFonts w:hint="eastAsia"/>
        </w:rPr>
        <w:t>[100,1000]</w:t>
      </w:r>
      <w:r w:rsidR="004A0D52" w:rsidRPr="004A0D52">
        <w:rPr>
          <w:rFonts w:hint="eastAsia"/>
        </w:rPr>
        <w:t>时的某条优化轨迹线示意，图中的圆环</w:t>
      </w:r>
      <w:r w:rsidR="00DC0AD8">
        <w:rPr>
          <w:rFonts w:hint="eastAsia"/>
        </w:rPr>
        <w:t>中心即为</w:t>
      </w:r>
      <w:r w:rsidR="007D0F35">
        <w:rPr>
          <w:rFonts w:hint="eastAsia"/>
        </w:rPr>
        <w:t>全局极值点</w:t>
      </w:r>
      <w:r w:rsidR="00B97DEA">
        <w:rPr>
          <w:rFonts w:hint="eastAsia"/>
        </w:rPr>
        <w:t>。</w:t>
      </w:r>
    </w:p>
    <w:p w:rsidR="005749D4" w:rsidRDefault="00C909BB" w:rsidP="000F6D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306126C" wp14:editId="6DF186B5">
            <wp:extent cx="5274310" cy="192780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89" w:rsidRDefault="00273D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由于：</w:t>
      </w:r>
    </w:p>
    <w:p w:rsidR="00DF2740" w:rsidRDefault="00477F65" w:rsidP="00646AC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807F6D" wp14:editId="1AAE4989">
            <wp:extent cx="768810" cy="9348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709" cy="93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89" w:rsidRDefault="00246228" w:rsidP="009077CD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ascii="Cambria Math" w:hAnsi="Cambria Math" w:cs="Cambria Math"/>
        </w:rPr>
        <w:t>𝑥</w:t>
      </w:r>
      <w:r w:rsidR="00EE6B40">
        <w:t>1</w:t>
      </w:r>
      <w:r>
        <w:rPr>
          <w:rFonts w:hint="eastAsia"/>
        </w:rPr>
        <w:t>、</w:t>
      </w:r>
      <w:r>
        <w:rPr>
          <w:rFonts w:ascii="Cambria Math" w:hAnsi="Cambria Math" w:cs="Cambria Math"/>
        </w:rPr>
        <w:t>𝑥</w:t>
      </w:r>
      <w:r>
        <w:t>2</w:t>
      </w:r>
      <w:r>
        <w:rPr>
          <w:rFonts w:hint="eastAsia"/>
        </w:rPr>
        <w:t>输入分布相近时，</w:t>
      </w:r>
      <w:r w:rsidR="00EE6B40">
        <w:rPr>
          <w:noProof/>
        </w:rPr>
        <w:drawing>
          <wp:inline distT="0" distB="0" distL="0" distR="0" wp14:anchorId="27121AC9" wp14:editId="7C9A5EDE">
            <wp:extent cx="232012" cy="3335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635" cy="33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256">
        <w:rPr>
          <w:rFonts w:hint="eastAsia"/>
        </w:rPr>
        <w:t>、</w:t>
      </w:r>
      <w:r w:rsidR="009805FE">
        <w:rPr>
          <w:noProof/>
        </w:rPr>
        <w:drawing>
          <wp:inline distT="0" distB="0" distL="0" distR="0" wp14:anchorId="49366049" wp14:editId="4618B11A">
            <wp:extent cx="259308" cy="33191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233" cy="33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偏导数值相当，函数的优化轨迹如</w:t>
      </w:r>
      <w:r w:rsidR="009077CD">
        <w:rPr>
          <w:rFonts w:hint="eastAsia"/>
        </w:rPr>
        <w:t>上</w:t>
      </w:r>
      <w:r>
        <w:rPr>
          <w:rFonts w:hint="eastAsia"/>
        </w:rPr>
        <w:t>图</w:t>
      </w:r>
      <w:r>
        <w:rPr>
          <w:rFonts w:hint="eastAsia"/>
        </w:rPr>
        <w:t>(c)</w:t>
      </w:r>
      <w:r>
        <w:rPr>
          <w:rFonts w:hint="eastAsia"/>
        </w:rPr>
        <w:t>所示；</w:t>
      </w:r>
    </w:p>
    <w:p w:rsidR="00C11489" w:rsidRPr="00F7710A" w:rsidRDefault="009077CD">
      <w:pPr>
        <w:rPr>
          <w:rFonts w:hint="eastAsia"/>
        </w:rPr>
      </w:pPr>
      <w:r>
        <w:rPr>
          <w:rFonts w:hint="eastAsia"/>
        </w:rPr>
        <w:tab/>
      </w:r>
      <w:r w:rsidR="00D03C6F" w:rsidRPr="00D03C6F">
        <w:rPr>
          <w:rFonts w:hint="eastAsia"/>
        </w:rPr>
        <w:t>当</w:t>
      </w:r>
      <w:r w:rsidR="00D03C6F" w:rsidRPr="00D03C6F">
        <w:rPr>
          <w:rFonts w:ascii="Cambria Math" w:hAnsi="Cambria Math" w:cs="Cambria Math"/>
        </w:rPr>
        <w:t>𝑥</w:t>
      </w:r>
      <w:r w:rsidR="00D03C6F" w:rsidRPr="00D03C6F">
        <w:rPr>
          <w:rFonts w:hint="eastAsia"/>
        </w:rPr>
        <w:t>1</w:t>
      </w:r>
      <w:r w:rsidR="00D03C6F" w:rsidRPr="00D03C6F">
        <w:rPr>
          <w:rFonts w:hint="eastAsia"/>
        </w:rPr>
        <w:t>、</w:t>
      </w:r>
      <w:r w:rsidR="00D03C6F" w:rsidRPr="00D03C6F">
        <w:rPr>
          <w:rFonts w:ascii="Cambria Math" w:hAnsi="Cambria Math" w:cs="Cambria Math"/>
        </w:rPr>
        <w:t>𝑥</w:t>
      </w:r>
      <w:r w:rsidR="00D03C6F" w:rsidRPr="00D03C6F">
        <w:rPr>
          <w:rFonts w:hint="eastAsia"/>
        </w:rPr>
        <w:t>2</w:t>
      </w:r>
      <w:r w:rsidR="00D03C6F" w:rsidRPr="00D03C6F">
        <w:rPr>
          <w:rFonts w:hint="eastAsia"/>
        </w:rPr>
        <w:t>输入分布差距较大时</w:t>
      </w:r>
      <w:r w:rsidR="00C14B41">
        <w:rPr>
          <w:rFonts w:hint="eastAsia"/>
        </w:rPr>
        <w:t>，</w:t>
      </w:r>
      <w:r w:rsidR="00C508CB">
        <w:rPr>
          <w:rFonts w:hint="eastAsia"/>
        </w:rPr>
        <w:t>比如</w:t>
      </w:r>
      <w:r w:rsidR="00F7710A">
        <w:rPr>
          <w:noProof/>
        </w:rPr>
        <w:drawing>
          <wp:inline distT="0" distB="0" distL="0" distR="0" wp14:anchorId="334C008F" wp14:editId="05BE4E3C">
            <wp:extent cx="573206" cy="186627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201" cy="18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A1C">
        <w:rPr>
          <w:rFonts w:hint="eastAsia"/>
        </w:rPr>
        <w:t>，则：</w:t>
      </w:r>
    </w:p>
    <w:p w:rsidR="00C11489" w:rsidRDefault="00194289" w:rsidP="00F441F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43F669" wp14:editId="5B8C3894">
            <wp:extent cx="771099" cy="38269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7320" cy="38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F4" w:rsidRDefault="00C56A9A" w:rsidP="00EF6283">
      <w:pPr>
        <w:ind w:firstLine="420"/>
        <w:rPr>
          <w:rFonts w:hint="eastAsia"/>
        </w:rPr>
      </w:pPr>
      <w:r>
        <w:rPr>
          <w:rFonts w:hint="eastAsia"/>
        </w:rPr>
        <w:t>此时</w:t>
      </w:r>
      <w:r w:rsidR="00276366">
        <w:rPr>
          <w:rFonts w:hint="eastAsia"/>
        </w:rPr>
        <w:t>，</w:t>
      </w:r>
      <w:r w:rsidR="009E2CC8" w:rsidRPr="009E2CC8">
        <w:rPr>
          <w:rFonts w:hint="eastAsia"/>
        </w:rPr>
        <w:t>损失函数等势线在</w:t>
      </w:r>
      <w:r w:rsidR="009E2CC8" w:rsidRPr="009E2CC8">
        <w:rPr>
          <w:rFonts w:ascii="Cambria Math" w:hAnsi="Cambria Math" w:cs="Cambria Math"/>
        </w:rPr>
        <w:t>𝑤</w:t>
      </w:r>
      <w:r w:rsidR="009E2CC8" w:rsidRPr="009E2CC8">
        <w:rPr>
          <w:rFonts w:hint="eastAsia"/>
        </w:rPr>
        <w:t>2</w:t>
      </w:r>
      <w:proofErr w:type="gramStart"/>
      <w:r w:rsidR="009E2CC8" w:rsidRPr="009E2CC8">
        <w:rPr>
          <w:rFonts w:hint="eastAsia"/>
        </w:rPr>
        <w:t>轴更加</w:t>
      </w:r>
      <w:proofErr w:type="gramEnd"/>
      <w:r w:rsidR="009E2CC8" w:rsidRPr="009E2CC8">
        <w:rPr>
          <w:rFonts w:hint="eastAsia"/>
        </w:rPr>
        <w:t>陡峭，某条可能的优化轨迹如</w:t>
      </w:r>
      <w:r w:rsidR="00871C0B">
        <w:rPr>
          <w:rFonts w:hint="eastAsia"/>
        </w:rPr>
        <w:t>上</w:t>
      </w:r>
      <w:r w:rsidR="009E2CC8" w:rsidRPr="009E2CC8">
        <w:rPr>
          <w:rFonts w:hint="eastAsia"/>
        </w:rPr>
        <w:t>图</w:t>
      </w:r>
      <w:r w:rsidR="009E2CC8" w:rsidRPr="009E2CC8">
        <w:rPr>
          <w:rFonts w:hint="eastAsia"/>
        </w:rPr>
        <w:t>(b)</w:t>
      </w:r>
      <w:r w:rsidR="009E2CC8" w:rsidRPr="009E2CC8">
        <w:rPr>
          <w:rFonts w:hint="eastAsia"/>
        </w:rPr>
        <w:t>所示。对比</w:t>
      </w:r>
      <w:r w:rsidR="00164814">
        <w:rPr>
          <w:rFonts w:hint="eastAsia"/>
        </w:rPr>
        <w:t>2</w:t>
      </w:r>
      <w:r w:rsidR="009E2CC8" w:rsidRPr="009E2CC8">
        <w:rPr>
          <w:rFonts w:hint="eastAsia"/>
        </w:rPr>
        <w:t>条优化轨迹线可以观察到，</w:t>
      </w:r>
      <w:r w:rsidR="009E2CC8" w:rsidRPr="009E2CC8">
        <w:rPr>
          <w:rFonts w:ascii="Cambria Math" w:hAnsi="Cambria Math" w:cs="Cambria Math"/>
        </w:rPr>
        <w:t>𝑥</w:t>
      </w:r>
      <w:r w:rsidR="009E2CC8" w:rsidRPr="009E2CC8">
        <w:rPr>
          <w:rFonts w:hint="eastAsia"/>
        </w:rPr>
        <w:t>1</w:t>
      </w:r>
      <w:r w:rsidR="00164814" w:rsidRPr="00D03C6F">
        <w:rPr>
          <w:rFonts w:hint="eastAsia"/>
        </w:rPr>
        <w:t>、</w:t>
      </w:r>
      <w:r w:rsidR="00164814" w:rsidRPr="00D03C6F">
        <w:rPr>
          <w:rFonts w:ascii="Cambria Math" w:hAnsi="Cambria Math" w:cs="Cambria Math"/>
        </w:rPr>
        <w:t>𝑥</w:t>
      </w:r>
      <w:r w:rsidR="00164814" w:rsidRPr="00D03C6F">
        <w:rPr>
          <w:rFonts w:hint="eastAsia"/>
        </w:rPr>
        <w:t>2</w:t>
      </w:r>
      <w:r w:rsidR="00106F75">
        <w:rPr>
          <w:rFonts w:hint="eastAsia"/>
        </w:rPr>
        <w:t>相近时</w:t>
      </w:r>
      <w:r w:rsidR="00240C8A">
        <w:rPr>
          <w:rFonts w:hint="eastAsia"/>
        </w:rPr>
        <w:t>收敛更加快速，</w:t>
      </w:r>
      <w:r w:rsidR="00AB64EE">
        <w:rPr>
          <w:rFonts w:hint="eastAsia"/>
        </w:rPr>
        <w:t>优化轨迹更理想</w:t>
      </w:r>
      <w:r w:rsidR="000714DA">
        <w:rPr>
          <w:rFonts w:hint="eastAsia"/>
        </w:rPr>
        <w:t>（如上图</w:t>
      </w:r>
      <w:r w:rsidR="000714DA">
        <w:rPr>
          <w:rFonts w:hint="eastAsia"/>
        </w:rPr>
        <w:t>c</w:t>
      </w:r>
      <w:r w:rsidR="000714DA">
        <w:rPr>
          <w:rFonts w:hint="eastAsia"/>
        </w:rPr>
        <w:t>所示）</w:t>
      </w:r>
      <w:r w:rsidR="00660540">
        <w:rPr>
          <w:rFonts w:hint="eastAsia"/>
        </w:rPr>
        <w:t>。</w:t>
      </w:r>
    </w:p>
    <w:p w:rsidR="00F441F9" w:rsidRDefault="00A43907" w:rsidP="00C60225">
      <w:pPr>
        <w:ind w:firstLine="420"/>
        <w:rPr>
          <w:rFonts w:hint="eastAsia"/>
        </w:rPr>
      </w:pPr>
      <w:r w:rsidRPr="00A43907">
        <w:rPr>
          <w:rFonts w:hint="eastAsia"/>
        </w:rPr>
        <w:t>通过上述的</w:t>
      </w:r>
      <w:r w:rsidR="00E35214">
        <w:rPr>
          <w:rFonts w:hint="eastAsia"/>
        </w:rPr>
        <w:t>2</w:t>
      </w:r>
      <w:r w:rsidRPr="00A43907">
        <w:rPr>
          <w:rFonts w:hint="eastAsia"/>
        </w:rPr>
        <w:t>个例子，我们能够经验性归纳出：网络层输入</w:t>
      </w:r>
      <w:r w:rsidRPr="00A43907">
        <w:rPr>
          <w:rFonts w:ascii="Cambria Math" w:hAnsi="Cambria Math" w:cs="Cambria Math"/>
        </w:rPr>
        <w:t>𝑥</w:t>
      </w:r>
      <w:r w:rsidRPr="00A43907">
        <w:rPr>
          <w:rFonts w:hint="eastAsia"/>
        </w:rPr>
        <w:t>分布相近，并且分布在</w:t>
      </w:r>
      <w:r w:rsidR="002528B9" w:rsidRPr="002528B9">
        <w:rPr>
          <w:rFonts w:hint="eastAsia"/>
        </w:rPr>
        <w:t>较小范围内时</w:t>
      </w:r>
      <w:r w:rsidR="002528B9" w:rsidRPr="002528B9">
        <w:t>(</w:t>
      </w:r>
      <w:r w:rsidR="002528B9" w:rsidRPr="002528B9">
        <w:rPr>
          <w:rFonts w:hint="eastAsia"/>
        </w:rPr>
        <w:t>如</w:t>
      </w:r>
      <w:r w:rsidR="00E60478">
        <w:t>0</w:t>
      </w:r>
      <w:r w:rsidR="002528B9" w:rsidRPr="002528B9">
        <w:rPr>
          <w:rFonts w:hint="eastAsia"/>
        </w:rPr>
        <w:t>附近</w:t>
      </w:r>
      <w:r w:rsidR="002528B9" w:rsidRPr="002528B9">
        <w:t>)</w:t>
      </w:r>
      <w:r w:rsidR="002528B9" w:rsidRPr="002528B9">
        <w:rPr>
          <w:rFonts w:hint="eastAsia"/>
        </w:rPr>
        <w:t>，更有利于函数的优化。数据标准化</w:t>
      </w:r>
      <w:r w:rsidR="00E60478">
        <w:rPr>
          <w:rFonts w:hint="eastAsia"/>
        </w:rPr>
        <w:t>就是用于把</w:t>
      </w:r>
      <w:proofErr w:type="gramStart"/>
      <w:r w:rsidR="00E60478">
        <w:rPr>
          <w:rFonts w:hint="eastAsia"/>
        </w:rPr>
        <w:t>输入</w:t>
      </w:r>
      <w:r w:rsidR="00E60478" w:rsidRPr="002528B9">
        <w:rPr>
          <w:rFonts w:hint="eastAsia"/>
        </w:rPr>
        <w:t>输入</w:t>
      </w:r>
      <w:proofErr w:type="gramEnd"/>
      <w:r w:rsidR="00E60478" w:rsidRPr="002528B9">
        <w:rPr>
          <w:rFonts w:ascii="Cambria Math" w:hAnsi="Cambria Math" w:cs="Cambria Math"/>
        </w:rPr>
        <w:t>𝑥</w:t>
      </w:r>
      <w:r w:rsidR="00E60478">
        <w:rPr>
          <w:rFonts w:ascii="Cambria Math" w:hAnsi="Cambria Math" w:cs="Cambria Math"/>
        </w:rPr>
        <w:t>变换为输入相近的</w:t>
      </w:r>
      <w:r w:rsidR="000F3BCE">
        <w:rPr>
          <w:rFonts w:ascii="Cambria Math" w:hAnsi="Cambria Math" w:cs="Cambria Math"/>
        </w:rPr>
        <w:t>一种方法</w:t>
      </w:r>
      <w:r w:rsidR="002528B9" w:rsidRPr="002528B9">
        <w:rPr>
          <w:rFonts w:hint="eastAsia"/>
        </w:rPr>
        <w:t>，</w:t>
      </w:r>
      <w:r w:rsidR="00CE6893">
        <w:rPr>
          <w:rFonts w:hint="eastAsia"/>
        </w:rPr>
        <w:t>其可公式化描述为</w:t>
      </w:r>
      <w:r w:rsidR="00212AD1">
        <w:rPr>
          <w:rFonts w:hint="eastAsia"/>
        </w:rPr>
        <w:t>：</w:t>
      </w:r>
    </w:p>
    <w:p w:rsidR="00F441F9" w:rsidRDefault="00B656A5" w:rsidP="0023030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C2AE1F" wp14:editId="2D9E9B40">
            <wp:extent cx="1030406" cy="48735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5102" cy="4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05" w:rsidRPr="008E3C05" w:rsidRDefault="008E3C05" w:rsidP="00230302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8E3C05" w:rsidRDefault="008E3C05" w:rsidP="00230302">
      <w:pPr>
        <w:jc w:val="center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0F0958" w:rsidRDefault="004637AA" w:rsidP="004637AA">
      <w:pPr>
        <w:rPr>
          <w:rFonts w:hint="eastAsia"/>
        </w:rPr>
      </w:pPr>
      <w:r>
        <w:rPr>
          <w:rFonts w:hint="eastAsia"/>
        </w:rPr>
        <w:lastRenderedPageBreak/>
        <w:t>其中</w:t>
      </w:r>
      <w:r w:rsidR="00120D8A">
        <w:rPr>
          <w:noProof/>
        </w:rPr>
        <w:drawing>
          <wp:inline distT="0" distB="0" distL="0" distR="0" wp14:anchorId="3FB8E998" wp14:editId="33E63FFD">
            <wp:extent cx="491320" cy="171391"/>
            <wp:effectExtent l="0" t="0" r="444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5" cy="17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来自统计的所有数据的均值和方差，</w:t>
      </w:r>
      <w:r>
        <w:rPr>
          <w:rFonts w:ascii="Cambria Math" w:hAnsi="Cambria Math" w:cs="Cambria Math"/>
        </w:rPr>
        <w:t>𝜖</w:t>
      </w:r>
      <w:r>
        <w:rPr>
          <w:rFonts w:hint="eastAsia"/>
        </w:rPr>
        <w:t>是为防止出现除</w:t>
      </w:r>
      <w:r w:rsidR="00FC53CB">
        <w:t>0</w:t>
      </w:r>
      <w:r>
        <w:rPr>
          <w:rFonts w:hint="eastAsia"/>
        </w:rPr>
        <w:t>错误而设置的较小数</w:t>
      </w:r>
      <w:r>
        <w:t xml:space="preserve"> </w:t>
      </w:r>
      <w:r>
        <w:rPr>
          <w:rFonts w:hint="eastAsia"/>
        </w:rPr>
        <w:t>字，如</w:t>
      </w:r>
      <w:r w:rsidR="00FC53CB">
        <w:rPr>
          <w:rFonts w:hint="eastAsia"/>
        </w:rPr>
        <w:t>1</w:t>
      </w:r>
      <w:r>
        <w:t xml:space="preserve">e </w:t>
      </w:r>
      <w:r w:rsidR="00FC53CB">
        <w:t>–</w:t>
      </w:r>
      <w:r>
        <w:t xml:space="preserve"> 8</w:t>
      </w:r>
      <w:r w:rsidR="0081192C">
        <w:rPr>
          <w:rFonts w:hint="eastAsia"/>
        </w:rPr>
        <w:t>。</w:t>
      </w:r>
    </w:p>
    <w:p w:rsidR="00346A58" w:rsidRPr="00676A67" w:rsidRDefault="00163312" w:rsidP="005D27DC">
      <w:pPr>
        <w:ind w:firstLine="420"/>
        <w:rPr>
          <w:rFonts w:hint="eastAsia"/>
        </w:rPr>
      </w:pPr>
      <w:r>
        <w:rPr>
          <w:rFonts w:hint="eastAsia"/>
        </w:rPr>
        <w:t>在基于</w:t>
      </w:r>
      <w:r w:rsidR="005D27DC">
        <w:rPr>
          <w:rFonts w:hint="eastAsia"/>
        </w:rPr>
        <w:t>Batch</w:t>
      </w:r>
      <w:r>
        <w:rPr>
          <w:rFonts w:hint="eastAsia"/>
        </w:rPr>
        <w:t>的训练阶段，</w:t>
      </w:r>
      <w:r w:rsidR="005D27DC">
        <w:rPr>
          <w:rFonts w:hint="eastAsia"/>
        </w:rPr>
        <w:t>可以把</w:t>
      </w:r>
      <w:r>
        <w:rPr>
          <w:rFonts w:hint="eastAsia"/>
        </w:rPr>
        <w:t xml:space="preserve">Batch </w:t>
      </w:r>
      <w:r>
        <w:rPr>
          <w:rFonts w:hint="eastAsia"/>
        </w:rPr>
        <w:t>内部</w:t>
      </w:r>
      <w:r w:rsidR="002A4B8D">
        <w:rPr>
          <w:rFonts w:hint="eastAsia"/>
        </w:rPr>
        <w:t>数据</w:t>
      </w:r>
      <w:r>
        <w:rPr>
          <w:rFonts w:hint="eastAsia"/>
        </w:rPr>
        <w:t>的均值</w:t>
      </w:r>
      <w:r w:rsidR="002A4B8D">
        <w:rPr>
          <w:noProof/>
        </w:rPr>
        <w:drawing>
          <wp:inline distT="0" distB="0" distL="0" distR="0" wp14:anchorId="3112D587" wp14:editId="37B6E1F9">
            <wp:extent cx="238836" cy="177421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771" cy="17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和方差</w:t>
      </w:r>
      <w:r w:rsidR="00477DB6">
        <w:rPr>
          <w:noProof/>
        </w:rPr>
        <w:drawing>
          <wp:inline distT="0" distB="0" distL="0" distR="0" wp14:anchorId="516966F6" wp14:editId="363A5E6A">
            <wp:extent cx="259307" cy="223125"/>
            <wp:effectExtent l="0" t="0" r="762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" cy="22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01B">
        <w:rPr>
          <w:rFonts w:hint="eastAsia"/>
        </w:rPr>
        <w:t>近似</w:t>
      </w:r>
      <w:r w:rsidR="00191A29">
        <w:rPr>
          <w:rFonts w:hint="eastAsia"/>
        </w:rPr>
        <w:t>的</w:t>
      </w:r>
      <w:r w:rsidR="000E301B">
        <w:rPr>
          <w:rFonts w:hint="eastAsia"/>
        </w:rPr>
        <w:t>看作</w:t>
      </w:r>
      <w:r w:rsidR="00ED329B">
        <w:rPr>
          <w:noProof/>
        </w:rPr>
        <w:drawing>
          <wp:inline distT="0" distB="0" distL="0" distR="0" wp14:anchorId="7F8701F8" wp14:editId="796391C8">
            <wp:extent cx="491320" cy="171391"/>
            <wp:effectExtent l="0" t="0" r="444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5" cy="17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A29">
        <w:rPr>
          <w:rFonts w:hint="eastAsia"/>
        </w:rPr>
        <w:t>，同时记录每个</w:t>
      </w:r>
      <w:r w:rsidR="00191A29">
        <w:rPr>
          <w:rFonts w:hint="eastAsia"/>
        </w:rPr>
        <w:t>batch</w:t>
      </w:r>
      <w:r w:rsidR="00191A29">
        <w:rPr>
          <w:rFonts w:hint="eastAsia"/>
        </w:rPr>
        <w:t>的</w:t>
      </w:r>
      <w:r w:rsidR="00191A29">
        <w:rPr>
          <w:noProof/>
        </w:rPr>
        <w:drawing>
          <wp:inline distT="0" distB="0" distL="0" distR="0" wp14:anchorId="72F3A30C" wp14:editId="07C2E72B">
            <wp:extent cx="238836" cy="177421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771" cy="17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A29">
        <w:rPr>
          <w:rFonts w:hint="eastAsia"/>
        </w:rPr>
        <w:t>和</w:t>
      </w:r>
      <w:r w:rsidR="00191A29">
        <w:rPr>
          <w:noProof/>
        </w:rPr>
        <w:drawing>
          <wp:inline distT="0" distB="0" distL="0" distR="0" wp14:anchorId="257A1091" wp14:editId="56DA4E69">
            <wp:extent cx="259307" cy="223125"/>
            <wp:effectExtent l="0" t="0" r="762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" cy="22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C7C">
        <w:rPr>
          <w:rFonts w:hint="eastAsia"/>
        </w:rPr>
        <w:t>，从而计算在整个训练集的</w:t>
      </w:r>
      <w:r w:rsidR="00137E65">
        <w:rPr>
          <w:noProof/>
        </w:rPr>
        <w:drawing>
          <wp:inline distT="0" distB="0" distL="0" distR="0" wp14:anchorId="3FACB850" wp14:editId="6027B040">
            <wp:extent cx="491320" cy="171391"/>
            <wp:effectExtent l="0" t="0" r="444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5" cy="17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A98">
        <w:rPr>
          <w:rFonts w:hint="eastAsia"/>
        </w:rPr>
        <w:t>，在测试阶段</w:t>
      </w:r>
      <w:r w:rsidR="00FC2703">
        <w:rPr>
          <w:rFonts w:hint="eastAsia"/>
        </w:rPr>
        <w:t>需要使用整个训练集的</w:t>
      </w:r>
      <w:r w:rsidR="00676A67">
        <w:rPr>
          <w:noProof/>
        </w:rPr>
        <w:drawing>
          <wp:inline distT="0" distB="0" distL="0" distR="0" wp14:anchorId="5FB629DD" wp14:editId="6A70F566">
            <wp:extent cx="491320" cy="171391"/>
            <wp:effectExtent l="0" t="0" r="444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5" cy="17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C64">
        <w:rPr>
          <w:rFonts w:hint="eastAsia"/>
        </w:rPr>
        <w:t>，而不能使用某个</w:t>
      </w:r>
      <w:r w:rsidR="00686C64">
        <w:rPr>
          <w:rFonts w:hint="eastAsia"/>
        </w:rPr>
        <w:t>Batch</w:t>
      </w:r>
      <w:r w:rsidR="00DB3851">
        <w:rPr>
          <w:rFonts w:hint="eastAsia"/>
        </w:rPr>
        <w:t>的</w:t>
      </w:r>
      <w:r w:rsidR="00083BAA">
        <w:rPr>
          <w:rFonts w:hint="eastAsia"/>
        </w:rPr>
        <w:t>均值和方差</w:t>
      </w:r>
      <w:r w:rsidR="00C0445D">
        <w:rPr>
          <w:rFonts w:hint="eastAsia"/>
        </w:rPr>
        <w:t>。</w:t>
      </w:r>
    </w:p>
    <w:p w:rsidR="000F0958" w:rsidRDefault="00162B74">
      <w:pPr>
        <w:rPr>
          <w:rFonts w:hint="eastAsia"/>
        </w:rPr>
      </w:pPr>
      <w:r>
        <w:rPr>
          <w:rFonts w:hint="eastAsia"/>
        </w:rPr>
        <w:tab/>
      </w:r>
      <w:r w:rsidR="00E93C34">
        <w:rPr>
          <w:rFonts w:hint="eastAsia"/>
        </w:rPr>
        <w:t>在标准化阶段不会引入新的待优化的变量，</w:t>
      </w:r>
      <w:r w:rsidR="00A51F7F">
        <w:rPr>
          <w:noProof/>
        </w:rPr>
        <w:drawing>
          <wp:inline distT="0" distB="0" distL="0" distR="0" wp14:anchorId="6861DC64" wp14:editId="0D50CCCF">
            <wp:extent cx="491320" cy="171391"/>
            <wp:effectExtent l="0" t="0" r="444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5" cy="17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F7F">
        <w:rPr>
          <w:rFonts w:hint="eastAsia"/>
        </w:rPr>
        <w:t>、</w:t>
      </w:r>
      <w:r w:rsidR="00A51F7F">
        <w:rPr>
          <w:noProof/>
        </w:rPr>
        <w:drawing>
          <wp:inline distT="0" distB="0" distL="0" distR="0" wp14:anchorId="12381B50" wp14:editId="0D7C7713">
            <wp:extent cx="238836" cy="177421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771" cy="17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F7F">
        <w:rPr>
          <w:rFonts w:hint="eastAsia"/>
        </w:rPr>
        <w:t>和</w:t>
      </w:r>
      <w:r w:rsidR="00A51F7F">
        <w:rPr>
          <w:noProof/>
        </w:rPr>
        <w:drawing>
          <wp:inline distT="0" distB="0" distL="0" distR="0" wp14:anchorId="7AF0D16A" wp14:editId="039ED496">
            <wp:extent cx="259307" cy="223125"/>
            <wp:effectExtent l="0" t="0" r="762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" cy="22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51E">
        <w:rPr>
          <w:rFonts w:hint="eastAsia"/>
        </w:rPr>
        <w:t>都由统计得到，</w:t>
      </w:r>
      <w:r w:rsidR="009466E2">
        <w:rPr>
          <w:rFonts w:hint="eastAsia"/>
        </w:rPr>
        <w:t>不需要参与梯度更新</w:t>
      </w:r>
      <w:r w:rsidR="00D37909">
        <w:rPr>
          <w:rFonts w:hint="eastAsia"/>
        </w:rPr>
        <w:t>。</w:t>
      </w:r>
      <w:r w:rsidR="006955FC">
        <w:rPr>
          <w:rFonts w:hint="eastAsia"/>
        </w:rPr>
        <w:t>实际上，</w:t>
      </w:r>
      <w:r w:rsidR="007A2A39">
        <w:rPr>
          <w:rFonts w:hint="eastAsia"/>
        </w:rPr>
        <w:t>Batch Norm</w:t>
      </w:r>
      <w:r w:rsidR="007A2A39">
        <w:rPr>
          <w:rFonts w:hint="eastAsia"/>
        </w:rPr>
        <w:t>的</w:t>
      </w:r>
      <w:r w:rsidR="00C265C5">
        <w:rPr>
          <w:rFonts w:hint="eastAsia"/>
        </w:rPr>
        <w:t>作者为了提高</w:t>
      </w:r>
      <w:r w:rsidR="00C265C5">
        <w:rPr>
          <w:rFonts w:hint="eastAsia"/>
        </w:rPr>
        <w:t>Batch Norm</w:t>
      </w:r>
      <w:r w:rsidR="00417D2D">
        <w:rPr>
          <w:rFonts w:hint="eastAsia"/>
        </w:rPr>
        <w:t>的表达能力</w:t>
      </w:r>
      <w:r w:rsidR="00F3668A">
        <w:rPr>
          <w:rFonts w:hint="eastAsia"/>
        </w:rPr>
        <w:t>，还引入了</w:t>
      </w:r>
      <w:r w:rsidR="00172D5C" w:rsidRPr="00172D5C">
        <w:rPr>
          <w:rFonts w:hint="eastAsia"/>
        </w:rPr>
        <w:t>“</w:t>
      </w:r>
      <w:r w:rsidR="00172D5C" w:rsidRPr="00172D5C">
        <w:t>scale and shift”</w:t>
      </w:r>
      <w:r w:rsidR="00172D5C" w:rsidRPr="00172D5C">
        <w:rPr>
          <w:rFonts w:hint="eastAsia"/>
        </w:rPr>
        <w:t>技巧，将</w:t>
      </w:r>
      <w:r w:rsidR="00172D5C" w:rsidRPr="00172D5C">
        <w:rPr>
          <w:rFonts w:ascii="Cambria Math" w:hAnsi="Cambria Math" w:cs="Cambria Math"/>
        </w:rPr>
        <w:t>𝑥</w:t>
      </w:r>
      <w:r w:rsidR="00172D5C" w:rsidRPr="00172D5C">
        <w:t xml:space="preserve"> ̂</w:t>
      </w:r>
      <w:r w:rsidR="006F52B6">
        <w:t>变量再次映射变换</w:t>
      </w:r>
      <w:r w:rsidR="00233230">
        <w:rPr>
          <w:rFonts w:hint="eastAsia"/>
        </w:rPr>
        <w:t>：</w:t>
      </w:r>
    </w:p>
    <w:p w:rsidR="00586255" w:rsidRPr="00A51F7F" w:rsidRDefault="00586255" w:rsidP="0093156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7BC970" wp14:editId="66EC013A">
            <wp:extent cx="1381125" cy="3143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58" w:rsidRDefault="00DC69DC">
      <w:pPr>
        <w:rPr>
          <w:rFonts w:hint="eastAsia"/>
        </w:rPr>
      </w:pPr>
      <w:r w:rsidRPr="00DC69DC">
        <w:rPr>
          <w:rFonts w:hint="eastAsia"/>
        </w:rPr>
        <w:t>其中</w:t>
      </w:r>
      <w:r w:rsidRPr="00DC69DC">
        <w:rPr>
          <w:rFonts w:ascii="Cambria Math" w:hAnsi="Cambria Math" w:cs="Cambria Math"/>
        </w:rPr>
        <w:t>𝛾</w:t>
      </w:r>
      <w:r w:rsidRPr="00DC69DC">
        <w:rPr>
          <w:rFonts w:hint="eastAsia"/>
        </w:rPr>
        <w:t>参数实现对标准化后的</w:t>
      </w:r>
      <w:r w:rsidRPr="00DC69DC">
        <w:rPr>
          <w:rFonts w:ascii="Cambria Math" w:hAnsi="Cambria Math" w:cs="Cambria Math"/>
        </w:rPr>
        <w:t>𝑥</w:t>
      </w:r>
      <w:r w:rsidRPr="00DC69DC">
        <w:t xml:space="preserve"> ̂</w:t>
      </w:r>
      <w:r w:rsidRPr="00DC69DC">
        <w:rPr>
          <w:rFonts w:hint="eastAsia"/>
        </w:rPr>
        <w:t>再次进行缩放，</w:t>
      </w:r>
      <w:r w:rsidRPr="00DC69DC">
        <w:rPr>
          <w:rFonts w:ascii="Cambria Math" w:hAnsi="Cambria Math" w:cs="Cambria Math"/>
        </w:rPr>
        <w:t>𝛽</w:t>
      </w:r>
      <w:r w:rsidRPr="00DC69DC">
        <w:rPr>
          <w:rFonts w:hint="eastAsia"/>
        </w:rPr>
        <w:t>参数实现对标准化的</w:t>
      </w:r>
      <w:r w:rsidRPr="00DC69DC">
        <w:rPr>
          <w:rFonts w:ascii="Cambria Math" w:hAnsi="Cambria Math" w:cs="Cambria Math"/>
        </w:rPr>
        <w:t>𝑥</w:t>
      </w:r>
      <w:r w:rsidRPr="00DC69DC">
        <w:t xml:space="preserve"> ̂</w:t>
      </w:r>
      <w:r w:rsidRPr="00DC69DC">
        <w:rPr>
          <w:rFonts w:hint="eastAsia"/>
        </w:rPr>
        <w:t>进行平移，</w:t>
      </w:r>
      <w:r w:rsidRPr="00DC69DC">
        <w:rPr>
          <w:rFonts w:ascii="Cambria Math" w:hAnsi="Cambria Math" w:cs="Cambria Math"/>
        </w:rPr>
        <w:t>𝛾</w:t>
      </w:r>
      <w:r w:rsidRPr="00DC69DC">
        <w:rPr>
          <w:rFonts w:hint="eastAsia"/>
        </w:rPr>
        <w:t>、</w:t>
      </w:r>
      <w:r w:rsidRPr="00DC69DC">
        <w:rPr>
          <w:rFonts w:ascii="Cambria Math" w:hAnsi="Cambria Math" w:cs="Cambria Math"/>
        </w:rPr>
        <w:t>𝛽</w:t>
      </w:r>
      <w:r w:rsidRPr="00DC69DC">
        <w:rPr>
          <w:rFonts w:hint="eastAsia"/>
        </w:rPr>
        <w:t>参数均由反向传播算法自动优化，实现网络层“按需”缩放平移数据的分布的目</w:t>
      </w:r>
      <w:r w:rsidR="00EC3C5C">
        <w:rPr>
          <w:rFonts w:hint="eastAsia"/>
        </w:rPr>
        <w:t>的。</w:t>
      </w:r>
      <w:bookmarkStart w:id="0" w:name="_GoBack"/>
      <w:bookmarkEnd w:id="0"/>
    </w:p>
    <w:p w:rsidR="00DC69DC" w:rsidRDefault="00DC69DC">
      <w:pPr>
        <w:rPr>
          <w:rFonts w:hint="eastAsia"/>
        </w:rPr>
      </w:pPr>
    </w:p>
    <w:p w:rsidR="00DC69DC" w:rsidRDefault="00DC69DC">
      <w:pPr>
        <w:rPr>
          <w:rFonts w:hint="eastAsia"/>
        </w:rPr>
      </w:pPr>
    </w:p>
    <w:p w:rsidR="00DC69DC" w:rsidRDefault="00DC69DC">
      <w:pPr>
        <w:rPr>
          <w:rFonts w:hint="eastAsia"/>
        </w:rPr>
      </w:pPr>
    </w:p>
    <w:p w:rsidR="00F441F9" w:rsidRDefault="00F441F9">
      <w:pPr>
        <w:rPr>
          <w:rFonts w:hint="eastAsia"/>
        </w:rPr>
      </w:pPr>
    </w:p>
    <w:p w:rsidR="00F441F9" w:rsidRDefault="00F441F9">
      <w:pPr>
        <w:rPr>
          <w:rFonts w:hint="eastAsia"/>
        </w:rPr>
      </w:pPr>
    </w:p>
    <w:p w:rsidR="00065876" w:rsidRDefault="00065876">
      <w:pPr>
        <w:rPr>
          <w:rFonts w:hint="eastAsia"/>
        </w:rPr>
      </w:pPr>
    </w:p>
    <w:p w:rsidR="00065876" w:rsidRDefault="004F2505">
      <w:pPr>
        <w:rPr>
          <w:rFonts w:hint="eastAsia"/>
        </w:rPr>
      </w:pPr>
      <w:r>
        <w:rPr>
          <w:rFonts w:hint="eastAsia"/>
        </w:rPr>
        <w:t>参考</w:t>
      </w:r>
      <w:r w:rsidR="003D54A1">
        <w:rPr>
          <w:rFonts w:hint="eastAsia"/>
        </w:rPr>
        <w:t>：</w:t>
      </w:r>
    </w:p>
    <w:p w:rsidR="0021173E" w:rsidRDefault="00C03871">
      <w:pPr>
        <w:rPr>
          <w:rFonts w:hint="eastAsia"/>
        </w:rPr>
      </w:pPr>
      <w:r>
        <w:rPr>
          <w:rFonts w:hint="eastAsia"/>
        </w:rPr>
        <w:t>龙书，</w:t>
      </w:r>
      <w:proofErr w:type="spellStart"/>
      <w:r w:rsidR="002A4B11">
        <w:rPr>
          <w:rFonts w:hint="eastAsia"/>
        </w:rPr>
        <w:t>TensorFlow</w:t>
      </w:r>
      <w:proofErr w:type="spellEnd"/>
      <w:r w:rsidR="002A4B11">
        <w:rPr>
          <w:rFonts w:hint="eastAsia"/>
        </w:rPr>
        <w:t>深度学习</w:t>
      </w:r>
      <w:r w:rsidR="00E03C31">
        <w:rPr>
          <w:rFonts w:hint="eastAsia"/>
        </w:rPr>
        <w:t>。</w:t>
      </w:r>
    </w:p>
    <w:p w:rsidR="00C06341" w:rsidRDefault="00C06341">
      <w:pPr>
        <w:rPr>
          <w:rFonts w:hint="eastAsia"/>
        </w:rPr>
      </w:pPr>
    </w:p>
    <w:p w:rsidR="00201A61" w:rsidRDefault="00201A61"/>
    <w:sectPr w:rsidR="00201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D0AF8"/>
    <w:multiLevelType w:val="hybridMultilevel"/>
    <w:tmpl w:val="C8C83E3E"/>
    <w:lvl w:ilvl="0" w:tplc="F1F26BEC">
      <w:start w:val="1"/>
      <w:numFmt w:val="decimal"/>
      <w:lvlText w:val="（%1）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209"/>
    <w:rsid w:val="00016AEC"/>
    <w:rsid w:val="00036A98"/>
    <w:rsid w:val="00065876"/>
    <w:rsid w:val="000714DA"/>
    <w:rsid w:val="00083BAA"/>
    <w:rsid w:val="00095126"/>
    <w:rsid w:val="000C1C95"/>
    <w:rsid w:val="000E301B"/>
    <w:rsid w:val="000F0958"/>
    <w:rsid w:val="000F3BCE"/>
    <w:rsid w:val="000F6D67"/>
    <w:rsid w:val="000F75CD"/>
    <w:rsid w:val="00106F75"/>
    <w:rsid w:val="00120D8A"/>
    <w:rsid w:val="00124E55"/>
    <w:rsid w:val="00137E65"/>
    <w:rsid w:val="00162B74"/>
    <w:rsid w:val="00163312"/>
    <w:rsid w:val="00164814"/>
    <w:rsid w:val="00172D5C"/>
    <w:rsid w:val="00191A29"/>
    <w:rsid w:val="00194289"/>
    <w:rsid w:val="001A67D9"/>
    <w:rsid w:val="001F401E"/>
    <w:rsid w:val="00201A61"/>
    <w:rsid w:val="0021173E"/>
    <w:rsid w:val="00212AD1"/>
    <w:rsid w:val="00230302"/>
    <w:rsid w:val="00233230"/>
    <w:rsid w:val="00240C8A"/>
    <w:rsid w:val="0024351E"/>
    <w:rsid w:val="00246228"/>
    <w:rsid w:val="002528B9"/>
    <w:rsid w:val="00252D08"/>
    <w:rsid w:val="00253740"/>
    <w:rsid w:val="00270C4D"/>
    <w:rsid w:val="00273D1A"/>
    <w:rsid w:val="00276366"/>
    <w:rsid w:val="002A4B11"/>
    <w:rsid w:val="002A4B8D"/>
    <w:rsid w:val="00346A58"/>
    <w:rsid w:val="003551D6"/>
    <w:rsid w:val="003C2C7C"/>
    <w:rsid w:val="003D54A1"/>
    <w:rsid w:val="00417D2D"/>
    <w:rsid w:val="004637AA"/>
    <w:rsid w:val="004763FE"/>
    <w:rsid w:val="00477DB6"/>
    <w:rsid w:val="00477F65"/>
    <w:rsid w:val="0048371C"/>
    <w:rsid w:val="004A0D52"/>
    <w:rsid w:val="004B279A"/>
    <w:rsid w:val="004E1A43"/>
    <w:rsid w:val="004F2505"/>
    <w:rsid w:val="005228C5"/>
    <w:rsid w:val="005531CE"/>
    <w:rsid w:val="005749D4"/>
    <w:rsid w:val="00586255"/>
    <w:rsid w:val="005D27DC"/>
    <w:rsid w:val="005D5093"/>
    <w:rsid w:val="006115CE"/>
    <w:rsid w:val="00646AC0"/>
    <w:rsid w:val="00660540"/>
    <w:rsid w:val="00676A67"/>
    <w:rsid w:val="00686C64"/>
    <w:rsid w:val="006955FC"/>
    <w:rsid w:val="006C7BB9"/>
    <w:rsid w:val="006F52B6"/>
    <w:rsid w:val="007A0710"/>
    <w:rsid w:val="007A2A39"/>
    <w:rsid w:val="007A6733"/>
    <w:rsid w:val="007C52DF"/>
    <w:rsid w:val="007D0F35"/>
    <w:rsid w:val="0081192C"/>
    <w:rsid w:val="00871C0B"/>
    <w:rsid w:val="008E3C05"/>
    <w:rsid w:val="008F1F18"/>
    <w:rsid w:val="009077CD"/>
    <w:rsid w:val="0093156A"/>
    <w:rsid w:val="009466E2"/>
    <w:rsid w:val="009805FE"/>
    <w:rsid w:val="00987A1C"/>
    <w:rsid w:val="00992F32"/>
    <w:rsid w:val="009B5EA4"/>
    <w:rsid w:val="009E2CC8"/>
    <w:rsid w:val="009F3DFE"/>
    <w:rsid w:val="00A2722C"/>
    <w:rsid w:val="00A43907"/>
    <w:rsid w:val="00A51F7F"/>
    <w:rsid w:val="00A865F4"/>
    <w:rsid w:val="00AB64EE"/>
    <w:rsid w:val="00AC0C8E"/>
    <w:rsid w:val="00B656A5"/>
    <w:rsid w:val="00B97DEA"/>
    <w:rsid w:val="00BE52BB"/>
    <w:rsid w:val="00C03871"/>
    <w:rsid w:val="00C0445D"/>
    <w:rsid w:val="00C06341"/>
    <w:rsid w:val="00C11489"/>
    <w:rsid w:val="00C14B41"/>
    <w:rsid w:val="00C265C5"/>
    <w:rsid w:val="00C350B0"/>
    <w:rsid w:val="00C422EA"/>
    <w:rsid w:val="00C508CB"/>
    <w:rsid w:val="00C56823"/>
    <w:rsid w:val="00C56A9A"/>
    <w:rsid w:val="00C60225"/>
    <w:rsid w:val="00C67256"/>
    <w:rsid w:val="00C909BB"/>
    <w:rsid w:val="00CC7F3C"/>
    <w:rsid w:val="00CE6893"/>
    <w:rsid w:val="00D03C6F"/>
    <w:rsid w:val="00D37909"/>
    <w:rsid w:val="00D4606E"/>
    <w:rsid w:val="00DB3851"/>
    <w:rsid w:val="00DC0AD8"/>
    <w:rsid w:val="00DC4C87"/>
    <w:rsid w:val="00DC69DC"/>
    <w:rsid w:val="00DE0209"/>
    <w:rsid w:val="00DE5E38"/>
    <w:rsid w:val="00DF2478"/>
    <w:rsid w:val="00DF2740"/>
    <w:rsid w:val="00E03C31"/>
    <w:rsid w:val="00E17754"/>
    <w:rsid w:val="00E35214"/>
    <w:rsid w:val="00E60478"/>
    <w:rsid w:val="00E81FAD"/>
    <w:rsid w:val="00E93C34"/>
    <w:rsid w:val="00EC3C5C"/>
    <w:rsid w:val="00ED329B"/>
    <w:rsid w:val="00EE6B40"/>
    <w:rsid w:val="00EF6283"/>
    <w:rsid w:val="00F3668A"/>
    <w:rsid w:val="00F412AF"/>
    <w:rsid w:val="00F441F9"/>
    <w:rsid w:val="00F7710A"/>
    <w:rsid w:val="00F905C8"/>
    <w:rsid w:val="00FC2703"/>
    <w:rsid w:val="00FC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5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B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C4C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C4C8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B5EA4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F412A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412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7B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763F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E3C0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5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B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C4C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C4C8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B5EA4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F412A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412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7B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763F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E3C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149</cp:revision>
  <dcterms:created xsi:type="dcterms:W3CDTF">2020-10-12T03:49:00Z</dcterms:created>
  <dcterms:modified xsi:type="dcterms:W3CDTF">2020-10-12T07:30:00Z</dcterms:modified>
</cp:coreProperties>
</file>