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E50515">
        <w:rPr>
          <w:lang w:val="es-ES"/>
        </w:rPr>
        <w:t>11</w:t>
      </w:r>
      <w:r>
        <w:rPr>
          <w:lang w:val="es-ES"/>
        </w:rPr>
        <w:t>/</w:t>
      </w:r>
      <w:r w:rsidR="00E50515">
        <w:rPr>
          <w:lang w:val="es-ES"/>
        </w:rPr>
        <w:t>09</w:t>
      </w:r>
      <w:r>
        <w:rPr>
          <w:lang w:val="es-ES"/>
        </w:rPr>
        <w:t>/2012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7E0C0D">
        <w:rPr>
          <w:lang w:val="es-ES"/>
        </w:rPr>
        <w:t>3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 </w:t>
      </w:r>
      <w:r w:rsidR="00767BDC">
        <w:rPr>
          <w:lang w:val="es-ES"/>
        </w:rPr>
        <w:t>4</w:t>
      </w:r>
      <w:r w:rsidR="00E14FD6"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45609D" w:rsidRDefault="00E3208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45609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Investigar sobre como implementar un sitio web MVC ASP.NET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1650" w:type="dxa"/>
          </w:tcPr>
          <w:p w:rsidR="00E32081" w:rsidRPr="0045609D" w:rsidRDefault="005110F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Tener en cuenta que es transversal a todo el proyecto.</w:t>
            </w:r>
          </w:p>
        </w:tc>
      </w:tr>
      <w:tr w:rsidR="0045609D" w:rsidTr="00462E8E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sitio web para administrar los avisos publicitarios de cada cliente.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A401F8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45609D" w:rsidRPr="0045609D" w:rsidRDefault="005B39AD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gestor de usuarios de las aplicaciones del sitio web.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45609D" w:rsidTr="00BB515B">
        <w:trPr>
          <w:trHeight w:val="306"/>
        </w:trPr>
        <w:tc>
          <w:tcPr>
            <w:tcW w:w="1802" w:type="dxa"/>
            <w:vAlign w:val="bottom"/>
          </w:tcPr>
          <w:p w:rsidR="0045609D" w:rsidRPr="0045609D" w:rsidRDefault="0045609D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45609D" w:rsidRPr="00922A40" w:rsidRDefault="0045609D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45609D" w:rsidRPr="0045609D" w:rsidRDefault="00922A40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interfaces gráficas del sitio web de los clientes.</w:t>
            </w:r>
          </w:p>
        </w:tc>
        <w:tc>
          <w:tcPr>
            <w:tcW w:w="1934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45609D" w:rsidRPr="0045609D" w:rsidRDefault="0045609D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FA216C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AF4D3B" w:rsidRPr="0045609D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AF4D3B" w:rsidRPr="0045609D" w:rsidRDefault="00E5051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891B2D">
        <w:trPr>
          <w:trHeight w:val="306"/>
        </w:trPr>
        <w:tc>
          <w:tcPr>
            <w:tcW w:w="1802" w:type="dxa"/>
          </w:tcPr>
          <w:p w:rsidR="00AF4D3B" w:rsidRPr="00AF4D3B" w:rsidRDefault="00AF4D3B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5110F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inicial de base de datos del sitio web.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4F035A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AF4D3B" w:rsidRPr="0045609D" w:rsidRDefault="002006A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usuarios.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25%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CD5C77">
        <w:trPr>
          <w:trHeight w:val="306"/>
        </w:trPr>
        <w:tc>
          <w:tcPr>
            <w:tcW w:w="1802" w:type="dxa"/>
            <w:vAlign w:val="bottom"/>
          </w:tcPr>
          <w:p w:rsidR="00AF4D3B" w:rsidRPr="0045609D" w:rsidRDefault="00AF4D3B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 administración de avisos publicitarios.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de interfaz gráfica.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una interfaz grafica que permita implementar un catálogo de productos que permita su valoracion.</w:t>
            </w:r>
            <w:r w:rsidR="00E50515">
              <w:rPr>
                <w:sz w:val="16"/>
                <w:szCs w:val="16"/>
                <w:lang w:val="es-ES"/>
              </w:rPr>
              <w:t>8</w:t>
            </w:r>
            <w:r>
              <w:rPr>
                <w:sz w:val="16"/>
                <w:szCs w:val="16"/>
                <w:lang w:val="es-ES"/>
              </w:rPr>
              <w:t>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767BDC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“Combinar tracking de manos…”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767BDC" w:rsidP="00E50515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Combinar el tracking de manos con la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implementacion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esqueleto para controlar el </w:t>
            </w:r>
            <w:proofErr w:type="spellStart"/>
            <w:r w:rsidRPr="0045609D">
              <w:rPr>
                <w:sz w:val="16"/>
                <w:szCs w:val="16"/>
                <w:lang w:val="es-ES"/>
              </w:rPr>
              <w:t>catalago</w:t>
            </w:r>
            <w:proofErr w:type="spellEnd"/>
            <w:r w:rsidRPr="0045609D">
              <w:rPr>
                <w:sz w:val="16"/>
                <w:szCs w:val="16"/>
                <w:lang w:val="es-ES"/>
              </w:rPr>
              <w:t xml:space="preserve"> de productos.</w:t>
            </w:r>
            <w:r w:rsidR="00E50515">
              <w:rPr>
                <w:sz w:val="16"/>
                <w:szCs w:val="16"/>
                <w:lang w:val="es-ES"/>
              </w:rPr>
              <w:t>80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767BDC" w:rsidP="0045609D">
            <w:pPr>
              <w:rPr>
                <w:sz w:val="16"/>
                <w:szCs w:val="16"/>
                <w:lang w:val="es-ES"/>
              </w:rPr>
            </w:pPr>
            <w:r>
              <w:rPr>
                <w:sz w:val="16"/>
                <w:szCs w:val="16"/>
                <w:lang w:val="es-ES"/>
              </w:rPr>
              <w:t>Se trabaja en conjunto con la TT: “Desarrollar interfaz grafica…”</w:t>
            </w: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E50515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los eventos para la aplicación de catálogo para poder controlarla.</w:t>
            </w:r>
            <w:r>
              <w:rPr>
                <w:sz w:val="16"/>
                <w:szCs w:val="16"/>
                <w:lang w:val="es-ES"/>
              </w:rPr>
              <w:t xml:space="preserve"> 70%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testeo para la interacción entre la aplicación de catálogo y el tracking de la persona.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 xml:space="preserve">Desarrollar el modelo entidad relación de la </w:t>
            </w:r>
            <w:r w:rsidRPr="0045609D">
              <w:rPr>
                <w:sz w:val="16"/>
                <w:szCs w:val="16"/>
                <w:lang w:val="es-ES"/>
              </w:rPr>
              <w:lastRenderedPageBreak/>
              <w:t>aplicación de catalogo y guardar los datos capturados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lastRenderedPageBreak/>
              <w:t>Implementar el modelo de base de dato para la aplicación de catálogo.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de aceptación y desempeño de la aplicación.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F4D3B" w:rsidRPr="0045609D" w:rsidRDefault="00AF4D3B" w:rsidP="00EA3637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  <w:r w:rsidR="00E50515">
              <w:rPr>
                <w:sz w:val="16"/>
                <w:szCs w:val="16"/>
                <w:lang w:val="es-ES"/>
              </w:rPr>
              <w:t>50</w:t>
            </w:r>
            <w:r>
              <w:rPr>
                <w:sz w:val="16"/>
                <w:szCs w:val="16"/>
                <w:lang w:val="es-ES"/>
              </w:rPr>
              <w:t>%</w:t>
            </w: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Implementar la aplicación gestora.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AF4D3B" w:rsidTr="00E32081">
        <w:trPr>
          <w:trHeight w:val="306"/>
        </w:trPr>
        <w:tc>
          <w:tcPr>
            <w:tcW w:w="1802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Realizar pruebas sobre el módulo gestor y generador de publicidad.</w:t>
            </w:r>
          </w:p>
        </w:tc>
        <w:tc>
          <w:tcPr>
            <w:tcW w:w="1798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F4D3B" w:rsidRPr="0045609D" w:rsidRDefault="00AF4D3B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p w:rsidR="00C36C2E" w:rsidRDefault="00C36C2E">
      <w:pPr>
        <w:rPr>
          <w:b/>
          <w:lang w:val="es-ES"/>
        </w:rPr>
      </w:pPr>
      <w:r>
        <w:rPr>
          <w:b/>
          <w:lang w:val="es-ES"/>
        </w:rPr>
        <w:t>El comportamiento de gestos llevo más tiempo de desarrollo que lo estimado.</w:t>
      </w:r>
    </w:p>
    <w:p w:rsidR="00C36C2E" w:rsidRDefault="00C36C2E">
      <w:pPr>
        <w:rPr>
          <w:b/>
          <w:lang w:val="es-ES"/>
        </w:rPr>
      </w:pPr>
      <w:r>
        <w:rPr>
          <w:b/>
          <w:lang w:val="es-ES"/>
        </w:rPr>
        <w:t xml:space="preserve">El </w:t>
      </w: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 imágenes llevó más tiempo de desarrollo que lo estimado.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5D008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Detallar mejor los diagramas de estado.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AC768A">
      <w:pPr>
        <w:rPr>
          <w:b/>
          <w:lang w:val="es-ES"/>
        </w:rPr>
      </w:pPr>
      <w:r>
        <w:rPr>
          <w:b/>
          <w:lang w:val="es-ES"/>
        </w:rPr>
        <w:t xml:space="preserve">Manejo de gestos con la </w:t>
      </w:r>
      <w:proofErr w:type="spellStart"/>
      <w:r>
        <w:rPr>
          <w:b/>
          <w:lang w:val="es-ES"/>
        </w:rPr>
        <w:t>Kinect</w:t>
      </w:r>
      <w:proofErr w:type="spellEnd"/>
      <w:r>
        <w:rPr>
          <w:b/>
          <w:lang w:val="es-ES"/>
        </w:rPr>
        <w:t xml:space="preserve"> combinados, generan solapamiento de gestos, generando mala funcionalidad de la aplicación.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 xml:space="preserve">Calibración del botón de movimiento para la </w:t>
      </w:r>
      <w:proofErr w:type="spellStart"/>
      <w:r>
        <w:rPr>
          <w:b/>
          <w:lang w:val="es-ES"/>
        </w:rPr>
        <w:t>Kinect</w:t>
      </w:r>
      <w:proofErr w:type="spellEnd"/>
      <w:r>
        <w:rPr>
          <w:b/>
          <w:lang w:val="es-ES"/>
        </w:rPr>
        <w:t xml:space="preserve"> limitado, es necesario mejorar la sensibilidad.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>Adaptación de los componentes GUI a NUI, se complican por falta de conocimiento en diseño de NUI.</w:t>
      </w:r>
    </w:p>
    <w:p w:rsidR="00AC768A" w:rsidRDefault="00AC768A">
      <w:pPr>
        <w:rPr>
          <w:b/>
          <w:lang w:val="es-ES"/>
        </w:rPr>
      </w:pPr>
      <w:proofErr w:type="spellStart"/>
      <w:r>
        <w:rPr>
          <w:b/>
          <w:lang w:val="es-ES"/>
        </w:rPr>
        <w:t>Renderizado</w:t>
      </w:r>
      <w:proofErr w:type="spellEnd"/>
      <w:r>
        <w:rPr>
          <w:b/>
          <w:lang w:val="es-ES"/>
        </w:rPr>
        <w:t xml:space="preserve"> de catalogo complicado con conjunto de imágenes de gran volumen. </w:t>
      </w:r>
    </w:p>
    <w:p w:rsidR="00AC768A" w:rsidRDefault="00AC768A">
      <w:pPr>
        <w:rPr>
          <w:b/>
          <w:lang w:val="es-ES"/>
        </w:rPr>
      </w:pPr>
      <w:r>
        <w:rPr>
          <w:b/>
          <w:lang w:val="es-ES"/>
        </w:rPr>
        <w:t>Complicaciones en el manejo de las vistas parciales de MVC.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671"/>
        <w:gridCol w:w="2814"/>
        <w:gridCol w:w="1540"/>
        <w:gridCol w:w="1309"/>
      </w:tblGrid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Tr="00FC0E2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DiagramaDeClaseDeProyecto</w:t>
            </w:r>
            <w:r>
              <w:rPr>
                <w:rFonts w:cstheme="minorHAnsi"/>
                <w:color w:val="000000"/>
                <w:sz w:val="18"/>
                <w:szCs w:val="18"/>
              </w:rPr>
              <w:t>.eap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…\</w:t>
            </w:r>
            <w:r w:rsidRPr="006F1F70">
              <w:rPr>
                <w:rFonts w:cstheme="minorHAnsi"/>
                <w:color w:val="000000"/>
                <w:sz w:val="18"/>
                <w:szCs w:val="18"/>
              </w:rPr>
              <w:t>Proyecto final\</w:t>
            </w:r>
            <w:proofErr w:type="spellStart"/>
            <w:r w:rsidRPr="006F1F70">
              <w:rPr>
                <w:rFonts w:cstheme="minorHAnsi"/>
                <w:color w:val="000000"/>
                <w:sz w:val="18"/>
                <w:szCs w:val="18"/>
              </w:rPr>
              <w:t>DiagramaDeClasesDeProyecto</w:t>
            </w:r>
            <w:proofErr w:type="spellEnd"/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clases del proyecto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45609D">
              <w:rPr>
                <w:rFonts w:eastAsia="Times New Roman" w:cstheme="minorHAnsi"/>
                <w:sz w:val="16"/>
                <w:szCs w:val="16"/>
                <w:lang w:eastAsia="es-AR"/>
              </w:rPr>
              <w:t>Desarrollar un modelo inicial de objetos del sitio web de los clientes.</w:t>
            </w:r>
            <w:r w:rsidR="0012294A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 </w:t>
            </w:r>
            <w:r w:rsidR="0012294A" w:rsidRPr="0012294A">
              <w:rPr>
                <w:rFonts w:eastAsia="Times New Roman" w:cstheme="minorHAnsi"/>
                <w:sz w:val="16"/>
                <w:szCs w:val="16"/>
                <w:lang w:eastAsia="es-AR"/>
              </w:rPr>
              <w:t>T-03001-005</w:t>
            </w:r>
          </w:p>
          <w:p w:rsidR="006F1F70" w:rsidRDefault="006F1F70" w:rsidP="00FC0E23">
            <w:pPr>
              <w:pStyle w:val="Prrafodelista"/>
              <w:ind w:left="0"/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  <w:p w:rsidR="006F1F70" w:rsidRDefault="006F1F70" w:rsidP="00FC0E23">
            <w:pPr>
              <w:pStyle w:val="Prrafodelista"/>
              <w:ind w:left="0"/>
              <w:rPr>
                <w:sz w:val="16"/>
                <w:szCs w:val="16"/>
                <w:lang w:val="es-ES"/>
              </w:rPr>
            </w:pPr>
            <w:r w:rsidRPr="0045609D">
              <w:rPr>
                <w:sz w:val="16"/>
                <w:szCs w:val="16"/>
                <w:lang w:val="es-ES"/>
              </w:rPr>
              <w:t>Desarrollar el modelo de objetos y estados para el gestor de aplicaciones.</w:t>
            </w:r>
          </w:p>
          <w:p w:rsidR="0012294A" w:rsidRDefault="0012294A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12294A">
              <w:rPr>
                <w:rFonts w:cstheme="minorHAnsi"/>
                <w:color w:val="000000"/>
                <w:sz w:val="18"/>
                <w:szCs w:val="18"/>
              </w:rPr>
              <w:t>T-03004-001</w:t>
            </w: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84770"/>
    <w:rsid w:val="00102193"/>
    <w:rsid w:val="0012294A"/>
    <w:rsid w:val="002006A5"/>
    <w:rsid w:val="00290F68"/>
    <w:rsid w:val="002A2074"/>
    <w:rsid w:val="003C5B78"/>
    <w:rsid w:val="003D20D2"/>
    <w:rsid w:val="003E082E"/>
    <w:rsid w:val="0045609D"/>
    <w:rsid w:val="00483512"/>
    <w:rsid w:val="005110FC"/>
    <w:rsid w:val="005B39AD"/>
    <w:rsid w:val="005D0083"/>
    <w:rsid w:val="00630669"/>
    <w:rsid w:val="006718CB"/>
    <w:rsid w:val="0069726F"/>
    <w:rsid w:val="006F1F70"/>
    <w:rsid w:val="00767BDC"/>
    <w:rsid w:val="007E0C0D"/>
    <w:rsid w:val="008175DB"/>
    <w:rsid w:val="00854B0C"/>
    <w:rsid w:val="00862DBE"/>
    <w:rsid w:val="008C1439"/>
    <w:rsid w:val="008E2190"/>
    <w:rsid w:val="008E500A"/>
    <w:rsid w:val="00922A40"/>
    <w:rsid w:val="00930E81"/>
    <w:rsid w:val="0094103E"/>
    <w:rsid w:val="00985009"/>
    <w:rsid w:val="009A048E"/>
    <w:rsid w:val="009D284E"/>
    <w:rsid w:val="009D7CF0"/>
    <w:rsid w:val="00A116DD"/>
    <w:rsid w:val="00A30318"/>
    <w:rsid w:val="00AA1BEA"/>
    <w:rsid w:val="00AC768A"/>
    <w:rsid w:val="00AF4D3B"/>
    <w:rsid w:val="00B10E46"/>
    <w:rsid w:val="00C320D2"/>
    <w:rsid w:val="00C32C74"/>
    <w:rsid w:val="00C36C2E"/>
    <w:rsid w:val="00CF3C7D"/>
    <w:rsid w:val="00D02FB1"/>
    <w:rsid w:val="00D502F2"/>
    <w:rsid w:val="00DA6C86"/>
    <w:rsid w:val="00E05E62"/>
    <w:rsid w:val="00E14FD6"/>
    <w:rsid w:val="00E32081"/>
    <w:rsid w:val="00E46720"/>
    <w:rsid w:val="00E50515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495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26</cp:revision>
  <dcterms:created xsi:type="dcterms:W3CDTF">2012-07-03T19:49:00Z</dcterms:created>
  <dcterms:modified xsi:type="dcterms:W3CDTF">2012-09-11T21:47:00Z</dcterms:modified>
</cp:coreProperties>
</file>