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ACTIVIDAD: CLASE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PUNTO 1</w:t>
      </w:r>
      <w:r w:rsidDel="00000000" w:rsidR="00000000" w:rsidRPr="00000000">
        <w:rPr>
          <w:rtl w:val="0"/>
        </w:rPr>
        <w:t xml:space="preserve"> - VALIDANDO RESULTADOS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¿Se pueden crear las carpetas del punto 2 en un solo comando? En caso que 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respuesta sea positiva escribir el comando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RT/ si, 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bash-3.2$ mkdir Peliculas/Infantiles Peliculas/Accion Peliculas/Terror Peliculas/Comedia Peliculas/Romanticas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¿Se pueden crear los archivos del punto 3 en un solo comando? En caso que 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respuesta sea positiva escribir el comando.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RT/ si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bash-3.2$ touch Peliculas/Infantiles/Intensamente.txt Peliculas/Infantiles/"El Juego del Miedo".xls Peliculas/Infantiles/"Rapido y Furioso".pdf Peliculas/Infantiles/Titanic.jpg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Estando ubicados en la carpeta DH crear una carpeta llamada Prueba dentro de la carpeta Romanticas en un solo comando y escribirlo aquí.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RT/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bash-3.2$ mkdir Peliculas/Romanticas/Prueba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Estando ubicados en la carpeta Romanticas crear una carpeta llamada Prueba2 dentro de la carpeta Accion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RT/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1"/>
          <w:szCs w:val="21"/>
          <w:rtl w:val="0"/>
        </w:rPr>
        <w:t xml:space="preserve">bash-3.2$ mkdir ../Accion/Prueba2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