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15525" w14:textId="0F316143" w:rsidR="00782DBC" w:rsidRDefault="00782DBC">
      <w:r w:rsidRPr="00782DBC">
        <w:drawing>
          <wp:inline distT="0" distB="0" distL="0" distR="0" wp14:anchorId="746D138A" wp14:editId="6C2CCA18">
            <wp:extent cx="5612130" cy="338074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380740"/>
                    </a:xfrm>
                    <a:prstGeom prst="rect">
                      <a:avLst/>
                    </a:prstGeom>
                  </pic:spPr>
                </pic:pic>
              </a:graphicData>
            </a:graphic>
          </wp:inline>
        </w:drawing>
      </w:r>
    </w:p>
    <w:p w14:paraId="68EB8626" w14:textId="77777777" w:rsidR="00782DBC" w:rsidRDefault="00782DBC"/>
    <w:p w14:paraId="71523E99" w14:textId="6FFFBABC" w:rsidR="00782DBC" w:rsidRDefault="00FB039E">
      <w:r w:rsidRPr="00782DBC">
        <w:drawing>
          <wp:inline distT="0" distB="0" distL="0" distR="0" wp14:anchorId="40ABA40D" wp14:editId="4A3A3FC0">
            <wp:extent cx="4193273" cy="1971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3349" cy="1995221"/>
                    </a:xfrm>
                    <a:prstGeom prst="rect">
                      <a:avLst/>
                    </a:prstGeom>
                  </pic:spPr>
                </pic:pic>
              </a:graphicData>
            </a:graphic>
          </wp:inline>
        </w:drawing>
      </w:r>
    </w:p>
    <w:p w14:paraId="3E3AA927" w14:textId="77777777" w:rsidR="00782DBC" w:rsidRDefault="00782DBC"/>
    <w:p w14:paraId="762C1B05" w14:textId="77777777" w:rsidR="00782DBC" w:rsidRDefault="00782DBC"/>
    <w:p w14:paraId="76A989BC" w14:textId="77777777" w:rsidR="00782DBC" w:rsidRDefault="00782DBC"/>
    <w:p w14:paraId="1ECDD0A1" w14:textId="77777777" w:rsidR="00782DBC" w:rsidRDefault="00782DBC"/>
    <w:p w14:paraId="3EFABA33" w14:textId="77C18E91" w:rsidR="00374D0E" w:rsidRDefault="00374D0E"/>
    <w:p w14:paraId="2B12D413" w14:textId="4942C14C" w:rsidR="00782DBC" w:rsidRDefault="00FB039E">
      <w:pPr>
        <w:rPr>
          <w:sz w:val="32"/>
          <w:szCs w:val="32"/>
        </w:rPr>
      </w:pPr>
      <w:r>
        <w:t>VAMOS A INVESTIGAR:</w:t>
      </w:r>
    </w:p>
    <w:p w14:paraId="20FE6517" w14:textId="4DCA013D" w:rsidR="00FB039E" w:rsidRDefault="00FB039E">
      <w:pPr>
        <w:rPr>
          <w:sz w:val="32"/>
          <w:szCs w:val="32"/>
        </w:rPr>
      </w:pPr>
      <w:r w:rsidRPr="00FB039E">
        <w:rPr>
          <w:sz w:val="32"/>
          <w:szCs w:val="32"/>
        </w:rPr>
        <w:drawing>
          <wp:inline distT="0" distB="0" distL="0" distR="0" wp14:anchorId="3D6324FB" wp14:editId="61EB2183">
            <wp:extent cx="1705610" cy="27489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3044" cy="297047"/>
                    </a:xfrm>
                    <a:prstGeom prst="rect">
                      <a:avLst/>
                    </a:prstGeom>
                  </pic:spPr>
                </pic:pic>
              </a:graphicData>
            </a:graphic>
          </wp:inline>
        </w:drawing>
      </w:r>
    </w:p>
    <w:p w14:paraId="599E66B0" w14:textId="183B070A" w:rsidR="00FB039E" w:rsidRDefault="00FB039E">
      <w:pPr>
        <w:rPr>
          <w:rFonts w:ascii="Open Sans" w:hAnsi="Open Sans" w:cs="Open Sans"/>
          <w:color w:val="333333"/>
          <w:shd w:val="clear" w:color="auto" w:fill="FFFFFF"/>
        </w:rPr>
      </w:pPr>
      <w:r>
        <w:rPr>
          <w:sz w:val="32"/>
          <w:szCs w:val="32"/>
        </w:rPr>
        <w:lastRenderedPageBreak/>
        <w:t>*</w:t>
      </w:r>
      <w:r w:rsidR="00823C3F">
        <w:rPr>
          <w:rFonts w:ascii="Open Sans" w:hAnsi="Open Sans" w:cs="Open Sans"/>
          <w:color w:val="333333"/>
          <w:shd w:val="clear" w:color="auto" w:fill="FFFFFF"/>
        </w:rPr>
        <w:t xml:space="preserve">Como puede ver en este </w:t>
      </w:r>
      <w:proofErr w:type="spellStart"/>
      <w:r w:rsidR="00823C3F">
        <w:rPr>
          <w:rFonts w:ascii="Open Sans" w:hAnsi="Open Sans" w:cs="Open Sans"/>
          <w:color w:val="333333"/>
          <w:shd w:val="clear" w:color="auto" w:fill="FFFFFF"/>
        </w:rPr>
        <w:t>OnWorks</w:t>
      </w:r>
      <w:proofErr w:type="spellEnd"/>
      <w:r w:rsidR="00823C3F">
        <w:rPr>
          <w:rFonts w:ascii="Open Sans" w:hAnsi="Open Sans" w:cs="Open Sans"/>
          <w:color w:val="333333"/>
          <w:shd w:val="clear" w:color="auto" w:fill="FFFFFF"/>
        </w:rPr>
        <w:t xml:space="preserve"> Windows 10 en línea, es posible obtener un único entorno de escritorio estilo Windows en Ubuntu. No es una imitación perfecta de Windows aquí, sino una evidencia sobre cómo crear una interfaz que se parezca y funcione más como Windows.</w:t>
      </w:r>
    </w:p>
    <w:p w14:paraId="2ACA0EE7" w14:textId="24AA7615" w:rsidR="00823C3F" w:rsidRDefault="00823C3F">
      <w:pPr>
        <w:rPr>
          <w:rFonts w:ascii="Open Sans" w:hAnsi="Open Sans" w:cs="Open Sans"/>
          <w:color w:val="333333"/>
          <w:shd w:val="clear" w:color="auto" w:fill="FFFFFF"/>
        </w:rPr>
      </w:pPr>
    </w:p>
    <w:p w14:paraId="3A80C604" w14:textId="40F4B777" w:rsidR="00823C3F" w:rsidRPr="00FB039E" w:rsidRDefault="00823C3F">
      <w:pPr>
        <w:rPr>
          <w:sz w:val="32"/>
          <w:szCs w:val="32"/>
        </w:rPr>
      </w:pPr>
      <w:r w:rsidRPr="00823C3F">
        <w:rPr>
          <w:sz w:val="32"/>
          <w:szCs w:val="32"/>
        </w:rPr>
        <w:drawing>
          <wp:inline distT="0" distB="0" distL="0" distR="0" wp14:anchorId="072F3623" wp14:editId="3AA9EE06">
            <wp:extent cx="2476500" cy="21468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4292" cy="231832"/>
                    </a:xfrm>
                    <a:prstGeom prst="rect">
                      <a:avLst/>
                    </a:prstGeom>
                  </pic:spPr>
                </pic:pic>
              </a:graphicData>
            </a:graphic>
          </wp:inline>
        </w:drawing>
      </w:r>
    </w:p>
    <w:p w14:paraId="58D7B699" w14:textId="77777777" w:rsidR="00AC149B" w:rsidRDefault="00AC149B"/>
    <w:p w14:paraId="27FFEF6C" w14:textId="5CF908E9" w:rsidR="00782DBC" w:rsidRPr="00AC149B" w:rsidRDefault="00823C3F">
      <w:pPr>
        <w:rPr>
          <w:sz w:val="24"/>
          <w:szCs w:val="24"/>
        </w:rPr>
      </w:pPr>
      <w:r>
        <w:t>*</w:t>
      </w:r>
      <w:r w:rsidR="00AC149B">
        <w:rPr>
          <w:sz w:val="24"/>
          <w:szCs w:val="24"/>
        </w:rPr>
        <w:t>Es con licencia.</w:t>
      </w:r>
    </w:p>
    <w:p w14:paraId="090E22AA" w14:textId="7E548834" w:rsidR="00C6430B" w:rsidRDefault="00C6430B"/>
    <w:p w14:paraId="48D1B247" w14:textId="74F34A53" w:rsidR="00C6430B" w:rsidRDefault="00C6430B">
      <w:r w:rsidRPr="00C6430B">
        <w:drawing>
          <wp:inline distT="0" distB="0" distL="0" distR="0" wp14:anchorId="7692A798" wp14:editId="30855515">
            <wp:extent cx="3971677" cy="6318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1655" cy="665229"/>
                    </a:xfrm>
                    <a:prstGeom prst="rect">
                      <a:avLst/>
                    </a:prstGeom>
                  </pic:spPr>
                </pic:pic>
              </a:graphicData>
            </a:graphic>
          </wp:inline>
        </w:drawing>
      </w:r>
    </w:p>
    <w:p w14:paraId="091C9500" w14:textId="01710D1F" w:rsidR="00C6430B" w:rsidRPr="008B444A" w:rsidRDefault="00AC149B">
      <w:r>
        <w:t>*</w:t>
      </w:r>
      <w:r w:rsidR="008B444A" w:rsidRPr="008B444A">
        <w:rPr>
          <w:rFonts w:ascii="Roboto" w:hAnsi="Roboto"/>
          <w:color w:val="111111"/>
          <w:shd w:val="clear" w:color="auto" w:fill="FFFFFF"/>
        </w:rPr>
        <w:t>Cada máquina virtual posee recursos de</w:t>
      </w:r>
      <w:r w:rsidR="008B444A" w:rsidRPr="008B444A">
        <w:rPr>
          <w:rStyle w:val="Textoennegrita"/>
          <w:rFonts w:ascii="Roboto" w:hAnsi="Roboto"/>
          <w:color w:val="111111"/>
          <w:shd w:val="clear" w:color="auto" w:fill="FFFFFF"/>
        </w:rPr>
        <w:t> CPU, memoria y disco</w:t>
      </w:r>
      <w:r w:rsidR="008B444A" w:rsidRPr="008B444A">
        <w:rPr>
          <w:rFonts w:ascii="Roboto" w:hAnsi="Roboto"/>
          <w:color w:val="111111"/>
          <w:shd w:val="clear" w:color="auto" w:fill="FFFFFF"/>
        </w:rPr>
        <w:t>. La virtualización de CPU se enfoca en el rendimiento y se ejecuta directamente en el procesador siempre que sea posible.</w:t>
      </w:r>
    </w:p>
    <w:p w14:paraId="40246272" w14:textId="4EE18D60" w:rsidR="00C6430B" w:rsidRDefault="00C6430B"/>
    <w:p w14:paraId="3DF96D2C" w14:textId="696BA3D7" w:rsidR="00C6430B" w:rsidRDefault="008B444A">
      <w:r w:rsidRPr="00C6430B">
        <w:drawing>
          <wp:inline distT="0" distB="0" distL="0" distR="0" wp14:anchorId="61795861" wp14:editId="58596E28">
            <wp:extent cx="3112770" cy="24649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344" cy="248911"/>
                    </a:xfrm>
                    <a:prstGeom prst="rect">
                      <a:avLst/>
                    </a:prstGeom>
                  </pic:spPr>
                </pic:pic>
              </a:graphicData>
            </a:graphic>
          </wp:inline>
        </w:drawing>
      </w:r>
    </w:p>
    <w:p w14:paraId="4DC935ED" w14:textId="46989E09" w:rsidR="00C6430B" w:rsidRPr="008B444A" w:rsidRDefault="008B444A">
      <w:r>
        <w:t>*</w:t>
      </w:r>
      <w:r>
        <w:rPr>
          <w:rFonts w:ascii="Roboto" w:hAnsi="Roboto"/>
          <w:color w:val="111111"/>
          <w:sz w:val="27"/>
          <w:szCs w:val="27"/>
          <w:shd w:val="clear" w:color="auto" w:fill="FFFFFF"/>
        </w:rPr>
        <w:t> </w:t>
      </w:r>
      <w:r>
        <w:rPr>
          <w:rFonts w:ascii="Roboto" w:hAnsi="Roboto"/>
          <w:color w:val="111111"/>
          <w:sz w:val="27"/>
          <w:szCs w:val="27"/>
          <w:shd w:val="clear" w:color="auto" w:fill="FFFFFF"/>
        </w:rPr>
        <w:t xml:space="preserve">haciendo los </w:t>
      </w:r>
      <w:r>
        <w:rPr>
          <w:rFonts w:ascii="Roboto" w:hAnsi="Roboto"/>
          <w:color w:val="111111"/>
          <w:sz w:val="27"/>
          <w:szCs w:val="27"/>
          <w:shd w:val="clear" w:color="auto" w:fill="FFFFFF"/>
        </w:rPr>
        <w:t>siguientes pasos</w:t>
      </w:r>
      <w:r>
        <w:rPr>
          <w:rFonts w:ascii="Roboto" w:hAnsi="Roboto"/>
          <w:color w:val="111111"/>
          <w:sz w:val="27"/>
          <w:szCs w:val="27"/>
          <w:shd w:val="clear" w:color="auto" w:fill="FFFFFF"/>
        </w:rPr>
        <w:t>=</w:t>
      </w:r>
      <w:r>
        <w:rPr>
          <w:rStyle w:val="Textoennegrita"/>
          <w:rFonts w:ascii="Roboto" w:hAnsi="Roboto"/>
          <w:color w:val="111111"/>
          <w:sz w:val="27"/>
          <w:szCs w:val="27"/>
          <w:shd w:val="clear" w:color="auto" w:fill="FFFFFF"/>
        </w:rPr>
        <w:t>Escribir CMD y aceptar para que se abra Pulsamos la tecla CTRL y sin soltar, pulsamos en «Ejecutar nueva tarea»</w:t>
      </w:r>
    </w:p>
    <w:p w14:paraId="53E2CC67" w14:textId="3EC8633C" w:rsidR="00C6430B" w:rsidRDefault="00C6430B"/>
    <w:p w14:paraId="2893CA24" w14:textId="37A9CDF0" w:rsidR="00C6430B" w:rsidRDefault="00C6430B">
      <w:r w:rsidRPr="00C6430B">
        <w:drawing>
          <wp:inline distT="0" distB="0" distL="0" distR="0" wp14:anchorId="5426E853" wp14:editId="3F929004">
            <wp:extent cx="3204210" cy="23456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3564" cy="243300"/>
                    </a:xfrm>
                    <a:prstGeom prst="rect">
                      <a:avLst/>
                    </a:prstGeom>
                  </pic:spPr>
                </pic:pic>
              </a:graphicData>
            </a:graphic>
          </wp:inline>
        </w:drawing>
      </w:r>
    </w:p>
    <w:p w14:paraId="0DDB28CE" w14:textId="299C1805" w:rsidR="001A65B9" w:rsidRPr="001E32DD" w:rsidRDefault="001E32DD" w:rsidP="001A65B9">
      <w:pPr>
        <w:pStyle w:val="Prrafodelista"/>
        <w:rPr>
          <w:sz w:val="24"/>
          <w:szCs w:val="24"/>
          <w:vertAlign w:val="superscript"/>
        </w:rPr>
      </w:pPr>
      <w:r>
        <w:t>*</w:t>
      </w:r>
      <w:r w:rsidRPr="001E32DD">
        <w:rPr>
          <w:sz w:val="24"/>
          <w:szCs w:val="24"/>
        </w:rPr>
        <w:t>no porque su sistema no es 100% funcional.</w:t>
      </w:r>
    </w:p>
    <w:p w14:paraId="158013F3" w14:textId="6D8A1B87" w:rsidR="00C6430B" w:rsidRDefault="00C6430B"/>
    <w:p w14:paraId="664F0A78" w14:textId="1C3453B7" w:rsidR="00C6430B" w:rsidRDefault="001E32DD">
      <w:r w:rsidRPr="00C6430B">
        <w:drawing>
          <wp:inline distT="0" distB="0" distL="0" distR="0" wp14:anchorId="1E7C5545" wp14:editId="22DFFDFA">
            <wp:extent cx="2642870" cy="250466"/>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068" cy="256360"/>
                    </a:xfrm>
                    <a:prstGeom prst="rect">
                      <a:avLst/>
                    </a:prstGeom>
                  </pic:spPr>
                </pic:pic>
              </a:graphicData>
            </a:graphic>
          </wp:inline>
        </w:drawing>
      </w:r>
    </w:p>
    <w:p w14:paraId="578314FC" w14:textId="07F9D93A" w:rsidR="0028654A" w:rsidRDefault="001E32DD">
      <w:r>
        <w:t>*No, solo hay juegos para instalar</w:t>
      </w:r>
      <w:r>
        <w:t>.</w:t>
      </w:r>
    </w:p>
    <w:p w14:paraId="548F033B" w14:textId="0D7BD550" w:rsidR="00C6430B" w:rsidRDefault="00C6430B"/>
    <w:p w14:paraId="62B32099" w14:textId="0CF672D0" w:rsidR="00C6430B" w:rsidRDefault="00C6430B"/>
    <w:p w14:paraId="659F583F" w14:textId="2D095C0E" w:rsidR="00C6430B" w:rsidRDefault="00C6430B"/>
    <w:p w14:paraId="5B1D3F87" w14:textId="528E8F22" w:rsidR="00C6430B" w:rsidRDefault="00C6430B">
      <w:r w:rsidRPr="00C6430B">
        <w:drawing>
          <wp:inline distT="0" distB="0" distL="0" distR="0" wp14:anchorId="4215E39E" wp14:editId="7D2EBA5E">
            <wp:extent cx="3621405" cy="282272"/>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1510" cy="289295"/>
                    </a:xfrm>
                    <a:prstGeom prst="rect">
                      <a:avLst/>
                    </a:prstGeom>
                  </pic:spPr>
                </pic:pic>
              </a:graphicData>
            </a:graphic>
          </wp:inline>
        </w:drawing>
      </w:r>
    </w:p>
    <w:p w14:paraId="6DE4F2C4" w14:textId="034232A2" w:rsidR="00782DBC" w:rsidRDefault="00782DBC"/>
    <w:p w14:paraId="1D9D13D8" w14:textId="69DE57B5" w:rsidR="00782DBC" w:rsidRDefault="005A0797">
      <w:r w:rsidRPr="005A0797">
        <w:drawing>
          <wp:inline distT="0" distB="0" distL="0" distR="0" wp14:anchorId="11D7B125" wp14:editId="6A7E4E74">
            <wp:extent cx="5612130" cy="3994150"/>
            <wp:effectExtent l="0" t="0" r="762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994150"/>
                    </a:xfrm>
                    <a:prstGeom prst="rect">
                      <a:avLst/>
                    </a:prstGeom>
                  </pic:spPr>
                </pic:pic>
              </a:graphicData>
            </a:graphic>
          </wp:inline>
        </w:drawing>
      </w:r>
    </w:p>
    <w:p w14:paraId="25999786" w14:textId="144B9F0F" w:rsidR="00782DBC" w:rsidRDefault="00782DBC"/>
    <w:sectPr w:rsidR="00782D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62AA8"/>
    <w:multiLevelType w:val="hybridMultilevel"/>
    <w:tmpl w:val="43C06A96"/>
    <w:lvl w:ilvl="0" w:tplc="5C68799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98452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BC"/>
    <w:rsid w:val="001A65B9"/>
    <w:rsid w:val="001E32DD"/>
    <w:rsid w:val="0028654A"/>
    <w:rsid w:val="00374D0E"/>
    <w:rsid w:val="005A0797"/>
    <w:rsid w:val="00782DBC"/>
    <w:rsid w:val="00823C3F"/>
    <w:rsid w:val="008B444A"/>
    <w:rsid w:val="00AC149B"/>
    <w:rsid w:val="00C6430B"/>
    <w:rsid w:val="00F972D6"/>
    <w:rsid w:val="00FB03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83FA"/>
  <w15:chartTrackingRefBased/>
  <w15:docId w15:val="{1A13BC5B-14D9-40F7-A91B-E5C4CA705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2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B444A"/>
    <w:rPr>
      <w:b/>
      <w:bCs/>
    </w:rPr>
  </w:style>
  <w:style w:type="paragraph" w:styleId="Prrafodelista">
    <w:name w:val="List Paragraph"/>
    <w:basedOn w:val="Normal"/>
    <w:uiPriority w:val="34"/>
    <w:qFormat/>
    <w:rsid w:val="001A6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115</Words>
  <Characters>635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kh573</dc:creator>
  <cp:keywords/>
  <dc:description/>
  <cp:lastModifiedBy>kh573</cp:lastModifiedBy>
  <cp:revision>1</cp:revision>
  <dcterms:created xsi:type="dcterms:W3CDTF">2022-08-28T04:08:00Z</dcterms:created>
  <dcterms:modified xsi:type="dcterms:W3CDTF">2022-08-28T06:32:00Z</dcterms:modified>
</cp:coreProperties>
</file>