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0" distR="0">
            <wp:extent cx="5039360" cy="3810000"/>
            <wp:effectExtent l="0" t="0" r="0" b="0"/>
            <wp:docPr id="1" name="Picture 1" descr="https://lh6.googleusercontent.com/FIe3fmMHAEEMEoWAF8NRWhkaf5kEp2_07UaSjq8qwESad3KH0Spal4dlxFiAdwZqa5pZ4si7pQpBhC21t5xs5a6gf0D-N2ZZy-PF_F2XftYlAnGMjl6jcL4x9Gcq-I_bsJEogo6sLiTjUhd8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6.googleusercontent.com/FIe3fmMHAEEMEoWAF8NRWhkaf5kEp2_07UaSjq8qwESad3KH0Spal4dlxFiAdwZqa5pZ4si7pQpBhC21t5xs5a6gf0D-N2ZZy-PF_F2XftYlAnGMjl6jcL4x9Gcq-I_bsJEogo6sLiTjUhd8VA"/>
                    <pic:cNvPicPr>
                      <a:picLocks noChangeAspect="1" noChangeArrowheads="1"/>
                    </pic:cNvPicPr>
                  </pic:nvPicPr>
                  <pic:blipFill>
                    <a:blip r:embed="rId2"/>
                    <a:stretch>
                      <a:fillRect/>
                    </a:stretch>
                  </pic:blipFill>
                  <pic:spPr bwMode="auto">
                    <a:xfrm>
                      <a:off x="0" y="0"/>
                      <a:ext cx="5039360" cy="3810000"/>
                    </a:xfrm>
                    <a:prstGeom prst="rect">
                      <a:avLst/>
                    </a:prstGeom>
                  </pic:spPr>
                </pic:pic>
              </a:graphicData>
            </a:graphic>
          </wp:inline>
        </w:drawing>
      </w:r>
    </w:p>
    <w:p>
      <w:pPr>
        <w:pStyle w:val="Normal"/>
        <w:rPr/>
      </w:pPr>
      <w:r>
        <w:rPr>
          <w:rFonts w:cs="Arial" w:ascii="Arial" w:hAnsi="Arial"/>
          <w:b/>
          <w:shd w:fill="FFFF00" w:val="clear"/>
        </w:rPr>
        <w:t>Comando df &gt;</w:t>
      </w:r>
      <w:r>
        <w:rPr>
          <w:rFonts w:cs="Arial" w:ascii="Arial" w:hAnsi="Arial"/>
          <w:b/>
        </w:rPr>
        <w:t xml:space="preserve"> </w:t>
      </w:r>
      <w:r>
        <w:rPr>
          <w:rFonts w:cs="Arial" w:ascii="Arial" w:hAnsi="Arial"/>
        </w:rPr>
        <w:t>Muestra el espacio libre disponible en el disco de la máquina virtual.</w:t>
      </w:r>
    </w:p>
    <w:p>
      <w:pPr>
        <w:pStyle w:val="Normal"/>
        <w:rPr/>
      </w:pPr>
      <w:r>
        <w:rPr/>
        <w:object w:dxaOrig="8121" w:dyaOrig="6121">
          <v:shape id="ole_rId3" style="width:400.2pt;height:301.2pt" o:ole="">
            <v:imagedata r:id="rId4" o:title=""/>
          </v:shape>
          <o:OLEObject Type="Embed" ProgID="" ShapeID="ole_rId3" DrawAspect="Content" ObjectID="_60595698" r:id="rId3"/>
        </w:object>
      </w:r>
    </w:p>
    <w:p>
      <w:pPr>
        <w:pStyle w:val="Normal"/>
        <w:rPr/>
      </w:pPr>
      <w:r>
        <w:rPr>
          <w:rFonts w:cs="Arial" w:ascii="Arial" w:hAnsi="Arial"/>
          <w:b/>
          <w:shd w:fill="FFFF00" w:val="clear"/>
        </w:rPr>
        <w:t>Comando top &gt;</w:t>
      </w:r>
      <w:r>
        <w:rPr>
          <w:rFonts w:cs="Arial" w:ascii="Arial" w:hAnsi="Arial"/>
          <w:b/>
        </w:rPr>
        <w:t xml:space="preserve"> </w:t>
      </w:r>
      <w:r>
        <w:rPr>
          <w:rFonts w:cs="Arial" w:ascii="Arial" w:hAnsi="Arial"/>
        </w:rPr>
        <w:t>El comando top te permite ver las tareas del sistema que se ejecutan en tiempo real. Proporciona un buen resumen de tu sistema para verificar rápidamente si algo se destaca que pueda estar causando problemas con tu sitio web o servidor.</w:t>
      </w:r>
    </w:p>
    <w:p>
      <w:pPr>
        <w:pStyle w:val="Normal"/>
        <w:rPr>
          <w:b/>
          <w:b/>
        </w:rPr>
      </w:pPr>
      <w:r>
        <w:rPr>
          <w:b/>
        </w:rPr>
      </w:r>
    </w:p>
    <w:tbl>
      <w:tblPr>
        <w:tblW w:w="9209" w:type="dxa"/>
        <w:jc w:val="left"/>
        <w:tblInd w:w="0" w:type="dxa"/>
        <w:tblLayout w:type="fixed"/>
        <w:tblCellMar>
          <w:top w:w="0" w:type="dxa"/>
          <w:left w:w="108" w:type="dxa"/>
          <w:bottom w:w="0" w:type="dxa"/>
          <w:right w:w="108" w:type="dxa"/>
        </w:tblCellMar>
      </w:tblPr>
      <w:tblGrid>
        <w:gridCol w:w="3680"/>
        <w:gridCol w:w="5529"/>
      </w:tblGrid>
      <w:tr>
        <w:trPr/>
        <w:tc>
          <w:tcPr>
            <w:tcW w:w="9209" w:type="dxa"/>
            <w:gridSpan w:val="2"/>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120" w:after="120"/>
              <w:jc w:val="center"/>
              <w:rPr/>
            </w:pPr>
            <w:hyperlink r:id="rId5">
              <w:r>
                <w:rPr>
                  <w:rStyle w:val="EnlacedeInternet"/>
                  <w:rFonts w:eastAsia="Calibri" w:cs="Arial" w:ascii="Arial" w:hAnsi="Arial"/>
                  <w:b/>
                  <w:kern w:val="0"/>
                  <w:sz w:val="22"/>
                  <w:szCs w:val="22"/>
                  <w:shd w:fill="FFFF00" w:val="clear"/>
                  <w:lang w:val="es-AR" w:eastAsia="en-US" w:bidi="ar-SA"/>
                </w:rPr>
                <w:t>https://www.onworks.net/</w:t>
              </w:r>
            </w:hyperlink>
            <w:r>
              <w:rPr>
                <w:rFonts w:eastAsia="Calibri" w:cs="Arial" w:ascii="Arial" w:hAnsi="Arial"/>
                <w:b/>
                <w:kern w:val="0"/>
                <w:sz w:val="22"/>
                <w:szCs w:val="22"/>
                <w:shd w:fill="FFFF00" w:val="clear"/>
                <w:lang w:val="es-AR" w:eastAsia="en-US" w:bidi="ar-SA"/>
              </w:rPr>
              <w:t xml:space="preserve"> &gt; Mesa 2 &gt; OpenSUSE</w:t>
            </w:r>
          </w:p>
        </w:tc>
      </w:tr>
      <w:tr>
        <w:trPr/>
        <w:tc>
          <w:tcPr>
            <w:tcW w:w="368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w:hAnsi="Arial" w:eastAsia="Calibri" w:cs="Arial"/>
                <w:b/>
                <w:b/>
                <w:kern w:val="0"/>
                <w:sz w:val="22"/>
                <w:szCs w:val="22"/>
                <w:lang w:val="es-AR" w:eastAsia="en-US" w:bidi="ar-SA"/>
              </w:rPr>
            </w:pPr>
            <w:r>
              <w:rPr>
                <w:rFonts w:eastAsia="Calibri" w:cs="Arial" w:ascii="Arial" w:hAnsi="Arial"/>
                <w:b/>
                <w:kern w:val="0"/>
                <w:sz w:val="22"/>
                <w:szCs w:val="22"/>
                <w:lang w:val="es-AR" w:eastAsia="en-US" w:bidi="ar-SA"/>
              </w:rPr>
              <w:t>Descripción del SO</w:t>
            </w:r>
          </w:p>
          <w:p>
            <w:pPr>
              <w:pStyle w:val="Normal"/>
              <w:widowControl/>
              <w:spacing w:lineRule="auto" w:line="240" w:before="0" w:after="0"/>
              <w:jc w:val="left"/>
              <w:rPr>
                <w:rFonts w:ascii="Arial" w:hAnsi="Arial" w:eastAsia="Calibri" w:cs="Arial"/>
                <w:b/>
                <w:b/>
                <w:kern w:val="0"/>
                <w:sz w:val="22"/>
                <w:szCs w:val="22"/>
                <w:lang w:val="es-AR" w:eastAsia="en-US" w:bidi="ar-SA"/>
              </w:rPr>
            </w:pPr>
            <w:r>
              <w:rPr>
                <w:rFonts w:eastAsia="Calibri" w:cs="Arial" w:ascii="Arial" w:hAnsi="Arial"/>
                <w:b/>
                <w:kern w:val="0"/>
                <w:sz w:val="22"/>
                <w:szCs w:val="22"/>
                <w:lang w:val="es-AR" w:eastAsia="en-US" w:bidi="ar-SA"/>
              </w:rPr>
            </w:r>
          </w:p>
        </w:tc>
        <w:tc>
          <w:tcPr>
            <w:tcW w:w="5529" w:type="dxa"/>
            <w:vMerge w:val="restart"/>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w:hAnsi="Arial" w:eastAsia="Calibri" w:cs="Arial"/>
                <w:kern w:val="0"/>
                <w:sz w:val="22"/>
                <w:szCs w:val="22"/>
                <w:lang w:val="es-AR" w:eastAsia="en-US" w:bidi="ar-SA"/>
              </w:rPr>
            </w:pPr>
            <w:r>
              <w:rPr>
                <w:rFonts w:eastAsia="Calibri" w:cs="Arial" w:ascii="Arial" w:hAnsi="Arial"/>
                <w:kern w:val="0"/>
                <w:sz w:val="22"/>
                <w:szCs w:val="22"/>
                <w:lang w:val="es-AR" w:eastAsia="en-US" w:bidi="ar-SA"/>
              </w:rPr>
              <w:t>openSUSE es el nombre de la distribución y el proyecto libre auspiciado por SUSE Linux GmbH, y AMD​ para el desarrollo y mantenimiento de un sistema operativo basado en GNU/Linux</w:t>
            </w:r>
          </w:p>
        </w:tc>
      </w:tr>
      <w:tr>
        <w:trPr/>
        <w:tc>
          <w:tcPr>
            <w:tcW w:w="368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w:hAnsi="Arial" w:eastAsia="Calibri" w:cs="Arial"/>
                <w:b/>
                <w:b/>
                <w:kern w:val="0"/>
                <w:sz w:val="22"/>
                <w:szCs w:val="22"/>
                <w:lang w:val="es-AR" w:eastAsia="en-US" w:bidi="ar-SA"/>
              </w:rPr>
            </w:pPr>
            <w:r>
              <w:rPr>
                <w:rFonts w:eastAsia="Calibri" w:cs="Arial" w:ascii="Arial" w:hAnsi="Arial"/>
                <w:b/>
                <w:kern w:val="0"/>
                <w:sz w:val="22"/>
                <w:szCs w:val="22"/>
                <w:lang w:val="es-AR" w:eastAsia="en-US" w:bidi="ar-SA"/>
              </w:rPr>
              <w:t>¿Es open source o con licencia?</w:t>
            </w:r>
          </w:p>
        </w:tc>
        <w:tc>
          <w:tcPr>
            <w:tcW w:w="5529" w:type="dxa"/>
            <w:vMerge w:val="continue"/>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r>
          </w:p>
        </w:tc>
      </w:tr>
      <w:tr>
        <w:trPr/>
        <w:tc>
          <w:tcPr>
            <w:tcW w:w="368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w:hAnsi="Arial" w:eastAsia="Calibri" w:cs="Arial"/>
                <w:b/>
                <w:b/>
                <w:kern w:val="0"/>
                <w:sz w:val="22"/>
                <w:szCs w:val="22"/>
                <w:lang w:val="es-AR" w:eastAsia="en-US" w:bidi="ar-SA"/>
              </w:rPr>
            </w:pPr>
            <w:r>
              <w:rPr>
                <w:rFonts w:eastAsia="Calibri" w:cs="Arial" w:ascii="Arial" w:hAnsi="Arial"/>
                <w:b/>
                <w:kern w:val="0"/>
                <w:sz w:val="22"/>
                <w:szCs w:val="22"/>
                <w:lang w:val="es-AR" w:eastAsia="en-US" w:bidi="ar-SA"/>
              </w:rPr>
              <w:t>¿Cuáles son los recursos de Hard que tiene la MV? Si no se pueden ver, buscar requisitos mínimos en internet.</w:t>
            </w:r>
          </w:p>
        </w:tc>
        <w:tc>
          <w:tcPr>
            <w:tcW w:w="552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w:hAnsi="Arial" w:eastAsia="Calibri" w:cs="Arial"/>
                <w:kern w:val="0"/>
                <w:sz w:val="22"/>
                <w:szCs w:val="22"/>
                <w:lang w:val="es-AR" w:eastAsia="en-US" w:bidi="ar-SA"/>
              </w:rPr>
            </w:pPr>
            <w:r>
              <w:rPr>
                <w:rFonts w:eastAsia="Calibri" w:cs="Arial" w:ascii="Arial" w:hAnsi="Arial"/>
                <w:kern w:val="0"/>
                <w:sz w:val="22"/>
                <w:szCs w:val="22"/>
                <w:lang w:val="es-AR" w:eastAsia="en-US" w:bidi="ar-SA"/>
              </w:rPr>
              <w:t>Procesador AMD64/Intel* EM64T (no se admiten los procesadores de 32 bits) 512 MB de RAM física (se recomienda 1 GB o más) 3,5 GB de espacio disponible en disco (se recomienda una cantidad superior) Resolución de pantalla de 800 x 600 (se recomienda 1024 x 768 o superior)</w:t>
            </w:r>
          </w:p>
        </w:tc>
      </w:tr>
      <w:tr>
        <w:trPr/>
        <w:tc>
          <w:tcPr>
            <w:tcW w:w="368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w:hAnsi="Arial" w:eastAsia="Calibri" w:cs="Arial"/>
                <w:b/>
                <w:b/>
                <w:kern w:val="0"/>
                <w:sz w:val="22"/>
                <w:szCs w:val="22"/>
                <w:lang w:val="es-AR" w:eastAsia="en-US" w:bidi="ar-SA"/>
              </w:rPr>
            </w:pPr>
            <w:r>
              <w:rPr>
                <w:rFonts w:eastAsia="Calibri" w:cs="Arial" w:ascii="Arial" w:hAnsi="Arial"/>
                <w:b/>
                <w:kern w:val="0"/>
                <w:sz w:val="22"/>
                <w:szCs w:val="22"/>
                <w:lang w:val="es-AR" w:eastAsia="en-US" w:bidi="ar-SA"/>
              </w:rPr>
              <w:t>¿Cómo se accede a la ventana de comandos?</w:t>
            </w:r>
          </w:p>
        </w:tc>
        <w:tc>
          <w:tcPr>
            <w:tcW w:w="552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w:hAnsi="Arial" w:eastAsia="Calibri" w:cs="Arial"/>
                <w:kern w:val="0"/>
                <w:sz w:val="22"/>
                <w:szCs w:val="22"/>
                <w:lang w:val="es-AR" w:eastAsia="en-US" w:bidi="ar-SA"/>
              </w:rPr>
            </w:pPr>
            <w:r>
              <w:rPr>
                <w:rFonts w:eastAsia="Calibri" w:cs="Arial" w:ascii="Arial" w:hAnsi="Arial"/>
                <w:kern w:val="0"/>
                <w:sz w:val="22"/>
                <w:szCs w:val="22"/>
                <w:lang w:val="es-AR" w:eastAsia="en-US" w:bidi="ar-SA"/>
              </w:rPr>
              <w:t>Con el comando konsole.</w:t>
            </w:r>
          </w:p>
        </w:tc>
      </w:tr>
      <w:tr>
        <w:trPr/>
        <w:tc>
          <w:tcPr>
            <w:tcW w:w="368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w:hAnsi="Arial" w:eastAsia="Calibri" w:cs="Arial"/>
                <w:b/>
                <w:b/>
                <w:kern w:val="0"/>
                <w:sz w:val="22"/>
                <w:szCs w:val="22"/>
                <w:lang w:val="es-AR" w:eastAsia="en-US" w:bidi="ar-SA"/>
              </w:rPr>
            </w:pPr>
            <w:r>
              <w:rPr>
                <w:rFonts w:eastAsia="Calibri" w:cs="Arial" w:ascii="Arial" w:hAnsi="Arial"/>
                <w:b/>
                <w:kern w:val="0"/>
                <w:sz w:val="22"/>
                <w:szCs w:val="22"/>
                <w:lang w:val="es-AR" w:eastAsia="en-US" w:bidi="ar-SA"/>
              </w:rPr>
              <w:t>¿Puedo instalar aplicaciones? ¿Por qué?</w:t>
            </w:r>
          </w:p>
        </w:tc>
        <w:tc>
          <w:tcPr>
            <w:tcW w:w="552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w:hAnsi="Arial" w:eastAsia="Calibri" w:cs="Arial"/>
                <w:kern w:val="0"/>
                <w:sz w:val="22"/>
                <w:szCs w:val="22"/>
                <w:lang w:val="es-AR" w:eastAsia="en-US" w:bidi="ar-SA"/>
              </w:rPr>
            </w:pPr>
            <w:r>
              <w:rPr>
                <w:rFonts w:eastAsia="Calibri" w:cs="Arial" w:ascii="Arial" w:hAnsi="Arial"/>
                <w:kern w:val="0"/>
                <w:sz w:val="22"/>
                <w:szCs w:val="22"/>
                <w:lang w:val="es-AR" w:eastAsia="en-US" w:bidi="ar-SA"/>
              </w:rPr>
              <w:t>No es posible porque no tenemos la contraseña del Super User.</w:t>
            </w:r>
          </w:p>
        </w:tc>
      </w:tr>
      <w:tr>
        <w:trPr/>
        <w:tc>
          <w:tcPr>
            <w:tcW w:w="368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w:hAnsi="Arial" w:eastAsia="Calibri" w:cs="Arial"/>
                <w:b/>
                <w:b/>
                <w:kern w:val="0"/>
                <w:sz w:val="22"/>
                <w:szCs w:val="22"/>
                <w:lang w:val="es-AR" w:eastAsia="en-US" w:bidi="ar-SA"/>
              </w:rPr>
            </w:pPr>
            <w:r>
              <w:rPr>
                <w:rFonts w:eastAsia="Calibri" w:cs="Arial" w:ascii="Arial" w:hAnsi="Arial"/>
                <w:b/>
                <w:kern w:val="0"/>
                <w:sz w:val="22"/>
                <w:szCs w:val="22"/>
                <w:lang w:val="es-AR" w:eastAsia="en-US" w:bidi="ar-SA"/>
              </w:rPr>
              <w:t>¿Hay juegos instalados?</w:t>
            </w:r>
          </w:p>
        </w:tc>
        <w:tc>
          <w:tcPr>
            <w:tcW w:w="552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w:hAnsi="Arial" w:eastAsia="Calibri" w:cs="Arial"/>
                <w:kern w:val="0"/>
                <w:sz w:val="22"/>
                <w:szCs w:val="22"/>
                <w:lang w:val="es-AR" w:eastAsia="en-US" w:bidi="ar-SA"/>
              </w:rPr>
            </w:pPr>
            <w:r>
              <w:rPr>
                <w:rFonts w:eastAsia="Calibri" w:cs="Arial" w:ascii="Arial" w:hAnsi="Arial"/>
                <w:kern w:val="0"/>
                <w:sz w:val="22"/>
                <w:szCs w:val="22"/>
                <w:lang w:val="es-AR" w:eastAsia="en-US" w:bidi="ar-SA"/>
              </w:rPr>
              <w:t>Si tiene varios.</w:t>
            </w:r>
          </w:p>
          <w:p>
            <w:pPr>
              <w:pStyle w:val="Normal"/>
              <w:widowControl/>
              <w:spacing w:lineRule="auto" w:line="240" w:before="0" w:after="0"/>
              <w:jc w:val="left"/>
              <w:rPr>
                <w:rFonts w:ascii="Arial" w:hAnsi="Arial" w:eastAsia="Calibri" w:cs="Arial"/>
                <w:b/>
                <w:b/>
                <w:kern w:val="0"/>
                <w:sz w:val="22"/>
                <w:szCs w:val="22"/>
                <w:lang w:val="es-AR" w:eastAsia="en-US" w:bidi="ar-SA"/>
              </w:rPr>
            </w:pPr>
            <w:r>
              <w:rPr>
                <w:rFonts w:eastAsia="Calibri" w:cs="Arial" w:ascii="Arial" w:hAnsi="Arial"/>
                <w:b/>
                <w:kern w:val="0"/>
                <w:sz w:val="22"/>
                <w:szCs w:val="22"/>
                <w:lang w:val="es-AR" w:eastAsia="en-US" w:bidi="ar-SA"/>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143250" cy="198755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6"/>
                          <a:stretch>
                            <a:fillRect/>
                          </a:stretch>
                        </pic:blipFill>
                        <pic:spPr bwMode="auto">
                          <a:xfrm>
                            <a:off x="0" y="0"/>
                            <a:ext cx="3143250" cy="1987550"/>
                          </a:xfrm>
                          <a:prstGeom prst="rect">
                            <a:avLst/>
                          </a:prstGeom>
                        </pic:spPr>
                      </pic:pic>
                    </a:graphicData>
                  </a:graphic>
                </wp:anchor>
              </w:drawing>
            </w:r>
          </w:p>
        </w:tc>
      </w:tr>
      <w:tr>
        <w:trPr/>
        <w:tc>
          <w:tcPr>
            <w:tcW w:w="368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w:hAnsi="Arial" w:eastAsia="Calibri" w:cs="Arial"/>
                <w:b/>
                <w:b/>
                <w:kern w:val="0"/>
                <w:sz w:val="22"/>
                <w:szCs w:val="22"/>
                <w:lang w:val="es-AR" w:eastAsia="en-US" w:bidi="ar-SA"/>
              </w:rPr>
            </w:pPr>
            <w:r>
              <w:rPr>
                <w:rFonts w:eastAsia="Calibri" w:cs="Arial" w:ascii="Arial" w:hAnsi="Arial"/>
                <w:b/>
                <w:kern w:val="0"/>
                <w:sz w:val="22"/>
                <w:szCs w:val="22"/>
                <w:lang w:val="es-AR" w:eastAsia="en-US" w:bidi="ar-SA"/>
              </w:rPr>
              <w:t>Capturar una imagen del file explorer (ejemplo)</w:t>
            </w:r>
          </w:p>
        </w:tc>
        <w:tc>
          <w:tcPr>
            <w:tcW w:w="552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w:hAnsi="Arial" w:eastAsia="Calibri" w:cs="Arial"/>
                <w:kern w:val="0"/>
                <w:sz w:val="22"/>
                <w:szCs w:val="22"/>
                <w:lang w:val="es-AR" w:eastAsia="en-US" w:bidi="ar-SA"/>
              </w:rPr>
            </w:pPr>
            <w:r>
              <w:rPr>
                <w:rFonts w:eastAsia="Calibri" w:cs="Arial" w:ascii="Arial" w:hAnsi="Arial"/>
                <w:kern w:val="0"/>
                <w:sz w:val="22"/>
                <w:szCs w:val="22"/>
                <w:lang w:val="es-AR" w:eastAsia="en-US" w:bidi="ar-SA"/>
              </w:rPr>
              <w:t>Par a</w:t>
            </w:r>
            <w:bookmarkStart w:id="0" w:name="_GoBack"/>
            <w:bookmarkEnd w:id="0"/>
            <w:r>
              <w:rPr>
                <w:rFonts w:eastAsia="Calibri" w:cs="Arial" w:ascii="Arial" w:hAnsi="Arial"/>
                <w:kern w:val="0"/>
                <w:sz w:val="22"/>
                <w:szCs w:val="22"/>
                <w:lang w:val="es-AR" w:eastAsia="en-US" w:bidi="ar-SA"/>
              </w:rPr>
              <w:t>brir el explorador de archivos utilizamos el comando nautilus en la terminal.</w:t>
            </w:r>
          </w:p>
          <w:p>
            <w:pPr>
              <w:pStyle w:val="Normal"/>
              <w:widowControl/>
              <w:spacing w:lineRule="auto" w:line="240" w:before="0" w:after="0"/>
              <w:jc w:val="left"/>
              <w:rPr>
                <w:rFonts w:eastAsia="Calibri"/>
                <w:kern w:val="0"/>
                <w:sz w:val="22"/>
                <w:szCs w:val="22"/>
                <w:lang w:val="es-AR" w:eastAsia="en-US" w:bidi="ar-SA"/>
              </w:rPr>
            </w:pPr>
            <w:r>
              <w:rPr>
                <w:rFonts w:eastAsia="Calibri"/>
                <w:kern w:val="0"/>
                <w:sz w:val="22"/>
                <w:szCs w:val="22"/>
                <w:lang w:val="es-AR" w:eastAsia="en-US" w:bidi="ar-SA"/>
              </w:rPr>
              <w:object w:dxaOrig="10130" w:dyaOrig="5731">
                <v:shape id="ole_rId7" style="width:255pt;height:144pt" o:ole="">
                  <v:imagedata r:id="rId8" o:title=""/>
                </v:shape>
                <o:OLEObject Type="Embed" ProgID="" ShapeID="ole_rId7" DrawAspect="Content" ObjectID="_1776780122" r:id="rId7"/>
              </w:object>
            </w:r>
          </w:p>
        </w:tc>
      </w:tr>
    </w:tbl>
    <w:p>
      <w:pPr>
        <w:pStyle w:val="Normal"/>
        <w:rPr>
          <w:b/>
          <w:b/>
        </w:rPr>
      </w:pPr>
      <w:r>
        <w:rPr>
          <w:b/>
        </w:rPr>
      </w:r>
    </w:p>
    <w:p>
      <w:pPr>
        <w:pStyle w:val="Normal"/>
        <w:rPr>
          <w:b/>
          <w:b/>
        </w:rPr>
      </w:pPr>
      <w:r>
        <w:rPr>
          <w:b/>
        </w:rPr>
      </w:r>
    </w:p>
    <w:p>
      <w:pPr>
        <w:pStyle w:val="Normal"/>
        <w:rPr>
          <w:b/>
          <w:b/>
        </w:rPr>
      </w:pPr>
      <w:r>
        <w:rPr>
          <w:b/>
        </w:rPr>
      </w:r>
    </w:p>
    <w:p>
      <w:pPr>
        <w:pStyle w:val="Normal"/>
        <w:widowControl/>
        <w:bidi w:val="0"/>
        <w:spacing w:lineRule="auto" w:line="259" w:before="0" w:after="160"/>
        <w:jc w:val="left"/>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s-AR"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s-AR" w:eastAsia="en-US" w:bidi="ar-SA"/>
    </w:rPr>
  </w:style>
  <w:style w:type="character" w:styleId="DefaultParagraphFont">
    <w:name w:val="Default Paragraph Font"/>
    <w:qFormat/>
    <w:rPr/>
  </w:style>
  <w:style w:type="character" w:styleId="EnlacedeInternet">
    <w:name w:val="Enlace de Internet"/>
    <w:basedOn w:val="DefaultParagraphFont"/>
    <w:rPr>
      <w:color w:val="0563C1"/>
      <w:u w:val="singl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ontenidodelatabla">
    <w:name w:val="Contenido de la tabla"/>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png"/><Relationship Id="rId5" Type="http://schemas.openxmlformats.org/officeDocument/2006/relationships/hyperlink" Target="https://www.onworks.net/" TargetMode="External"/><Relationship Id="rId6" Type="http://schemas.openxmlformats.org/officeDocument/2006/relationships/image" Target="media/image3.png"/><Relationship Id="rId7" Type="http://schemas.openxmlformats.org/officeDocument/2006/relationships/oleObject" Target="embeddings/oleObject2.bin"/><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2774</TotalTime>
  <Application>LibreOffice/7.0.3.1$Windows_X86_64 LibreOffice_project/d7547858d014d4cf69878db179d326fc3483e082</Application>
  <Pages>2</Pages>
  <Words>214</Words>
  <Characters>1038</Characters>
  <CharactersWithSpaces>1316</CharactersWithSpaces>
  <Paragraphs>19</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2022-06-06T23:16:00Z</dcterms:created>
  <dc:creator>Itziar</dc:creator>
  <dc:description/>
  <dc:language>es-AR</dc:language>
  <cp:lastModifiedBy/>
  <dcterms:modified xsi:type="dcterms:W3CDTF">2022-06-10T20:09:01Z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