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1174.7244094488178" w:firstLine="0"/>
        <w:rPr/>
      </w:pPr>
      <w:r w:rsidDel="00000000" w:rsidR="00000000" w:rsidRPr="00000000">
        <w:rPr/>
        <w:drawing>
          <wp:inline distB="114300" distT="114300" distL="114300" distR="114300">
            <wp:extent cx="2878013" cy="2496054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8013" cy="2496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df : reporta el espacio utilizado y disponible en los file system (sistema de archivos del pc)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windows podriamos utilizar la interfas de usuario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725613" cy="2282491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5613" cy="2282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top: muestra los procesos en tiempo real mas los recursos utilizados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 windows poseemos el administrador de tareas para visualizar estos recursos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778032" cy="218559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8032" cy="2185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poweroff: apaga la computadora como si fuera un "shutdown" de windows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425.1968503937008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