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30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df nos sirve para ver el espacio disponible en el disco y la asignación de memoria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print de pantalla nos muestra el espacio disponible en los distintos ficheros, podemos visualizar lo mismo en el monitor de recursos de windows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510088" cy="236742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2367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3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comando top nos muetra todos los procesos que se estan ejecutando, podemos hacer lo mismo en windows mediante el administrador de tareas y ver los procesos abiertos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281488" cy="380497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3804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