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7 - Lua y Programación en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RTA: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Lua: </w:t>
      </w:r>
      <w:r w:rsidDel="00000000" w:rsidR="00000000" w:rsidRPr="00000000">
        <w:rPr>
          <w:rtl w:val="0"/>
        </w:rPr>
        <w:t xml:space="preserve">es un lenguaje interpretado, debido a que no</w:t>
      </w:r>
      <w:r w:rsidDel="00000000" w:rsidR="00000000" w:rsidRPr="00000000">
        <w:rPr>
          <w:rtl w:val="0"/>
        </w:rPr>
        <w:t xml:space="preserve"> se produce un archivo ejecutable a partir de Lua, sino que sus instrucciones se ejecutan a través de otro programa o un intérprete.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Programación en R</w:t>
      </w:r>
      <w:r w:rsidDel="00000000" w:rsidR="00000000" w:rsidRPr="00000000">
        <w:rPr>
          <w:rtl w:val="0"/>
        </w:rPr>
        <w:t xml:space="preserve">: programa interpretado, la ejecución de bucles en R suele ser muy lenta.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RTA: 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Lua :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tl w:val="0"/>
        </w:rPr>
        <w:t xml:space="preserve">e utiliza inicialmente para aplicaciones de app y  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industria de los videojuegos y varios utilizan Lua como lenguaje de scripting .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Otro gran ámbito de aplicación de Lua es la programación de redes y sistemas. Lua se utiliza para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configurar y automatizar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los programas..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Programación en R: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En el caso del lenguaje R, se utiliza para desarrollar procesos con enfoques estadísticos y gráficos .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RTA: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Lua: </w:t>
      </w:r>
      <w:r w:rsidDel="00000000" w:rsidR="00000000" w:rsidRPr="00000000">
        <w:rPr>
          <w:rtl w:val="0"/>
        </w:rPr>
        <w:t xml:space="preserve">Editor de texto de linux y windows ,  la librería es Lua binaries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Programación en R: </w:t>
      </w:r>
      <w:r w:rsidDel="00000000" w:rsidR="00000000" w:rsidRPr="00000000">
        <w:rPr>
          <w:rtl w:val="0"/>
        </w:rPr>
        <w:t xml:space="preserve">Se utilizan lenguajes de programación interpretados como  Perl, Python y Ruby como también existen proyectos que permiten ejecutar desde Java o 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= 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pantalla z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RTA: 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Lua: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local x = 4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local y = 5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Programación en R: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x &lt;- 4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y &lt;- 5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z &lt;- x + y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