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3468" w14:textId="78FB071D" w:rsidR="00FF2BD3" w:rsidRDefault="00D04CE0">
      <w:r w:rsidRPr="00D04CE0">
        <w:t>Dirección IPv4. . . . . . . . . . . . . . : 192.168.1.9</w:t>
      </w:r>
    </w:p>
    <w:p w14:paraId="41504E6D" w14:textId="414EBC9C" w:rsidR="00D04CE0" w:rsidRDefault="00D04CE0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>
        <w:t xml:space="preserve">Dirección publica - </w:t>
      </w:r>
      <w:r w:rsidRPr="00D04CE0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179.14.47.98</w:t>
      </w:r>
    </w:p>
    <w:p w14:paraId="04A6767B" w14:textId="011BFCF1" w:rsidR="00EC2B87" w:rsidRDefault="00EC2B87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</w:p>
    <w:p w14:paraId="29C35C21" w14:textId="46AF8837" w:rsidR="00EC2B87" w:rsidRDefault="00EC2B87">
      <w:r w:rsidRPr="00EC2B87">
        <w:drawing>
          <wp:inline distT="0" distB="0" distL="0" distR="0" wp14:anchorId="57097BD9" wp14:editId="35769096">
            <wp:extent cx="5612130" cy="31883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B87">
        <w:drawing>
          <wp:inline distT="0" distB="0" distL="0" distR="0" wp14:anchorId="3D078392" wp14:editId="54541E8B">
            <wp:extent cx="5612130" cy="2558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E0"/>
    <w:rsid w:val="0076083C"/>
    <w:rsid w:val="00D04CE0"/>
    <w:rsid w:val="00EC2B87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B179"/>
  <w15:chartTrackingRefBased/>
  <w15:docId w15:val="{5BBFDFCD-8BA5-489A-9646-737E5249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Cabarcas Herazo</dc:creator>
  <cp:keywords/>
  <dc:description/>
  <cp:lastModifiedBy>Erika Cabarcas Herazo</cp:lastModifiedBy>
  <cp:revision>3</cp:revision>
  <dcterms:created xsi:type="dcterms:W3CDTF">2021-11-26T02:40:00Z</dcterms:created>
  <dcterms:modified xsi:type="dcterms:W3CDTF">2021-11-26T03:17:00Z</dcterms:modified>
</cp:coreProperties>
</file>