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 14. Practica Lenguajes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Ruben Gonzalez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Luis Hernandez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Claudia Noguera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Fabián Mardones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Paula Gallardo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Lenguaje C </w:t>
      </w: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97967" cy="2624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" cy="26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202122"/>
          <w:highlight w:val="white"/>
          <w:rtl w:val="0"/>
        </w:rPr>
        <w:t xml:space="preserve">-Se trata de un lenguaje de tipos de datos estáticos, fuertemente tipado, que dispone de las estructuras típicas de los lenguajes de alto nivel pero, a su vez, dispone de construcciones del lenguaje que permiten un control a bajo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-Su propósito específico era para la implementación de Sistemas Operativos, concretamente Unix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¿Con qué ide o editor de texto puede utilizar el lenguaje? Nombre de una librería o framework famoso del mismo.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-IDE: Visual Studio, </w:t>
      </w:r>
      <w:r w:rsidDel="00000000" w:rsidR="00000000" w:rsidRPr="00000000">
        <w:rPr>
          <w:rtl w:val="0"/>
        </w:rPr>
        <w:t xml:space="preserve">CLion, Eclipse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-Librerías: math.h, string.h, stdio.h.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-Framework: </w:t>
      </w:r>
      <w:r w:rsidDel="00000000" w:rsidR="00000000" w:rsidRPr="00000000">
        <w:rPr>
          <w:rtl w:val="0"/>
        </w:rPr>
        <w:t xml:space="preserve"> Kore, facil.IO, onion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928688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x = 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y =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z= x + 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printf("%d", z);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Lenguaje Java </w:t>
      </w: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345238" cy="3663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38" cy="36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¿Qué tipo de ejecución (compilado, interpretado, etc) tiene el lenguaje?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Compilado, fuertemente tipado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-Java es un lenguaje sencillo y orientado a objetos, que permite el desarrollo de aplicaciones en diversas áreas, como seguridad, animación, acceso a bases de datos, aplicaciones cliente-servidor, interfaces gráficas, páginas Web interactivas y desarrollo de aplicaciones móviles, entre otras.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¿Para qué tipo de desarrollo se utiliza normalmente el lenguaje?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Java es un lenguaje de programación ampliamente utilizado para codificar aplicaciones web.El videojuego Minecraft está hecho completamente en lenguaje Java.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¿Con qué ide o editor de texto puede utilizar el lenguaje? Nombre de una librería o framework famoso del mismo.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-Ide: Oracle JDeveloper, BlueJ, Eclipse IDE,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-Editor de texto: Eclipse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-Librería: Gson, Jackson, SLF4J, Log4j2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-Framework: Spring, Hibernate, JavaServer Faces (JSF), Grails, , Dropwizard, Vaadin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Investigar y realizar en la sintaxis del lenguaje dado, la siguiente operación matemática: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238250" cy="99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int x=4;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int y=5;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int z=x+y;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System.out.println("Sum of x+y = " + z);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2272823" cy="728663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282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