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Investigar y contestar las siguientes preguntas.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¿Que es un usuario root en Linux?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Es una cuenta de superusuario o administrador que posee todos los derechos administrativos  en todos los modos.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Por defecto, root no tiene contraseña y la cuenta de root está bloqueada hasta que le dé una contraseña. Cuando instaló Ubuntu, se le pidió que creara un usuario con una contraseña.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gnome: entorno gráfico (interfaz)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systemd: administrador de servicios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rcu_gp: monitorea la carga de procesos en la CPU</w:t>
      </w:r>
    </w:p>
    <w:p w:rsidR="00000000" w:rsidDel="00000000" w:rsidP="00000000" w:rsidRDefault="00000000" w:rsidRPr="00000000" w14:paraId="0000000F">
      <w:pPr>
        <w:ind w:left="720" w:firstLine="0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¿Cómo identificarlos?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Corriendo el comando top desde el terminal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Investigar y establecer una contraseña para el usuario root.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La contraseña del usuario root se establece con el comando </w:t>
      </w:r>
      <w:r w:rsidDel="00000000" w:rsidR="00000000" w:rsidRPr="00000000">
        <w:rPr>
          <w:b w:val="1"/>
          <w:highlight w:val="white"/>
          <w:rtl w:val="0"/>
        </w:rPr>
        <w:t xml:space="preserve">sudo passwd root</w:t>
      </w:r>
      <w:r w:rsidDel="00000000" w:rsidR="00000000" w:rsidRPr="00000000">
        <w:rPr>
          <w:highlight w:val="white"/>
          <w:rtl w:val="0"/>
        </w:rPr>
        <w:t xml:space="preserve"> el cual se debe ejecutar desde la terminal. Esta también se puede probar ejecutando el comando </w:t>
      </w:r>
      <w:r w:rsidDel="00000000" w:rsidR="00000000" w:rsidRPr="00000000">
        <w:rPr>
          <w:b w:val="1"/>
          <w:highlight w:val="white"/>
          <w:rtl w:val="0"/>
        </w:rPr>
        <w:t xml:space="preserve">su-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2c2f3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