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01" w:rsidRPr="00B2291B" w:rsidRDefault="00C170B4" w:rsidP="00C170B4">
      <w:pPr>
        <w:jc w:val="center"/>
        <w:rPr>
          <w:rFonts w:ascii="Times New Roman" w:hAnsi="Times New Roman" w:cs="Times New Roman"/>
          <w:b/>
          <w:i/>
          <w:sz w:val="48"/>
          <w:u w:val="single"/>
        </w:rPr>
      </w:pPr>
      <w:proofErr w:type="spellStart"/>
      <w:r w:rsidRPr="00B2291B">
        <w:rPr>
          <w:rFonts w:ascii="Times New Roman" w:hAnsi="Times New Roman" w:cs="Times New Roman"/>
          <w:b/>
          <w:i/>
          <w:sz w:val="48"/>
          <w:u w:val="single"/>
        </w:rPr>
        <w:t>Debian</w:t>
      </w:r>
      <w:proofErr w:type="spellEnd"/>
    </w:p>
    <w:p w:rsidR="00C170B4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Descripción del SO</w:t>
      </w:r>
    </w:p>
    <w:p w:rsidR="00C170B4" w:rsidRPr="00B2291B" w:rsidRDefault="00C170B4" w:rsidP="00C170B4">
      <w:pPr>
        <w:pStyle w:val="NormalWeb"/>
        <w:shd w:val="clear" w:color="auto" w:fill="FFFFFF"/>
        <w:spacing w:before="240" w:beforeAutospacing="0" w:after="240" w:afterAutospacing="0"/>
        <w:rPr>
          <w:color w:val="333333"/>
        </w:rPr>
      </w:pPr>
      <w:proofErr w:type="spellStart"/>
      <w:r w:rsidRPr="00B2291B">
        <w:rPr>
          <w:color w:val="333333"/>
        </w:rPr>
        <w:t>Debian</w:t>
      </w:r>
      <w:proofErr w:type="spellEnd"/>
      <w:r w:rsidRPr="00B2291B">
        <w:rPr>
          <w:color w:val="333333"/>
        </w:rPr>
        <w:t xml:space="preserve"> tiene acceso a repositorios en línea que contienen más de 51.000 paquetes. Oficialmente solo contiene software libre, pero el software que no es libre se puede descargar e instalar desde los repositorios de </w:t>
      </w:r>
      <w:proofErr w:type="spellStart"/>
      <w:r w:rsidRPr="00B2291B">
        <w:rPr>
          <w:color w:val="333333"/>
        </w:rPr>
        <w:t>Debian</w:t>
      </w:r>
      <w:proofErr w:type="spellEnd"/>
      <w:r w:rsidRPr="00B2291B">
        <w:rPr>
          <w:color w:val="333333"/>
        </w:rPr>
        <w:t>. </w:t>
      </w:r>
      <w:proofErr w:type="spellStart"/>
      <w:r w:rsidRPr="00B2291B">
        <w:rPr>
          <w:color w:val="333333"/>
        </w:rPr>
        <w:t>Debian</w:t>
      </w:r>
      <w:proofErr w:type="spellEnd"/>
      <w:r w:rsidRPr="00B2291B">
        <w:rPr>
          <w:color w:val="333333"/>
        </w:rPr>
        <w:t xml:space="preserve"> incluye programas gratuitos populares como </w:t>
      </w:r>
      <w:proofErr w:type="spellStart"/>
      <w:r w:rsidRPr="00B2291B">
        <w:rPr>
          <w:color w:val="333333"/>
        </w:rPr>
        <w:t>LibreOffice</w:t>
      </w:r>
      <w:proofErr w:type="spellEnd"/>
      <w:r w:rsidRPr="00B2291B">
        <w:rPr>
          <w:color w:val="333333"/>
        </w:rPr>
        <w:t xml:space="preserve">, el navegador web Firefox, el correo </w:t>
      </w:r>
      <w:proofErr w:type="spellStart"/>
      <w:r w:rsidRPr="00B2291B">
        <w:rPr>
          <w:color w:val="333333"/>
        </w:rPr>
        <w:t>Evolution</w:t>
      </w:r>
      <w:proofErr w:type="spellEnd"/>
      <w:r w:rsidRPr="00B2291B">
        <w:rPr>
          <w:color w:val="333333"/>
        </w:rPr>
        <w:t xml:space="preserve">, la grabadora de discos K3b, el reproductor multimedia VLC, el editor de imágenes GIMP y el visor de documentos </w:t>
      </w:r>
      <w:proofErr w:type="spellStart"/>
      <w:r w:rsidRPr="00B2291B">
        <w:rPr>
          <w:color w:val="333333"/>
        </w:rPr>
        <w:t>Evince</w:t>
      </w:r>
      <w:proofErr w:type="spellEnd"/>
      <w:r w:rsidRPr="00B2291B">
        <w:rPr>
          <w:color w:val="333333"/>
        </w:rPr>
        <w:t>. Es una opción popular para servidores.</w:t>
      </w:r>
    </w:p>
    <w:p w:rsidR="00C170B4" w:rsidRPr="00B2291B" w:rsidRDefault="00C170B4" w:rsidP="00C170B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Debian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ofrece imágenes de CD creadas específicamente para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Xfce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, el escritorio predeterminado en CD e imágenes de DVD para GNOME, KDE y otros. MATE es compatible oficialmente, mientras que la compatibilidad con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Cinnamon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se agregó con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Debian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8.0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Jessie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.</w:t>
      </w:r>
    </w:p>
    <w:p w:rsidR="00C170B4" w:rsidRPr="00B2291B" w:rsidRDefault="00C170B4" w:rsidP="00C170B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El nivel de localización del software depende del idioma, que va desde el alemán y el francés altamente admitidos hasta el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creek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y el samoano apenas traducidos.</w:t>
      </w:r>
    </w:p>
    <w:p w:rsidR="00B2291B" w:rsidRDefault="00B2291B" w:rsidP="00B229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</w:rPr>
      </w:pPr>
    </w:p>
    <w:p w:rsidR="00B2291B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¿Es open </w:t>
      </w:r>
      <w:proofErr w:type="spellStart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source</w:t>
      </w:r>
      <w:proofErr w:type="spellEnd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 o con </w:t>
      </w:r>
      <w:bookmarkStart w:id="0" w:name="_GoBack"/>
      <w:bookmarkEnd w:id="0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licencia?</w:t>
      </w:r>
    </w:p>
    <w:p w:rsidR="00C170B4" w:rsidRPr="00B2291B" w:rsidRDefault="00C170B4" w:rsidP="00C170B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Es open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source</w:t>
      </w:r>
      <w:proofErr w:type="spellEnd"/>
    </w:p>
    <w:p w:rsidR="00B2291B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¿</w:t>
      </w:r>
      <w:proofErr w:type="spellStart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Cuales</w:t>
      </w:r>
      <w:proofErr w:type="spellEnd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 son los recursos de </w:t>
      </w:r>
      <w:proofErr w:type="spellStart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Hard</w:t>
      </w:r>
      <w:proofErr w:type="spellEnd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 que tiene la</w:t>
      </w: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 </w:t>
      </w: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MV? Si no se pueden ver, buscar requisitos</w:t>
      </w:r>
      <w:r>
        <w:rPr>
          <w:rFonts w:ascii="Times New Roman" w:eastAsia="ArialMT" w:hAnsi="Times New Roman" w:cs="Times New Roman"/>
          <w:sz w:val="28"/>
          <w:szCs w:val="32"/>
          <w:u w:val="single"/>
        </w:rPr>
        <w:t xml:space="preserve"> </w:t>
      </w: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mínimos en internet</w:t>
      </w:r>
    </w:p>
    <w:p w:rsidR="00C170B4" w:rsidRPr="00B2291B" w:rsidRDefault="00C170B4" w:rsidP="00B229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ArialMT" w:hAnsi="Times New Roman" w:cs="Times New Roman"/>
          <w:sz w:val="28"/>
          <w:szCs w:val="32"/>
          <w:u w:val="singl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quisitos mínimos de sistema recomendados"/>
      </w:tblPr>
      <w:tblGrid>
        <w:gridCol w:w="1607"/>
        <w:gridCol w:w="1714"/>
        <w:gridCol w:w="1714"/>
        <w:gridCol w:w="1420"/>
      </w:tblGrid>
      <w:tr w:rsidR="00C170B4" w:rsidRPr="00B2291B" w:rsidTr="00C170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Sin escritorio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128 Megabytes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512 Megabytes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 Gigabytes</w:t>
            </w:r>
          </w:p>
        </w:tc>
      </w:tr>
      <w:tr w:rsidR="00C170B4" w:rsidRPr="00B2291B" w:rsidTr="00C170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 escritorio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256 Megabytes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Gigabyte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C170B4" w:rsidRPr="00B2291B" w:rsidRDefault="00C170B4" w:rsidP="00C1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B2291B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 Gigabyte</w:t>
            </w:r>
          </w:p>
        </w:tc>
      </w:tr>
    </w:tbl>
    <w:p w:rsidR="00B2291B" w:rsidRDefault="00B2291B" w:rsidP="00B229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</w:rPr>
      </w:pPr>
    </w:p>
    <w:p w:rsidR="00B2291B" w:rsidRDefault="00B2291B" w:rsidP="00B229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</w:rPr>
      </w:pPr>
    </w:p>
    <w:p w:rsidR="00B2291B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¿Cómo se accede a la ventana de comandos?</w:t>
      </w:r>
    </w:p>
    <w:p w:rsidR="00C170B4" w:rsidRPr="00B2291B" w:rsidRDefault="00A452D9" w:rsidP="00A452D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Para abrir la terminal debes car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click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en el ícono que dice «Terminal» o mover la selección con las teclas de flechas (abajo, izquierda o derecha) hasta que la selección esté sobre este ícono de la terminal y presionar la tecla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Intro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o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Enter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.</w:t>
      </w:r>
    </w:p>
    <w:p w:rsidR="00B2291B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¿Puedo instalar </w:t>
      </w: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aplicaciones? ¿Por qué</w:t>
      </w: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?</w:t>
      </w:r>
    </w:p>
    <w:p w:rsidR="00A452D9" w:rsidRPr="00B2291B" w:rsidRDefault="00A452D9" w:rsidP="00A452D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Si, ya que se puede hacer uso del programa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apt-get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para instalar el programa deseado desde un repositorio. Puedes escribir únicamente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apt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o utilizar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apt-get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en el comando. Por otro lado, también utilizar el programa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dpkg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para la instalación de software con extensión (. </w:t>
      </w:r>
      <w:proofErr w:type="spellStart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deb</w:t>
      </w:r>
      <w:proofErr w:type="spellEnd"/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).</w:t>
      </w:r>
    </w:p>
    <w:p w:rsidR="00B2291B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¿Hay juegos instalados?</w:t>
      </w:r>
    </w:p>
    <w:p w:rsidR="00A452D9" w:rsidRPr="00B2291B" w:rsidRDefault="00A452D9" w:rsidP="00A452D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No tiene</w:t>
      </w:r>
    </w:p>
    <w:p w:rsidR="00B2291B" w:rsidRPr="00B2291B" w:rsidRDefault="00B2291B" w:rsidP="00B229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32"/>
          <w:u w:val="single"/>
        </w:rPr>
      </w:pPr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Capturar una imagen del file </w:t>
      </w:r>
      <w:proofErr w:type="spellStart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>explorer</w:t>
      </w:r>
      <w:proofErr w:type="spellEnd"/>
      <w:r w:rsidRPr="00B2291B">
        <w:rPr>
          <w:rFonts w:ascii="Times New Roman" w:eastAsia="ArialMT" w:hAnsi="Times New Roman" w:cs="Times New Roman"/>
          <w:sz w:val="28"/>
          <w:szCs w:val="32"/>
          <w:u w:val="single"/>
        </w:rPr>
        <w:t xml:space="preserve"> (ejemplo)</w:t>
      </w:r>
    </w:p>
    <w:p w:rsidR="00A452D9" w:rsidRPr="00B2291B" w:rsidRDefault="00A452D9" w:rsidP="00A452D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B2291B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lastRenderedPageBreak/>
        <w:t xml:space="preserve"> </w:t>
      </w:r>
      <w:r w:rsidRPr="00B229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C87615" wp14:editId="2F3EB0E2">
            <wp:extent cx="3646080" cy="2926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856" cy="29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D9" w:rsidRPr="00B2291B" w:rsidSect="00C170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81D" w:rsidRDefault="00AF181D" w:rsidP="00B2291B">
      <w:pPr>
        <w:spacing w:after="0" w:line="240" w:lineRule="auto"/>
      </w:pPr>
      <w:r>
        <w:separator/>
      </w:r>
    </w:p>
  </w:endnote>
  <w:endnote w:type="continuationSeparator" w:id="0">
    <w:p w:rsidR="00AF181D" w:rsidRDefault="00AF181D" w:rsidP="00B22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81D" w:rsidRDefault="00AF181D" w:rsidP="00B2291B">
      <w:pPr>
        <w:spacing w:after="0" w:line="240" w:lineRule="auto"/>
      </w:pPr>
      <w:r>
        <w:separator/>
      </w:r>
    </w:p>
  </w:footnote>
  <w:footnote w:type="continuationSeparator" w:id="0">
    <w:p w:rsidR="00AF181D" w:rsidRDefault="00AF181D" w:rsidP="00B229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D7760"/>
    <w:multiLevelType w:val="multilevel"/>
    <w:tmpl w:val="EE6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8521A4"/>
    <w:multiLevelType w:val="hybridMultilevel"/>
    <w:tmpl w:val="7B4CA5EA"/>
    <w:lvl w:ilvl="0" w:tplc="5D340B30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B4"/>
    <w:rsid w:val="00380501"/>
    <w:rsid w:val="00A452D9"/>
    <w:rsid w:val="00AF181D"/>
    <w:rsid w:val="00B2291B"/>
    <w:rsid w:val="00C1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3334E"/>
  <w15:chartTrackingRefBased/>
  <w15:docId w15:val="{5B566776-E62B-4C03-ABDB-72947397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C170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9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91B"/>
  </w:style>
  <w:style w:type="paragraph" w:styleId="Footer">
    <w:name w:val="footer"/>
    <w:basedOn w:val="Normal"/>
    <w:link w:val="FooterChar"/>
    <w:uiPriority w:val="99"/>
    <w:unhideWhenUsed/>
    <w:rsid w:val="00B229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91B"/>
  </w:style>
  <w:style w:type="paragraph" w:styleId="ListParagraph">
    <w:name w:val="List Paragraph"/>
    <w:basedOn w:val="Normal"/>
    <w:uiPriority w:val="34"/>
    <w:qFormat/>
    <w:rsid w:val="00B2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1817">
                      <w:marLeft w:val="24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46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18" w:color="E6E6E6"/>
                            <w:left w:val="none" w:sz="0" w:space="18" w:color="auto"/>
                            <w:bottom w:val="none" w:sz="0" w:space="18" w:color="auto"/>
                            <w:right w:val="none" w:sz="0" w:space="18" w:color="auto"/>
                          </w:divBdr>
                          <w:divsChild>
                            <w:div w:id="19268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3151">
                      <w:marLeft w:val="240"/>
                      <w:marRight w:val="24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42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18" w:color="E6E6E6"/>
                            <w:left w:val="none" w:sz="0" w:space="18" w:color="auto"/>
                            <w:bottom w:val="none" w:sz="0" w:space="18" w:color="auto"/>
                            <w:right w:val="none" w:sz="0" w:space="18" w:color="auto"/>
                          </w:divBdr>
                          <w:divsChild>
                            <w:div w:id="21244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CAPDEVILA Mariela       TECHINT</cp:lastModifiedBy>
  <cp:revision>2</cp:revision>
  <dcterms:created xsi:type="dcterms:W3CDTF">2022-11-09T01:17:00Z</dcterms:created>
  <dcterms:modified xsi:type="dcterms:W3CDTF">2022-11-09T01:44:00Z</dcterms:modified>
</cp:coreProperties>
</file>