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512">
          <v:rect xmlns:o="urn:schemas-microsoft-com:office:office" xmlns:v="urn:schemas-microsoft-com:vml" id="rectole0000000000" style="width:433.200000pt;height:22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339">
          <v:rect xmlns:o="urn:schemas-microsoft-com:office:office" xmlns:v="urn:schemas-microsoft-com:vml" id="rectole0000000001" style="width:433.200000pt;height:21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IP PUBLICA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369">
          <v:rect xmlns:o="urn:schemas-microsoft-com:office:office" xmlns:v="urn:schemas-microsoft-com:vml" id="rectole0000000002" style="width:415.500000pt;height:11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IP PRIVADA Y MÁSCARA SUBRED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6884">
          <v:rect xmlns:o="urn:schemas-microsoft-com:office:office" xmlns:v="urn:schemas-microsoft-com:vml" id="rectole0000000003" style="width:415.500000pt;height:34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Direccion MAC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34">
          <v:rect xmlns:o="urn:schemas-microsoft-com:office:office" xmlns:v="urn:schemas-microsoft-com:vml" id="rectole0000000004" style="width:415.500000pt;height:36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4089">
          <v:rect xmlns:o="urn:schemas-microsoft-com:office:office" xmlns:v="urn:schemas-microsoft-com:vml" id="rectole0000000005" style="width:433.200000pt;height:204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Roboto" w:hAnsi="Roboto" w:cs="Roboto" w:eastAsia="Roboto"/>
          <w:color w:val="111111"/>
          <w:spacing w:val="0"/>
          <w:position w:val="0"/>
          <w:sz w:val="27"/>
          <w:shd w:fill="FFFFFF" w:val="clear"/>
        </w:rPr>
      </w:pPr>
      <w:r>
        <w:object w:dxaOrig="5162" w:dyaOrig="5591">
          <v:rect xmlns:o="urn:schemas-microsoft-com:office:office" xmlns:v="urn:schemas-microsoft-com:vml" id="rectole0000000006" style="width:258.100000pt;height:279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7"/>
          <w:shd w:fill="FFFFFF" w:val="clear"/>
        </w:rPr>
        <w:t xml:space="preserve">La </w:t>
      </w:r>
      <w:r>
        <w:rPr>
          <w:rFonts w:ascii="Roboto" w:hAnsi="Roboto" w:cs="Roboto" w:eastAsia="Roboto"/>
          <w:b/>
          <w:color w:val="111111"/>
          <w:spacing w:val="0"/>
          <w:position w:val="0"/>
          <w:sz w:val="27"/>
          <w:shd w:fill="FFFFFF" w:val="clear"/>
        </w:rPr>
        <w:t xml:space="preserve">pública</w:t>
      </w:r>
      <w:r>
        <w:rPr>
          <w:rFonts w:ascii="Roboto" w:hAnsi="Roboto" w:cs="Roboto" w:eastAsia="Roboto"/>
          <w:color w:val="111111"/>
          <w:spacing w:val="0"/>
          <w:position w:val="0"/>
          <w:sz w:val="27"/>
          <w:shd w:fill="FFFFFF" w:val="clear"/>
        </w:rPr>
        <w:t xml:space="preserve"> es el identificador de nuestra red desde el exterior, es decir, la de nuestro router de casa, que es el que es visible desde fuera, mientras que la </w:t>
      </w:r>
      <w:r>
        <w:rPr>
          <w:rFonts w:ascii="Roboto" w:hAnsi="Roboto" w:cs="Roboto" w:eastAsia="Roboto"/>
          <w:b/>
          <w:color w:val="111111"/>
          <w:spacing w:val="0"/>
          <w:position w:val="0"/>
          <w:sz w:val="27"/>
          <w:shd w:fill="FFFFFF" w:val="clear"/>
        </w:rPr>
        <w:t xml:space="preserve">privada</w:t>
      </w:r>
      <w:r>
        <w:rPr>
          <w:rFonts w:ascii="Roboto" w:hAnsi="Roboto" w:cs="Roboto" w:eastAsia="Roboto"/>
          <w:color w:val="111111"/>
          <w:spacing w:val="0"/>
          <w:position w:val="0"/>
          <w:sz w:val="27"/>
          <w:shd w:fill="FFFFFF" w:val="clear"/>
        </w:rPr>
        <w:t xml:space="preserve"> es la que identifica a cada uno de los dispositivos conectados a nuestra red, por lo tanto, cada una de las direcciones </w:t>
      </w:r>
      <w:r>
        <w:rPr>
          <w:rFonts w:ascii="Roboto" w:hAnsi="Roboto" w:cs="Roboto" w:eastAsia="Roboto"/>
          <w:b/>
          <w:color w:val="111111"/>
          <w:spacing w:val="0"/>
          <w:position w:val="0"/>
          <w:sz w:val="27"/>
          <w:shd w:fill="FFFFFF" w:val="clear"/>
        </w:rPr>
        <w:t xml:space="preserve">IP</w:t>
      </w:r>
      <w:r>
        <w:rPr>
          <w:rFonts w:ascii="Roboto" w:hAnsi="Roboto" w:cs="Roboto" w:eastAsia="Roboto"/>
          <w:color w:val="111111"/>
          <w:spacing w:val="0"/>
          <w:position w:val="0"/>
          <w:sz w:val="27"/>
          <w:shd w:fill="FFFFFF" w:val="clear"/>
        </w:rPr>
        <w:t xml:space="preserve"> que el router asigna a nuestro ordenador, móvil, tablet o cualquier otro dispositivo que se esté conectado a él.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7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4" w:dyaOrig="1604">
          <v:rect xmlns:o="urn:schemas-microsoft-com:office:office" xmlns:v="urn:schemas-microsoft-com:vml" id="rectole0000000007" style="width:237.700000pt;height:8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7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