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tipo de amenaza es? Backdoor virus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¿Cómo comienza y cómo se propaga esta amenaza? Su metodología de ataque inicial consiste en explotar aplicaciones vulnerables expuestas a Internet en servidores web, con el fin de droppear y ejecutar un webshell. Después del compromiso, a través del webshell, BackdoorDiplomacy utiliza software de código abierto para el reconocimiento y la recopilación de información, y hace uso de la técnica DLL search order hijacking para instalar su backdoor.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¿Hay más de una amenaza aplicada ? Los virus que se introducen mediante backdoors a menudo tienen capacidades destructivas adicionales: realizan capturas de pantalla, registran de pulsaciones de teclas o infectan y cifran archivos. Una puerta trasera permite al intruso crear, eliminar, renombrar, editar o copiar cualquier archivo, ejecutar diferentes comandos, cambiar cualquier configuración del sistema, borrar el registro de Windows, ejecutar, controlar y terminar aplicaciones, o instalar nuevo malware. Asimismo permite al atacante controlar los dispositivos de hardware, modificar la configuración relacionada, reiniciar o apagar un equipo sin pedir permiso y robar datos personales confidenciales, contraseñas, nombres de inicio de sesión, detalles de identidad y documentos valiosos. Algunos ataques de puerta trasera son rentabilizados registrando la actividad de los usuarios y rastreando los hábitos de navegación web o infectando archivos, dañando el sistema y corrompiendo las aplicaciones.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¿Qué solución o medida recomendarían ? recomendación: recurrir a una herramienta para su eliminación automática; los antivirus cuentan con esta opción, de manera que cuando encuentran un virus lo marcan para su posterior eliminación. Este proceso viene explicado paso a paso por el propio antivirus que estemos usando, por lo que generalmente es sencillo de hacer. También podemos recurrir a otros programas de limpieza, como CCleaner o Malwarebytes Anty-malware, para usarlos tras realizar el análisis con el antivirus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