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F47F" w14:textId="77777777" w:rsidR="00CC4070" w:rsidRDefault="00BC7D66" w:rsidP="00BC7D66">
      <w:pPr>
        <w:pStyle w:val="Textoindependiente"/>
        <w:spacing w:before="38" w:line="276" w:lineRule="auto"/>
        <w:ind w:right="5055"/>
        <w:jc w:val="left"/>
        <w:rPr>
          <w:sz w:val="24"/>
        </w:rPr>
      </w:pPr>
      <w:r>
        <w:t>Amenazas</w:t>
      </w:r>
      <w:r>
        <w:rPr>
          <w:spacing w:val="-10"/>
        </w:rPr>
        <w:t xml:space="preserve"> </w:t>
      </w:r>
      <w:r>
        <w:t xml:space="preserve">Informáticas </w:t>
      </w:r>
    </w:p>
    <w:p w14:paraId="275892F1" w14:textId="77777777" w:rsidR="00CC4070" w:rsidRDefault="00CC4070">
      <w:pPr>
        <w:pStyle w:val="Textoindependiente"/>
        <w:spacing w:before="6"/>
        <w:ind w:left="0"/>
        <w:jc w:val="left"/>
        <w:rPr>
          <w:sz w:val="26"/>
        </w:rPr>
      </w:pPr>
    </w:p>
    <w:p w14:paraId="0C09E31F" w14:textId="77777777" w:rsidR="00CC4070" w:rsidRDefault="00BC7D66">
      <w:pPr>
        <w:pStyle w:val="Textoindependiente"/>
        <w:spacing w:before="1"/>
        <w:jc w:val="left"/>
      </w:pPr>
      <w:r>
        <w:t>Link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4"/>
        </w:rPr>
        <w:t>Nota:</w:t>
      </w:r>
    </w:p>
    <w:p w14:paraId="725ADF3F" w14:textId="77777777" w:rsidR="00CC4070" w:rsidRDefault="00BC7D66">
      <w:pPr>
        <w:pStyle w:val="Textoindependiente"/>
        <w:spacing w:before="37" w:line="276" w:lineRule="auto"/>
        <w:ind w:right="160"/>
        <w:jc w:val="left"/>
      </w:pPr>
      <w:r>
        <w:rPr>
          <w:spacing w:val="-2"/>
        </w:rPr>
        <w:t>https://</w:t>
      </w:r>
      <w:hyperlink r:id="rId5">
        <w:r>
          <w:rPr>
            <w:spacing w:val="-2"/>
          </w:rPr>
          <w:t>www.welivesecurity.com/la-es/2020/04/29/programa-quedate-casa-engano-busca-rob</w:t>
        </w:r>
      </w:hyperlink>
      <w:r>
        <w:rPr>
          <w:spacing w:val="-2"/>
        </w:rPr>
        <w:t xml:space="preserve"> ar-</w:t>
      </w:r>
      <w:proofErr w:type="spellStart"/>
      <w:r>
        <w:rPr>
          <w:spacing w:val="-2"/>
        </w:rPr>
        <w:t>informacion</w:t>
      </w:r>
      <w:proofErr w:type="spellEnd"/>
      <w:r>
        <w:rPr>
          <w:spacing w:val="-2"/>
        </w:rPr>
        <w:t>-usuarios/</w:t>
      </w:r>
    </w:p>
    <w:p w14:paraId="23335C90" w14:textId="77777777" w:rsidR="00CC4070" w:rsidRDefault="00CC4070">
      <w:pPr>
        <w:pStyle w:val="Textoindependiente"/>
        <w:ind w:left="0"/>
        <w:jc w:val="left"/>
        <w:rPr>
          <w:sz w:val="24"/>
        </w:rPr>
      </w:pPr>
    </w:p>
    <w:p w14:paraId="0472D0B7" w14:textId="77777777" w:rsidR="00CC4070" w:rsidRDefault="00CC4070">
      <w:pPr>
        <w:pStyle w:val="Textoindependiente"/>
        <w:spacing w:before="7"/>
        <w:ind w:left="0"/>
        <w:jc w:val="left"/>
        <w:rPr>
          <w:sz w:val="26"/>
        </w:rPr>
      </w:pPr>
    </w:p>
    <w:p w14:paraId="43BDAC23" w14:textId="77777777" w:rsidR="00CC4070" w:rsidRPr="00BC7D66" w:rsidRDefault="00BC7D66" w:rsidP="00BC7D66">
      <w:pPr>
        <w:pStyle w:val="Prrafodelista"/>
        <w:tabs>
          <w:tab w:val="left" w:pos="294"/>
        </w:tabs>
        <w:ind w:firstLine="0"/>
        <w:rPr>
          <w:b/>
        </w:rPr>
      </w:pPr>
      <w:r w:rsidRPr="00BC7D66">
        <w:rPr>
          <w:b/>
        </w:rPr>
        <w:t>¿Qué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tipo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de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amenaza</w:t>
      </w:r>
      <w:r w:rsidRPr="00BC7D66">
        <w:rPr>
          <w:b/>
          <w:spacing w:val="-4"/>
        </w:rPr>
        <w:t xml:space="preserve"> </w:t>
      </w:r>
      <w:r w:rsidRPr="00BC7D66">
        <w:rPr>
          <w:b/>
          <w:spacing w:val="-5"/>
        </w:rPr>
        <w:t>es?</w:t>
      </w:r>
    </w:p>
    <w:p w14:paraId="5E818245" w14:textId="77777777" w:rsidR="00BC7D66" w:rsidRDefault="00BC7D66">
      <w:pPr>
        <w:pStyle w:val="Textoindependiente"/>
        <w:spacing w:before="38" w:line="276" w:lineRule="auto"/>
        <w:ind w:right="116" w:firstLine="720"/>
      </w:pPr>
      <w:r>
        <w:t xml:space="preserve">Es un Spyware. </w:t>
      </w:r>
    </w:p>
    <w:p w14:paraId="296F7CD1" w14:textId="77777777" w:rsidR="00CC4070" w:rsidRDefault="00BC7D66">
      <w:pPr>
        <w:pStyle w:val="Textoindependiente"/>
        <w:spacing w:before="38" w:line="276" w:lineRule="auto"/>
        <w:ind w:right="116" w:firstLine="720"/>
        <w:rPr>
          <w:spacing w:val="-2"/>
        </w:rPr>
      </w:pPr>
      <w:r>
        <w:t xml:space="preserve">A través de este tipo de links, formularios o descarga de archivos adjuntos alguien puede proceder a obtener datos personales de usuarios o monitorear la información de algún </w:t>
      </w:r>
      <w:r>
        <w:rPr>
          <w:spacing w:val="-2"/>
        </w:rPr>
        <w:t>dispositivo.</w:t>
      </w:r>
    </w:p>
    <w:p w14:paraId="3514190C" w14:textId="77777777" w:rsidR="00BC7D66" w:rsidRDefault="00BC7D66">
      <w:pPr>
        <w:pStyle w:val="Textoindependiente"/>
        <w:spacing w:before="38" w:line="276" w:lineRule="auto"/>
        <w:ind w:right="116" w:firstLine="720"/>
      </w:pPr>
    </w:p>
    <w:p w14:paraId="5F11A0E6" w14:textId="77777777" w:rsidR="00CC4070" w:rsidRPr="00BC7D66" w:rsidRDefault="00BC7D66" w:rsidP="00BC7D66">
      <w:pPr>
        <w:pStyle w:val="Prrafodelista"/>
        <w:tabs>
          <w:tab w:val="left" w:pos="294"/>
        </w:tabs>
        <w:ind w:firstLine="0"/>
        <w:rPr>
          <w:b/>
        </w:rPr>
      </w:pPr>
      <w:r w:rsidRPr="00BC7D66">
        <w:rPr>
          <w:b/>
        </w:rPr>
        <w:t>¿Cómo</w:t>
      </w:r>
      <w:r w:rsidRPr="00BC7D66">
        <w:rPr>
          <w:b/>
          <w:spacing w:val="-7"/>
        </w:rPr>
        <w:t xml:space="preserve"> </w:t>
      </w:r>
      <w:r w:rsidRPr="00BC7D66">
        <w:rPr>
          <w:b/>
        </w:rPr>
        <w:t>comienza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y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cómo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se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propaga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esta</w:t>
      </w:r>
      <w:r w:rsidRPr="00BC7D66">
        <w:rPr>
          <w:b/>
          <w:spacing w:val="-4"/>
        </w:rPr>
        <w:t xml:space="preserve"> </w:t>
      </w:r>
      <w:r w:rsidRPr="00BC7D66">
        <w:rPr>
          <w:b/>
          <w:spacing w:val="-2"/>
        </w:rPr>
        <w:t>amenaza?</w:t>
      </w:r>
    </w:p>
    <w:p w14:paraId="42567298" w14:textId="77777777" w:rsidR="00BC7D66" w:rsidRDefault="00BC7D66">
      <w:pPr>
        <w:pStyle w:val="Textoindependiente"/>
        <w:spacing w:before="38" w:line="276" w:lineRule="auto"/>
        <w:ind w:right="112" w:firstLine="720"/>
      </w:pPr>
      <w:r>
        <w:t xml:space="preserve">Esta amenaza comienza con el envío de este tipo de spyware a distintas víctimas y de manera masiva. </w:t>
      </w:r>
    </w:p>
    <w:p w14:paraId="0976FF4C" w14:textId="77777777" w:rsidR="00CC4070" w:rsidRDefault="00BC7D66">
      <w:pPr>
        <w:pStyle w:val="Textoindependiente"/>
        <w:spacing w:before="38" w:line="276" w:lineRule="auto"/>
        <w:ind w:right="112" w:firstLine="720"/>
      </w:pPr>
      <w:r>
        <w:t xml:space="preserve">Dentro del plan de la amenaza, generalmente se solicita a la víctima que reenvié el </w:t>
      </w:r>
      <w:proofErr w:type="spellStart"/>
      <w:r>
        <w:t>SpyWare</w:t>
      </w:r>
      <w:proofErr w:type="spellEnd"/>
      <w:r>
        <w:t xml:space="preserve"> a sus contactos, sin conocer el objetivo del envío.</w:t>
      </w:r>
    </w:p>
    <w:p w14:paraId="352CC46D" w14:textId="77777777" w:rsidR="00BC7D66" w:rsidRDefault="00BC7D66">
      <w:pPr>
        <w:pStyle w:val="Textoindependiente"/>
        <w:spacing w:before="38" w:line="276" w:lineRule="auto"/>
        <w:ind w:right="112" w:firstLine="720"/>
      </w:pPr>
    </w:p>
    <w:p w14:paraId="11785DD2" w14:textId="77777777" w:rsidR="00CC4070" w:rsidRPr="00BC7D66" w:rsidRDefault="00BC7D66" w:rsidP="00BC7D66">
      <w:pPr>
        <w:pStyle w:val="Prrafodelista"/>
        <w:tabs>
          <w:tab w:val="left" w:pos="294"/>
        </w:tabs>
        <w:ind w:firstLine="0"/>
        <w:rPr>
          <w:b/>
        </w:rPr>
      </w:pPr>
      <w:r w:rsidRPr="00BC7D66">
        <w:rPr>
          <w:b/>
        </w:rPr>
        <w:t>¿Hay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más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de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una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amenaza</w:t>
      </w:r>
      <w:r w:rsidRPr="00BC7D66">
        <w:rPr>
          <w:b/>
          <w:spacing w:val="-3"/>
        </w:rPr>
        <w:t xml:space="preserve"> </w:t>
      </w:r>
      <w:r w:rsidRPr="00BC7D66">
        <w:rPr>
          <w:b/>
          <w:spacing w:val="-2"/>
        </w:rPr>
        <w:t>aplicada?</w:t>
      </w:r>
    </w:p>
    <w:p w14:paraId="51B3FB0F" w14:textId="77777777" w:rsidR="00CC4070" w:rsidRDefault="00BC7D66">
      <w:pPr>
        <w:pStyle w:val="Textoindependiente"/>
        <w:spacing w:before="38"/>
        <w:ind w:left="820"/>
        <w:rPr>
          <w:spacing w:val="-2"/>
        </w:rPr>
      </w:pPr>
      <w:r>
        <w:t>Se</w:t>
      </w:r>
      <w:r>
        <w:rPr>
          <w:spacing w:val="-8"/>
        </w:rPr>
        <w:t xml:space="preserve"> </w:t>
      </w:r>
      <w:r>
        <w:t>podría</w:t>
      </w:r>
      <w:r>
        <w:rPr>
          <w:spacing w:val="-5"/>
        </w:rPr>
        <w:t xml:space="preserve"> </w:t>
      </w:r>
      <w:r>
        <w:t>esperar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existencia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otras </w:t>
      </w:r>
      <w:r>
        <w:rPr>
          <w:spacing w:val="-2"/>
        </w:rPr>
        <w:t>amenazas como ser:</w:t>
      </w:r>
    </w:p>
    <w:p w14:paraId="00B34A04" w14:textId="77777777" w:rsidR="00BC7D66" w:rsidRDefault="00BC7D66">
      <w:pPr>
        <w:pStyle w:val="Textoindependiente"/>
        <w:spacing w:before="38"/>
        <w:ind w:left="820"/>
      </w:pPr>
    </w:p>
    <w:p w14:paraId="792B2D94" w14:textId="77777777" w:rsidR="00CC4070" w:rsidRDefault="00BC7D66">
      <w:pPr>
        <w:pStyle w:val="Textoindependiente"/>
        <w:spacing w:before="38" w:line="276" w:lineRule="auto"/>
        <w:ind w:right="116" w:firstLine="720"/>
      </w:pPr>
      <w:r w:rsidRPr="00BC7D66">
        <w:rPr>
          <w:b/>
        </w:rPr>
        <w:t>Troyano:</w:t>
      </w:r>
      <w:r>
        <w:t xml:space="preserve"> La propuesta podría haber solicitado al usuario la instalación de un malware para obtener el beneficio.</w:t>
      </w:r>
    </w:p>
    <w:p w14:paraId="08807477" w14:textId="77777777" w:rsidR="00BC7D66" w:rsidRDefault="00BC7D66">
      <w:pPr>
        <w:pStyle w:val="Textoindependiente"/>
        <w:spacing w:before="38" w:line="276" w:lineRule="auto"/>
        <w:ind w:right="116" w:firstLine="720"/>
      </w:pPr>
    </w:p>
    <w:p w14:paraId="4300B540" w14:textId="77777777" w:rsidR="00BC7D66" w:rsidRDefault="00BC7D66">
      <w:pPr>
        <w:pStyle w:val="Textoindependiente"/>
        <w:spacing w:line="276" w:lineRule="auto"/>
        <w:ind w:left="820" w:right="4275"/>
      </w:pPr>
      <w:proofErr w:type="spellStart"/>
      <w:r w:rsidRPr="00BC7D66">
        <w:rPr>
          <w:b/>
        </w:rPr>
        <w:t>Backdoors</w:t>
      </w:r>
      <w:proofErr w:type="spellEnd"/>
      <w:r w:rsidRPr="00BC7D66">
        <w:rPr>
          <w:b/>
        </w:rPr>
        <w:t>:</w:t>
      </w:r>
      <w:r>
        <w:rPr>
          <w:spacing w:val="-11"/>
        </w:rPr>
        <w:t xml:space="preserve"> </w:t>
      </w:r>
      <w:r>
        <w:t>Creada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troyano</w:t>
      </w:r>
      <w:r>
        <w:rPr>
          <w:spacing w:val="-11"/>
        </w:rPr>
        <w:t xml:space="preserve"> </w:t>
      </w:r>
      <w:r>
        <w:t xml:space="preserve">anterior. </w:t>
      </w:r>
    </w:p>
    <w:p w14:paraId="0D361EB0" w14:textId="77777777" w:rsidR="00BC7D66" w:rsidRDefault="00BC7D66">
      <w:pPr>
        <w:pStyle w:val="Textoindependiente"/>
        <w:spacing w:line="276" w:lineRule="auto"/>
        <w:ind w:left="820" w:right="4275"/>
      </w:pPr>
    </w:p>
    <w:p w14:paraId="7043EF85" w14:textId="77777777" w:rsidR="00CC4070" w:rsidRDefault="00BC7D66">
      <w:pPr>
        <w:pStyle w:val="Textoindependiente"/>
        <w:spacing w:line="276" w:lineRule="auto"/>
        <w:ind w:left="820" w:right="4275"/>
      </w:pPr>
      <w:r w:rsidRPr="00BC7D66">
        <w:rPr>
          <w:b/>
        </w:rPr>
        <w:t>Adware:</w:t>
      </w:r>
      <w:r>
        <w:t xml:space="preserve"> Creada por el Troyano Anterior.</w:t>
      </w:r>
    </w:p>
    <w:p w14:paraId="7948BA3F" w14:textId="77777777" w:rsidR="00CC4070" w:rsidRDefault="00CC4070">
      <w:pPr>
        <w:pStyle w:val="Textoindependiente"/>
        <w:spacing w:before="3"/>
        <w:ind w:left="0"/>
        <w:jc w:val="left"/>
        <w:rPr>
          <w:sz w:val="25"/>
        </w:rPr>
      </w:pPr>
    </w:p>
    <w:p w14:paraId="761E09AE" w14:textId="77777777" w:rsidR="00CC4070" w:rsidRDefault="00BC7D66" w:rsidP="00BC7D66">
      <w:pPr>
        <w:pStyle w:val="Prrafodelista"/>
        <w:tabs>
          <w:tab w:val="left" w:pos="294"/>
        </w:tabs>
        <w:spacing w:before="1"/>
        <w:ind w:firstLine="0"/>
        <w:rPr>
          <w:b/>
          <w:spacing w:val="-2"/>
        </w:rPr>
      </w:pPr>
      <w:r w:rsidRPr="00BC7D66">
        <w:rPr>
          <w:b/>
        </w:rPr>
        <w:t>¿Qué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solución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o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medida</w:t>
      </w:r>
      <w:r w:rsidRPr="00BC7D66">
        <w:rPr>
          <w:b/>
          <w:spacing w:val="-4"/>
        </w:rPr>
        <w:t xml:space="preserve"> </w:t>
      </w:r>
      <w:r w:rsidRPr="00BC7D66">
        <w:rPr>
          <w:b/>
          <w:spacing w:val="-2"/>
        </w:rPr>
        <w:t>recomendarían?</w:t>
      </w:r>
    </w:p>
    <w:p w14:paraId="79664FB8" w14:textId="77777777" w:rsidR="00CC4070" w:rsidRDefault="00BC7D66">
      <w:pPr>
        <w:pStyle w:val="Textoindependiente"/>
        <w:spacing w:before="38" w:line="276" w:lineRule="auto"/>
        <w:ind w:right="113" w:firstLine="720"/>
      </w:pPr>
      <w:r>
        <w:t>La medida que se puede recomendar es la verificación de la propuesta, para verificar si es real o no, también se puede verificar a través de buscadores en internet, o buscando información en el organismo que envió el email o link.</w:t>
      </w:r>
    </w:p>
    <w:sectPr w:rsidR="00CC4070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2A66"/>
    <w:multiLevelType w:val="hybridMultilevel"/>
    <w:tmpl w:val="91445FC0"/>
    <w:lvl w:ilvl="0" w:tplc="D1D6927A">
      <w:numFmt w:val="bullet"/>
      <w:lvlText w:val="●"/>
      <w:lvlJc w:val="left"/>
      <w:pPr>
        <w:ind w:left="293" w:hanging="19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3ECACCC">
      <w:numFmt w:val="bullet"/>
      <w:lvlText w:val="•"/>
      <w:lvlJc w:val="left"/>
      <w:pPr>
        <w:ind w:left="1194" w:hanging="194"/>
      </w:pPr>
      <w:rPr>
        <w:rFonts w:hint="default"/>
        <w:lang w:val="es-ES" w:eastAsia="en-US" w:bidi="ar-SA"/>
      </w:rPr>
    </w:lvl>
    <w:lvl w:ilvl="2" w:tplc="80162C12">
      <w:numFmt w:val="bullet"/>
      <w:lvlText w:val="•"/>
      <w:lvlJc w:val="left"/>
      <w:pPr>
        <w:ind w:left="2088" w:hanging="194"/>
      </w:pPr>
      <w:rPr>
        <w:rFonts w:hint="default"/>
        <w:lang w:val="es-ES" w:eastAsia="en-US" w:bidi="ar-SA"/>
      </w:rPr>
    </w:lvl>
    <w:lvl w:ilvl="3" w:tplc="3C201A36">
      <w:numFmt w:val="bullet"/>
      <w:lvlText w:val="•"/>
      <w:lvlJc w:val="left"/>
      <w:pPr>
        <w:ind w:left="2982" w:hanging="194"/>
      </w:pPr>
      <w:rPr>
        <w:rFonts w:hint="default"/>
        <w:lang w:val="es-ES" w:eastAsia="en-US" w:bidi="ar-SA"/>
      </w:rPr>
    </w:lvl>
    <w:lvl w:ilvl="4" w:tplc="E1FC1476">
      <w:numFmt w:val="bullet"/>
      <w:lvlText w:val="•"/>
      <w:lvlJc w:val="left"/>
      <w:pPr>
        <w:ind w:left="3876" w:hanging="194"/>
      </w:pPr>
      <w:rPr>
        <w:rFonts w:hint="default"/>
        <w:lang w:val="es-ES" w:eastAsia="en-US" w:bidi="ar-SA"/>
      </w:rPr>
    </w:lvl>
    <w:lvl w:ilvl="5" w:tplc="3EFCCBB2">
      <w:numFmt w:val="bullet"/>
      <w:lvlText w:val="•"/>
      <w:lvlJc w:val="left"/>
      <w:pPr>
        <w:ind w:left="4770" w:hanging="194"/>
      </w:pPr>
      <w:rPr>
        <w:rFonts w:hint="default"/>
        <w:lang w:val="es-ES" w:eastAsia="en-US" w:bidi="ar-SA"/>
      </w:rPr>
    </w:lvl>
    <w:lvl w:ilvl="6" w:tplc="1878FB44">
      <w:numFmt w:val="bullet"/>
      <w:lvlText w:val="•"/>
      <w:lvlJc w:val="left"/>
      <w:pPr>
        <w:ind w:left="5664" w:hanging="194"/>
      </w:pPr>
      <w:rPr>
        <w:rFonts w:hint="default"/>
        <w:lang w:val="es-ES" w:eastAsia="en-US" w:bidi="ar-SA"/>
      </w:rPr>
    </w:lvl>
    <w:lvl w:ilvl="7" w:tplc="17D0FA02">
      <w:numFmt w:val="bullet"/>
      <w:lvlText w:val="•"/>
      <w:lvlJc w:val="left"/>
      <w:pPr>
        <w:ind w:left="6558" w:hanging="194"/>
      </w:pPr>
      <w:rPr>
        <w:rFonts w:hint="default"/>
        <w:lang w:val="es-ES" w:eastAsia="en-US" w:bidi="ar-SA"/>
      </w:rPr>
    </w:lvl>
    <w:lvl w:ilvl="8" w:tplc="EA0A16F0">
      <w:numFmt w:val="bullet"/>
      <w:lvlText w:val="•"/>
      <w:lvlJc w:val="left"/>
      <w:pPr>
        <w:ind w:left="7452" w:hanging="194"/>
      </w:pPr>
      <w:rPr>
        <w:rFonts w:hint="default"/>
        <w:lang w:val="es-ES" w:eastAsia="en-US" w:bidi="ar-SA"/>
      </w:rPr>
    </w:lvl>
  </w:abstractNum>
  <w:num w:numId="1" w16cid:durableId="24307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70"/>
    <w:rsid w:val="00102765"/>
    <w:rsid w:val="00BC7D66"/>
    <w:rsid w:val="00C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1EBB"/>
  <w15:docId w15:val="{E340A094-D16B-4862-B9E1-A387377E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  <w:jc w:val="both"/>
    </w:pPr>
  </w:style>
  <w:style w:type="paragraph" w:styleId="Prrafodelista">
    <w:name w:val="List Paragraph"/>
    <w:basedOn w:val="Normal"/>
    <w:uiPriority w:val="1"/>
    <w:qFormat/>
    <w:pPr>
      <w:ind w:left="293" w:hanging="19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livesecurity.com/la-es/2020/04/29/programa-quedate-casa-engano-busca-r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24, Amenzas.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24, Amenzas.</dc:title>
  <dc:creator>Fede</dc:creator>
  <cp:lastModifiedBy>juan perci</cp:lastModifiedBy>
  <cp:revision>2</cp:revision>
  <dcterms:created xsi:type="dcterms:W3CDTF">2022-12-13T00:15:00Z</dcterms:created>
  <dcterms:modified xsi:type="dcterms:W3CDTF">2022-12-13T00:15:00Z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