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Mesa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Xubuntu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Descripción del SO - Tiene parecido a IOS, es bastante simple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¿Es open source o con licencia ? Es open source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¿Cuales son los recursos de Hard que tiene la MV? Si no se pueden ver, buscar requisitos mínimos en internet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47963" cy="319467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194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¿Cómo se accede a la ventana de comandos?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Boton de inicio: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62313" cy="437579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437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¿Puedo instalar aplicaciones?¿Por que?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pudimos, nos pidio contrasena, asumimos que el espacio es privado y se requiere de permisos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¿Hay juegos instalados?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Si, tenia juegos instalados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Capturar una imagen del file explorer (ejemplo)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170645" cy="39252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645" cy="392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