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Nacho@DESKTOP-V8U3UEL MINGW64 ~/Desktop/dh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repaso_clase_1y2/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./repaso_clase_1y2: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git_bash_y_vscode/  historia_de_la_informatica/  interfaces_de_usuario/  servidores/  software_y_hardware/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./repaso_clase_1y2/git_bash_y_vscode: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repaso.txt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./repaso_clase_1y2/historia_de_la_informatica: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repaso.txt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./repaso_clase_1y2/interfaces_de_usuario: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repaso.txt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./repaso_clase_1y2/servidores: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repaso.txt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./repaso_clase_1y2/software_y_hardware: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repaso.txt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