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25777B9" wp14:textId="3C8DEC23">
      <w:bookmarkStart w:name="_GoBack" w:id="0"/>
      <w:bookmarkEnd w:id="0"/>
      <w:r>
        <w:drawing>
          <wp:inline xmlns:wp14="http://schemas.microsoft.com/office/word/2010/wordprocessingDrawing" wp14:editId="1698B4A8" wp14:anchorId="4C3CC933">
            <wp:extent cx="4219404" cy="3419475"/>
            <wp:effectExtent l="0" t="0" r="0" b="0"/>
            <wp:docPr id="159237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ebba78bc0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40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A1A8D5F" wp14:textId="11FA5543"/>
    <w:p xmlns:wp14="http://schemas.microsoft.com/office/word/2010/wordml" w14:paraId="5C1A07E2" wp14:textId="5F92FF8D">
      <w:r>
        <w:drawing>
          <wp:inline xmlns:wp14="http://schemas.microsoft.com/office/word/2010/wordprocessingDrawing" wp14:editId="0CAF04AC" wp14:anchorId="2D6E2D26">
            <wp:extent cx="4073236" cy="3267075"/>
            <wp:effectExtent l="0" t="0" r="0" b="0"/>
            <wp:docPr id="357873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bf8e9cefd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3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8B4A8" w:rsidP="1698B4A8" w:rsidRDefault="1698B4A8" w14:paraId="5FC61D5B" w14:textId="72B2DBCF">
      <w:pPr>
        <w:pStyle w:val="Normal"/>
      </w:pPr>
    </w:p>
    <w:p w:rsidR="1698B4A8" w:rsidP="1698B4A8" w:rsidRDefault="1698B4A8" w14:paraId="73E0AC8C" w14:textId="7A887BC1">
      <w:pPr>
        <w:pStyle w:val="Normal"/>
      </w:pPr>
      <w:r w:rsidR="1698B4A8">
        <w:rPr/>
        <w:t xml:space="preserve">Lo primero que notamos es que Ubuntu Server es un sistema operativo que no tiene interfaz gráfica, sino que opera solo con línea de comando. El comando </w:t>
      </w:r>
      <w:proofErr w:type="spellStart"/>
      <w:r w:rsidR="1698B4A8">
        <w:rPr/>
        <w:t>df</w:t>
      </w:r>
      <w:proofErr w:type="spellEnd"/>
      <w:r w:rsidR="1698B4A8">
        <w:rPr/>
        <w:t xml:space="preserve"> es una herramienta CLI que nos permite conocer la cantidad de espacio disponible y usado por el sistema. Por otro lado, el comando top nos permite ver los procesos del sistema en tiempo real y que recursos se están utilizando. Finalmente, el comando </w:t>
      </w:r>
      <w:proofErr w:type="spellStart"/>
      <w:r w:rsidR="1698B4A8">
        <w:rPr/>
        <w:t>poweroff</w:t>
      </w:r>
      <w:proofErr w:type="spellEnd"/>
      <w:r w:rsidR="1698B4A8">
        <w:rPr/>
        <w:t xml:space="preserve"> es utilizado para apagar la </w:t>
      </w:r>
      <w:r w:rsidR="1698B4A8">
        <w:rPr/>
        <w:t>máquina</w:t>
      </w:r>
      <w:r w:rsidR="1698B4A8">
        <w:rPr/>
        <w:t>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44539"/>
    <w:rsid w:val="1698B4A8"/>
    <w:rsid w:val="796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97F2"/>
  <w15:chartTrackingRefBased/>
  <w15:docId w15:val="{75765FC9-944C-4A2A-9529-9536F2448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8ebba78bc04c18" /><Relationship Type="http://schemas.openxmlformats.org/officeDocument/2006/relationships/image" Target="/media/image2.png" Id="R8edbf8e9cefd48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2022-04-10T09:30:35.2706668Z</dcterms:created>
  <dcterms:modified xsi:type="dcterms:W3CDTF">2022-04-10T19:34:52.3251498Z</dcterms:modified>
  <dc:creator>Feede D'Andrea</dc:creator>
  <lastModifiedBy>Feede D'Andrea</lastModifiedBy>
</coreProperties>
</file>