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871" w:rsidRPr="00861CB9" w:rsidRDefault="00787871" w:rsidP="008133E2">
      <w:pPr>
        <w:jc w:val="center"/>
        <w:rPr>
          <w:rFonts w:cstheme="minorHAnsi"/>
          <w:sz w:val="32"/>
          <w:szCs w:val="32"/>
        </w:rPr>
      </w:pPr>
      <w:r w:rsidRPr="00861CB9">
        <w:rPr>
          <w:rFonts w:cstheme="minorHAnsi"/>
          <w:sz w:val="32"/>
          <w:szCs w:val="32"/>
        </w:rPr>
        <w:t>Respuestas</w:t>
      </w:r>
      <w:r w:rsidR="00CD5E39">
        <w:rPr>
          <w:rFonts w:cstheme="minorHAnsi"/>
          <w:sz w:val="32"/>
          <w:szCs w:val="32"/>
        </w:rPr>
        <w:t>:</w:t>
      </w:r>
    </w:p>
    <w:p w:rsidR="008133E2" w:rsidRPr="00861CB9" w:rsidRDefault="008133E2" w:rsidP="008133E2">
      <w:pPr>
        <w:pStyle w:val="Prrafodelista"/>
        <w:numPr>
          <w:ilvl w:val="0"/>
          <w:numId w:val="1"/>
        </w:numPr>
        <w:jc w:val="center"/>
        <w:rPr>
          <w:rFonts w:cstheme="minorHAnsi"/>
          <w:sz w:val="32"/>
          <w:szCs w:val="32"/>
        </w:rPr>
      </w:pPr>
    </w:p>
    <w:p w:rsidR="00787871" w:rsidRPr="00861CB9" w:rsidRDefault="00787871" w:rsidP="008133E2">
      <w:pPr>
        <w:pStyle w:val="Prrafodelista"/>
        <w:rPr>
          <w:rFonts w:cstheme="minorHAnsi"/>
          <w:sz w:val="32"/>
          <w:szCs w:val="32"/>
        </w:rPr>
      </w:pPr>
      <w:r w:rsidRPr="00861CB9">
        <w:rPr>
          <w:rFonts w:cstheme="minorHAnsi"/>
          <w:sz w:val="32"/>
          <w:szCs w:val="32"/>
        </w:rPr>
        <w:t xml:space="preserve">Los </w:t>
      </w:r>
      <w:r w:rsidR="00CD5E39" w:rsidRPr="00861CB9">
        <w:rPr>
          <w:rFonts w:cstheme="minorHAnsi"/>
          <w:sz w:val="32"/>
          <w:szCs w:val="32"/>
        </w:rPr>
        <w:t>ataques</w:t>
      </w:r>
      <w:r w:rsidRPr="00861CB9">
        <w:rPr>
          <w:rFonts w:cstheme="minorHAnsi"/>
          <w:sz w:val="32"/>
          <w:szCs w:val="32"/>
        </w:rPr>
        <w:t xml:space="preserve"> fueron mediante 1 </w:t>
      </w:r>
      <w:proofErr w:type="spellStart"/>
      <w:r w:rsidRPr="00861CB9">
        <w:rPr>
          <w:rFonts w:cstheme="minorHAnsi"/>
          <w:sz w:val="32"/>
          <w:szCs w:val="32"/>
        </w:rPr>
        <w:t>backdoors</w:t>
      </w:r>
      <w:proofErr w:type="spellEnd"/>
      <w:r w:rsidRPr="00861CB9">
        <w:rPr>
          <w:rFonts w:cstheme="minorHAnsi"/>
          <w:sz w:val="32"/>
          <w:szCs w:val="32"/>
        </w:rPr>
        <w:t xml:space="preserve"> y 1 troyano.</w:t>
      </w:r>
    </w:p>
    <w:p w:rsidR="008133E2" w:rsidRPr="00861CB9" w:rsidRDefault="008133E2" w:rsidP="008133E2">
      <w:pPr>
        <w:pStyle w:val="Prrafodelista"/>
        <w:jc w:val="center"/>
        <w:rPr>
          <w:rFonts w:cstheme="minorHAnsi"/>
          <w:sz w:val="32"/>
          <w:szCs w:val="32"/>
        </w:rPr>
      </w:pPr>
    </w:p>
    <w:p w:rsidR="008133E2" w:rsidRPr="00861CB9" w:rsidRDefault="008133E2" w:rsidP="008133E2">
      <w:pPr>
        <w:jc w:val="center"/>
        <w:rPr>
          <w:rFonts w:cstheme="minorHAnsi"/>
          <w:sz w:val="32"/>
          <w:szCs w:val="32"/>
          <w:shd w:val="clear" w:color="auto" w:fill="FFFFFF"/>
        </w:rPr>
      </w:pPr>
      <w:r w:rsidRPr="00861CB9">
        <w:rPr>
          <w:rFonts w:cstheme="minorHAnsi"/>
          <w:sz w:val="32"/>
          <w:szCs w:val="32"/>
          <w:shd w:val="clear" w:color="auto" w:fill="FFFFFF"/>
        </w:rPr>
        <w:t xml:space="preserve">2 y 3- </w:t>
      </w:r>
    </w:p>
    <w:p w:rsidR="0013461B" w:rsidRPr="00861CB9" w:rsidRDefault="0013461B" w:rsidP="008133E2">
      <w:pPr>
        <w:jc w:val="center"/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861CB9">
        <w:rPr>
          <w:rFonts w:cstheme="minorHAnsi"/>
          <w:sz w:val="32"/>
          <w:szCs w:val="32"/>
          <w:shd w:val="clear" w:color="auto" w:fill="FFFFFF"/>
        </w:rPr>
        <w:t>BalkanRAT</w:t>
      </w:r>
      <w:proofErr w:type="spellEnd"/>
      <w:r w:rsidRPr="00861CB9">
        <w:rPr>
          <w:rFonts w:cstheme="minorHAnsi"/>
          <w:sz w:val="32"/>
          <w:szCs w:val="32"/>
          <w:shd w:val="clear" w:color="auto" w:fill="FFFFFF"/>
        </w:rPr>
        <w:t xml:space="preserve"> permite al atacante controlar remotamente la computadora comprometida a través de una interfaz gráfica, es decir, manualmente; mientras que </w:t>
      </w:r>
      <w:proofErr w:type="spellStart"/>
      <w:r w:rsidRPr="00861CB9">
        <w:rPr>
          <w:rFonts w:cstheme="minorHAnsi"/>
          <w:sz w:val="32"/>
          <w:szCs w:val="32"/>
          <w:shd w:val="clear" w:color="auto" w:fill="FFFFFF"/>
        </w:rPr>
        <w:t>BalkanDoor</w:t>
      </w:r>
      <w:proofErr w:type="spellEnd"/>
      <w:r w:rsidRPr="00861CB9">
        <w:rPr>
          <w:rFonts w:cstheme="minorHAnsi"/>
          <w:sz w:val="32"/>
          <w:szCs w:val="32"/>
          <w:shd w:val="clear" w:color="auto" w:fill="FFFFFF"/>
        </w:rPr>
        <w:t xml:space="preserve"> permite controlar de forma remota la computadora comprometida a través de una línea de comando; ambas utilizadas de manera grupal.</w:t>
      </w:r>
    </w:p>
    <w:p w:rsidR="00861CB9" w:rsidRPr="00861CB9" w:rsidRDefault="00861CB9" w:rsidP="008133E2">
      <w:pPr>
        <w:jc w:val="center"/>
        <w:rPr>
          <w:rFonts w:cstheme="minorHAnsi"/>
          <w:sz w:val="32"/>
          <w:szCs w:val="32"/>
          <w:shd w:val="clear" w:color="auto" w:fill="FFFFFF"/>
        </w:rPr>
      </w:pPr>
    </w:p>
    <w:p w:rsidR="00861CB9" w:rsidRDefault="00861CB9" w:rsidP="008133E2">
      <w:pPr>
        <w:jc w:val="center"/>
        <w:rPr>
          <w:rFonts w:cstheme="minorHAnsi"/>
          <w:sz w:val="32"/>
          <w:szCs w:val="32"/>
          <w:shd w:val="clear" w:color="auto" w:fill="FFFFFF"/>
        </w:rPr>
      </w:pPr>
      <w:r w:rsidRPr="00861CB9">
        <w:rPr>
          <w:rFonts w:cstheme="minorHAnsi"/>
          <w:sz w:val="32"/>
          <w:szCs w:val="32"/>
          <w:shd w:val="clear" w:color="auto" w:fill="FFFFFF"/>
        </w:rPr>
        <w:t xml:space="preserve">En este caso se trato de una típica víctima de esta campaña, la cual utiliza correos electrónicos maliciosos como mecanismo de distribución, termina teniendo ambas </w:t>
      </w:r>
      <w:proofErr w:type="gramStart"/>
      <w:r w:rsidRPr="00861CB9">
        <w:rPr>
          <w:rFonts w:cstheme="minorHAnsi"/>
          <w:sz w:val="32"/>
          <w:szCs w:val="32"/>
          <w:shd w:val="clear" w:color="auto" w:fill="FFFFFF"/>
        </w:rPr>
        <w:t>herramientas implementadas en su computadora, cada una de ellas capaz</w:t>
      </w:r>
      <w:proofErr w:type="gramEnd"/>
      <w:r w:rsidRPr="00861CB9">
        <w:rPr>
          <w:rFonts w:cstheme="minorHAnsi"/>
          <w:sz w:val="32"/>
          <w:szCs w:val="32"/>
          <w:shd w:val="clear" w:color="auto" w:fill="FFFFFF"/>
        </w:rPr>
        <w:t xml:space="preserve"> de controlar totalmente la máquina afectada. Esta configuración poco común hace que sea posible para los atacantes elegir el método más adecuado para indicarle a la computadora que lleve adelante las operaciones de su elección.</w:t>
      </w:r>
    </w:p>
    <w:p w:rsidR="00861CB9" w:rsidRPr="00861CB9" w:rsidRDefault="00861CB9" w:rsidP="008133E2">
      <w:pPr>
        <w:jc w:val="center"/>
        <w:rPr>
          <w:rFonts w:cstheme="minorHAnsi"/>
          <w:sz w:val="32"/>
          <w:szCs w:val="32"/>
          <w:shd w:val="clear" w:color="auto" w:fill="FFFFFF"/>
        </w:rPr>
      </w:pPr>
    </w:p>
    <w:p w:rsidR="00861CB9" w:rsidRPr="00861CB9" w:rsidRDefault="00861CB9" w:rsidP="00861CB9">
      <w:pPr>
        <w:pStyle w:val="NormalWeb"/>
        <w:shd w:val="clear" w:color="auto" w:fill="FFFFFF"/>
        <w:spacing w:before="0" w:beforeAutospacing="0" w:after="720" w:afterAutospacing="0" w:line="384" w:lineRule="atLeast"/>
        <w:rPr>
          <w:rFonts w:asciiTheme="minorHAnsi" w:hAnsiTheme="minorHAnsi" w:cstheme="minorHAnsi"/>
          <w:sz w:val="32"/>
          <w:szCs w:val="32"/>
        </w:rPr>
      </w:pPr>
      <w:r w:rsidRPr="00861CB9">
        <w:rPr>
          <w:rFonts w:asciiTheme="minorHAnsi" w:hAnsiTheme="minorHAnsi" w:cstheme="minorHAnsi"/>
          <w:sz w:val="32"/>
          <w:szCs w:val="32"/>
        </w:rPr>
        <w:t>Los atacantes distribuyeron sus herramientas a través de correos electrónicos maliciosos (“</w:t>
      </w:r>
      <w:proofErr w:type="spellStart"/>
      <w:r w:rsidRPr="00861CB9">
        <w:rPr>
          <w:rFonts w:asciiTheme="minorHAnsi" w:hAnsiTheme="minorHAnsi" w:cstheme="minorHAnsi"/>
          <w:sz w:val="32"/>
          <w:szCs w:val="32"/>
        </w:rPr>
        <w:t>malspam</w:t>
      </w:r>
      <w:proofErr w:type="spellEnd"/>
      <w:r w:rsidRPr="00861CB9">
        <w:rPr>
          <w:rFonts w:asciiTheme="minorHAnsi" w:hAnsiTheme="minorHAnsi" w:cstheme="minorHAnsi"/>
          <w:sz w:val="32"/>
          <w:szCs w:val="32"/>
        </w:rPr>
        <w:t xml:space="preserve">”) con enlaces que conducen a un archivo </w:t>
      </w:r>
      <w:proofErr w:type="spellStart"/>
      <w:r w:rsidRPr="00861CB9">
        <w:rPr>
          <w:rFonts w:asciiTheme="minorHAnsi" w:hAnsiTheme="minorHAnsi" w:cstheme="minorHAnsi"/>
          <w:sz w:val="32"/>
          <w:szCs w:val="32"/>
        </w:rPr>
        <w:t>malicioso.Los</w:t>
      </w:r>
      <w:proofErr w:type="spellEnd"/>
      <w:r w:rsidRPr="00861CB9">
        <w:rPr>
          <w:rFonts w:asciiTheme="minorHAnsi" w:hAnsiTheme="minorHAnsi" w:cstheme="minorHAnsi"/>
          <w:sz w:val="32"/>
          <w:szCs w:val="32"/>
        </w:rPr>
        <w:t xml:space="preserve"> enlaces incluidos en los correos de </w:t>
      </w:r>
      <w:proofErr w:type="spellStart"/>
      <w:r w:rsidRPr="00861CB9">
        <w:rPr>
          <w:rFonts w:asciiTheme="minorHAnsi" w:hAnsiTheme="minorHAnsi" w:cstheme="minorHAnsi"/>
          <w:sz w:val="32"/>
          <w:szCs w:val="32"/>
        </w:rPr>
        <w:t>malspam</w:t>
      </w:r>
      <w:proofErr w:type="spellEnd"/>
      <w:r w:rsidRPr="00861CB9">
        <w:rPr>
          <w:rFonts w:asciiTheme="minorHAnsi" w:hAnsiTheme="minorHAnsi" w:cstheme="minorHAnsi"/>
          <w:sz w:val="32"/>
          <w:szCs w:val="32"/>
        </w:rPr>
        <w:t xml:space="preserve"> y fueron utilizados para la distribución de </w:t>
      </w:r>
      <w:proofErr w:type="spellStart"/>
      <w:r w:rsidRPr="00861CB9">
        <w:rPr>
          <w:rFonts w:asciiTheme="minorHAnsi" w:hAnsiTheme="minorHAnsi" w:cstheme="minorHAnsi"/>
          <w:sz w:val="32"/>
          <w:szCs w:val="32"/>
        </w:rPr>
        <w:t>BalkanRAT</w:t>
      </w:r>
      <w:proofErr w:type="spellEnd"/>
      <w:r w:rsidRPr="00861CB9">
        <w:rPr>
          <w:rFonts w:asciiTheme="minorHAnsi" w:hAnsiTheme="minorHAnsi" w:cstheme="minorHAnsi"/>
          <w:sz w:val="32"/>
          <w:szCs w:val="32"/>
        </w:rPr>
        <w:t xml:space="preserve"> y </w:t>
      </w:r>
      <w:proofErr w:type="spellStart"/>
      <w:r w:rsidRPr="00861CB9">
        <w:rPr>
          <w:rFonts w:asciiTheme="minorHAnsi" w:hAnsiTheme="minorHAnsi" w:cstheme="minorHAnsi"/>
          <w:sz w:val="32"/>
          <w:szCs w:val="32"/>
        </w:rPr>
        <w:t>BalkanDoor</w:t>
      </w:r>
      <w:proofErr w:type="spellEnd"/>
      <w:r w:rsidRPr="00861CB9">
        <w:rPr>
          <w:rFonts w:asciiTheme="minorHAnsi" w:hAnsiTheme="minorHAnsi" w:cstheme="minorHAnsi"/>
          <w:sz w:val="32"/>
          <w:szCs w:val="32"/>
        </w:rPr>
        <w:t>, imitaron la identidad de sitios web legítimos de instituciones oficiales.</w:t>
      </w:r>
    </w:p>
    <w:p w:rsidR="00861CB9" w:rsidRPr="00861CB9" w:rsidRDefault="00861CB9" w:rsidP="008133E2">
      <w:pPr>
        <w:jc w:val="center"/>
        <w:rPr>
          <w:rFonts w:cstheme="minorHAnsi"/>
          <w:sz w:val="32"/>
          <w:szCs w:val="32"/>
          <w:shd w:val="clear" w:color="auto" w:fill="FFFFFF"/>
        </w:rPr>
      </w:pPr>
    </w:p>
    <w:p w:rsidR="00861CB9" w:rsidRDefault="00861CB9" w:rsidP="008133E2">
      <w:pPr>
        <w:jc w:val="center"/>
        <w:rPr>
          <w:rFonts w:cstheme="minorHAnsi"/>
          <w:sz w:val="32"/>
          <w:szCs w:val="32"/>
          <w:shd w:val="clear" w:color="auto" w:fill="FFFFFF"/>
        </w:rPr>
      </w:pPr>
      <w:proofErr w:type="spellStart"/>
      <w:r w:rsidRPr="00861CB9">
        <w:rPr>
          <w:rStyle w:val="Textoennegrita"/>
          <w:rFonts w:cstheme="minorHAnsi"/>
          <w:sz w:val="32"/>
          <w:szCs w:val="32"/>
          <w:shd w:val="clear" w:color="auto" w:fill="FFFFFF"/>
        </w:rPr>
        <w:lastRenderedPageBreak/>
        <w:t>BalkanDoor</w:t>
      </w:r>
      <w:proofErr w:type="spellEnd"/>
      <w:r w:rsidRPr="00861CB9">
        <w:rPr>
          <w:rFonts w:cstheme="minorHAnsi"/>
          <w:sz w:val="32"/>
          <w:szCs w:val="32"/>
          <w:shd w:val="clear" w:color="auto" w:fill="FFFFFF"/>
        </w:rPr>
        <w:t> y </w:t>
      </w:r>
      <w:proofErr w:type="spellStart"/>
      <w:r w:rsidRPr="00861CB9">
        <w:rPr>
          <w:rStyle w:val="Textoennegrita"/>
          <w:rFonts w:cstheme="minorHAnsi"/>
          <w:sz w:val="32"/>
          <w:szCs w:val="32"/>
          <w:shd w:val="clear" w:color="auto" w:fill="FFFFFF"/>
        </w:rPr>
        <w:t>BalkanRAT</w:t>
      </w:r>
      <w:proofErr w:type="spellEnd"/>
      <w:r w:rsidRPr="00861CB9">
        <w:rPr>
          <w:rFonts w:cstheme="minorHAnsi"/>
          <w:sz w:val="32"/>
          <w:szCs w:val="32"/>
          <w:shd w:val="clear" w:color="auto" w:fill="FFFFFF"/>
        </w:rPr>
        <w:t xml:space="preserve">. </w:t>
      </w:r>
      <w:proofErr w:type="gramStart"/>
      <w:r w:rsidRPr="00861CB9">
        <w:rPr>
          <w:rFonts w:cstheme="minorHAnsi"/>
          <w:sz w:val="32"/>
          <w:szCs w:val="32"/>
          <w:shd w:val="clear" w:color="auto" w:fill="FFFFFF"/>
        </w:rPr>
        <w:t>el</w:t>
      </w:r>
      <w:proofErr w:type="gramEnd"/>
      <w:r w:rsidRPr="00861CB9">
        <w:rPr>
          <w:rFonts w:cstheme="minorHAnsi"/>
          <w:sz w:val="32"/>
          <w:szCs w:val="32"/>
          <w:shd w:val="clear" w:color="auto" w:fill="FFFFFF"/>
        </w:rPr>
        <w:t xml:space="preserve"> primero se ejecuta como un servicio de Windows, lo que le permite desbloquear la pantalla de inicio de sesión de Windows de forma remota y sin la contraseña o iniciar un proceso con los privilegios más altos posibles. En el caso de </w:t>
      </w:r>
      <w:proofErr w:type="spellStart"/>
      <w:r w:rsidRPr="00861CB9">
        <w:rPr>
          <w:rFonts w:cstheme="minorHAnsi"/>
          <w:sz w:val="32"/>
          <w:szCs w:val="32"/>
          <w:shd w:val="clear" w:color="auto" w:fill="FFFFFF"/>
        </w:rPr>
        <w:t>BalkanRAT</w:t>
      </w:r>
      <w:proofErr w:type="spellEnd"/>
      <w:r w:rsidRPr="00861CB9">
        <w:rPr>
          <w:rFonts w:cstheme="minorHAnsi"/>
          <w:sz w:val="32"/>
          <w:szCs w:val="32"/>
          <w:shd w:val="clear" w:color="auto" w:fill="FFFFFF"/>
        </w:rPr>
        <w:t xml:space="preserve"> utiliza indebidamente un software de escritorio remoto (RDS) legítimo y utiliza herramientas adicionales y scripts para ocultar a la víctima su presencia, como ocultar la ventana, el icono de la barra de tareas, el proceso, etc.</w:t>
      </w:r>
    </w:p>
    <w:p w:rsidR="00861CB9" w:rsidRDefault="00861CB9" w:rsidP="008133E2">
      <w:pPr>
        <w:jc w:val="center"/>
        <w:rPr>
          <w:rFonts w:cstheme="minorHAnsi"/>
          <w:sz w:val="32"/>
          <w:szCs w:val="32"/>
          <w:shd w:val="clear" w:color="auto" w:fill="FFFFFF"/>
        </w:rPr>
      </w:pPr>
    </w:p>
    <w:p w:rsidR="00861CB9" w:rsidRPr="00861CB9" w:rsidRDefault="00861CB9" w:rsidP="008133E2">
      <w:pPr>
        <w:jc w:val="center"/>
        <w:rPr>
          <w:rFonts w:cstheme="minorHAnsi"/>
          <w:sz w:val="32"/>
          <w:szCs w:val="32"/>
        </w:rPr>
      </w:pPr>
    </w:p>
    <w:p w:rsidR="0013461B" w:rsidRPr="00861CB9" w:rsidRDefault="008133E2" w:rsidP="008133E2">
      <w:pPr>
        <w:pStyle w:val="Prrafodelista"/>
        <w:jc w:val="center"/>
        <w:rPr>
          <w:rFonts w:cstheme="minorHAnsi"/>
          <w:sz w:val="32"/>
          <w:szCs w:val="32"/>
        </w:rPr>
      </w:pPr>
      <w:r w:rsidRPr="00861CB9">
        <w:rPr>
          <w:rFonts w:cstheme="minorHAnsi"/>
          <w:sz w:val="32"/>
          <w:szCs w:val="32"/>
        </w:rPr>
        <w:t>--Extra</w:t>
      </w:r>
    </w:p>
    <w:p w:rsidR="00787871" w:rsidRPr="00861CB9" w:rsidRDefault="00787871" w:rsidP="008133E2">
      <w:pPr>
        <w:pStyle w:val="Prrafodelista"/>
        <w:jc w:val="center"/>
        <w:rPr>
          <w:rFonts w:cstheme="minorHAnsi"/>
          <w:sz w:val="32"/>
          <w:szCs w:val="32"/>
        </w:rPr>
      </w:pPr>
      <w:r w:rsidRPr="00861CB9">
        <w:rPr>
          <w:rFonts w:cstheme="minorHAnsi"/>
          <w:sz w:val="32"/>
          <w:szCs w:val="32"/>
        </w:rPr>
        <w:t xml:space="preserve">El ataque por medio de </w:t>
      </w:r>
      <w:proofErr w:type="spellStart"/>
      <w:r w:rsidRPr="00861CB9">
        <w:rPr>
          <w:rFonts w:cstheme="minorHAnsi"/>
          <w:sz w:val="32"/>
          <w:szCs w:val="32"/>
        </w:rPr>
        <w:t>backdoors</w:t>
      </w:r>
      <w:proofErr w:type="spellEnd"/>
      <w:r w:rsidRPr="00861CB9">
        <w:rPr>
          <w:rFonts w:cstheme="minorHAnsi"/>
          <w:sz w:val="32"/>
          <w:szCs w:val="32"/>
        </w:rPr>
        <w:t xml:space="preserve"> se produce como un ataque como su nombre lo dice de puerta trasera, este es un tipo de troyano. Los </w:t>
      </w:r>
      <w:proofErr w:type="spellStart"/>
      <w:r w:rsidRPr="00861CB9">
        <w:rPr>
          <w:rFonts w:cstheme="minorHAnsi"/>
          <w:sz w:val="32"/>
          <w:szCs w:val="32"/>
        </w:rPr>
        <w:t>backdoors</w:t>
      </w:r>
      <w:proofErr w:type="spellEnd"/>
      <w:r w:rsidRPr="00861CB9">
        <w:rPr>
          <w:rFonts w:cstheme="minorHAnsi"/>
          <w:sz w:val="32"/>
          <w:szCs w:val="32"/>
        </w:rPr>
        <w:t xml:space="preserve"> puros pueden venir previamente instalados en el sistema o aplicaciones utilizadas por el usuario, ya sea porque los desarrolladores se les </w:t>
      </w:r>
      <w:proofErr w:type="gramStart"/>
      <w:r w:rsidRPr="00861CB9">
        <w:rPr>
          <w:rFonts w:cstheme="minorHAnsi"/>
          <w:sz w:val="32"/>
          <w:szCs w:val="32"/>
        </w:rPr>
        <w:t>olvidó</w:t>
      </w:r>
      <w:proofErr w:type="gramEnd"/>
      <w:r w:rsidRPr="00861CB9">
        <w:rPr>
          <w:rFonts w:cstheme="minorHAnsi"/>
          <w:sz w:val="32"/>
          <w:szCs w:val="32"/>
        </w:rPr>
        <w:t xml:space="preserve"> quitar o bloquear esa función o se dejó así a propósito.</w:t>
      </w:r>
    </w:p>
    <w:p w:rsidR="00787871" w:rsidRPr="00861CB9" w:rsidRDefault="00787871" w:rsidP="008133E2">
      <w:pPr>
        <w:pStyle w:val="Prrafodelista"/>
        <w:jc w:val="center"/>
        <w:rPr>
          <w:rFonts w:cstheme="minorHAnsi"/>
          <w:sz w:val="32"/>
          <w:szCs w:val="32"/>
        </w:rPr>
      </w:pPr>
      <w:r w:rsidRPr="00861CB9">
        <w:rPr>
          <w:rFonts w:cstheme="minorHAnsi"/>
          <w:sz w:val="32"/>
          <w:szCs w:val="32"/>
        </w:rPr>
        <w:t xml:space="preserve">El troyano es un malware que se presenta al usuario como un programa </w:t>
      </w:r>
      <w:r w:rsidR="0013461B" w:rsidRPr="00861CB9">
        <w:rPr>
          <w:rFonts w:cstheme="minorHAnsi"/>
          <w:sz w:val="32"/>
          <w:szCs w:val="32"/>
        </w:rPr>
        <w:t xml:space="preserve">aparentemente </w:t>
      </w:r>
      <w:proofErr w:type="gramStart"/>
      <w:r w:rsidR="0013461B" w:rsidRPr="00861CB9">
        <w:rPr>
          <w:rFonts w:cstheme="minorHAnsi"/>
          <w:sz w:val="32"/>
          <w:szCs w:val="32"/>
        </w:rPr>
        <w:t>legitimo</w:t>
      </w:r>
      <w:proofErr w:type="gramEnd"/>
      <w:r w:rsidR="0013461B" w:rsidRPr="00861CB9">
        <w:rPr>
          <w:rFonts w:cstheme="minorHAnsi"/>
          <w:sz w:val="32"/>
          <w:szCs w:val="32"/>
        </w:rPr>
        <w:t xml:space="preserve"> e inofensivo, pero que al ejecutarlo, le brinda al atacante acceso remoto al equipo infectado.</w:t>
      </w:r>
    </w:p>
    <w:p w:rsidR="008133E2" w:rsidRPr="00861CB9" w:rsidRDefault="008133E2" w:rsidP="008133E2">
      <w:pPr>
        <w:jc w:val="center"/>
        <w:rPr>
          <w:rFonts w:cstheme="minorHAnsi"/>
          <w:sz w:val="32"/>
          <w:szCs w:val="32"/>
        </w:rPr>
      </w:pPr>
    </w:p>
    <w:p w:rsidR="0013461B" w:rsidRPr="00861CB9" w:rsidRDefault="0013461B" w:rsidP="008133E2">
      <w:pPr>
        <w:pStyle w:val="Prrafodelista"/>
        <w:shd w:val="clear" w:color="auto" w:fill="FFFFFF"/>
        <w:spacing w:after="720" w:line="384" w:lineRule="atLeast"/>
        <w:jc w:val="center"/>
        <w:rPr>
          <w:rFonts w:eastAsia="Times New Roman" w:cstheme="minorHAnsi"/>
          <w:sz w:val="32"/>
          <w:szCs w:val="32"/>
        </w:rPr>
      </w:pPr>
      <w:r w:rsidRPr="00861CB9">
        <w:rPr>
          <w:rFonts w:eastAsia="Times New Roman" w:cstheme="minorHAnsi"/>
          <w:sz w:val="32"/>
          <w:szCs w:val="32"/>
        </w:rPr>
        <w:t>En un </w:t>
      </w:r>
      <w:proofErr w:type="spellStart"/>
      <w:r w:rsidRPr="00861CB9">
        <w:rPr>
          <w:rFonts w:eastAsia="Times New Roman" w:cstheme="minorHAnsi"/>
          <w:i/>
          <w:iCs/>
          <w:sz w:val="32"/>
          <w:szCs w:val="32"/>
        </w:rPr>
        <w:t>backdoor</w:t>
      </w:r>
      <w:proofErr w:type="spellEnd"/>
      <w:r w:rsidRPr="00861CB9">
        <w:rPr>
          <w:rFonts w:eastAsia="Times New Roman" w:cstheme="minorHAnsi"/>
          <w:sz w:val="32"/>
          <w:szCs w:val="32"/>
        </w:rPr>
        <w:t>, es importante diferenciar entre aquellos que se intentan instalar en nuestro sistema (fundamentalmente utilizando troyanos) y los que vienen ya incluidos en él o en alguna aplicación de confianza.</w:t>
      </w:r>
    </w:p>
    <w:p w:rsidR="0013461B" w:rsidRPr="00861CB9" w:rsidRDefault="0013461B" w:rsidP="008133E2">
      <w:pPr>
        <w:pStyle w:val="Prrafodelista"/>
        <w:shd w:val="clear" w:color="auto" w:fill="FFFFFF"/>
        <w:spacing w:after="720" w:line="384" w:lineRule="atLeast"/>
        <w:jc w:val="center"/>
        <w:rPr>
          <w:rFonts w:eastAsia="Times New Roman" w:cstheme="minorHAnsi"/>
          <w:sz w:val="32"/>
          <w:szCs w:val="32"/>
        </w:rPr>
      </w:pPr>
    </w:p>
    <w:p w:rsidR="008133E2" w:rsidRPr="00861CB9" w:rsidRDefault="008133E2" w:rsidP="008133E2">
      <w:pPr>
        <w:shd w:val="clear" w:color="auto" w:fill="FFFFFF"/>
        <w:spacing w:after="720" w:line="384" w:lineRule="atLeast"/>
        <w:ind w:left="360"/>
        <w:jc w:val="center"/>
        <w:rPr>
          <w:rFonts w:cstheme="minorHAnsi"/>
          <w:sz w:val="32"/>
          <w:szCs w:val="32"/>
          <w:shd w:val="clear" w:color="auto" w:fill="FFFFFF"/>
        </w:rPr>
      </w:pPr>
      <w:r w:rsidRPr="00861CB9">
        <w:rPr>
          <w:rFonts w:cstheme="minorHAnsi"/>
          <w:sz w:val="32"/>
          <w:szCs w:val="32"/>
          <w:shd w:val="clear" w:color="auto" w:fill="FFFFFF"/>
        </w:rPr>
        <w:lastRenderedPageBreak/>
        <w:t>4-</w:t>
      </w:r>
    </w:p>
    <w:p w:rsidR="008133E2" w:rsidRPr="00861CB9" w:rsidRDefault="008133E2" w:rsidP="008133E2">
      <w:pPr>
        <w:shd w:val="clear" w:color="auto" w:fill="FFFFFF"/>
        <w:spacing w:after="720" w:line="384" w:lineRule="atLeast"/>
        <w:ind w:left="360"/>
        <w:jc w:val="center"/>
        <w:rPr>
          <w:rFonts w:eastAsia="Times New Roman" w:cstheme="minorHAnsi"/>
          <w:sz w:val="32"/>
          <w:szCs w:val="32"/>
        </w:rPr>
      </w:pPr>
      <w:r w:rsidRPr="00861CB9">
        <w:rPr>
          <w:rFonts w:cstheme="minorHAnsi"/>
          <w:sz w:val="32"/>
          <w:szCs w:val="32"/>
          <w:shd w:val="clear" w:color="auto" w:fill="FFFFFF"/>
        </w:rPr>
        <w:t xml:space="preserve">Los productos de seguridad de ESET detectan estas amenazas como </w:t>
      </w:r>
      <w:proofErr w:type="spellStart"/>
      <w:proofErr w:type="gramStart"/>
      <w:r w:rsidRPr="00861CB9">
        <w:rPr>
          <w:rFonts w:cstheme="minorHAnsi"/>
          <w:sz w:val="32"/>
          <w:szCs w:val="32"/>
          <w:shd w:val="clear" w:color="auto" w:fill="FFFFFF"/>
        </w:rPr>
        <w:t>Win</w:t>
      </w:r>
      <w:proofErr w:type="spellEnd"/>
      <w:r w:rsidRPr="00861CB9">
        <w:rPr>
          <w:rFonts w:cstheme="minorHAnsi"/>
          <w:sz w:val="32"/>
          <w:szCs w:val="32"/>
          <w:shd w:val="clear" w:color="auto" w:fill="FFFFFF"/>
        </w:rPr>
        <w:t>{</w:t>
      </w:r>
      <w:proofErr w:type="gramEnd"/>
      <w:r w:rsidRPr="00861CB9">
        <w:rPr>
          <w:rFonts w:cstheme="minorHAnsi"/>
          <w:sz w:val="32"/>
          <w:szCs w:val="32"/>
          <w:shd w:val="clear" w:color="auto" w:fill="FFFFFF"/>
        </w:rPr>
        <w:t>32,64}/</w:t>
      </w:r>
      <w:proofErr w:type="spellStart"/>
      <w:r w:rsidRPr="00861CB9">
        <w:rPr>
          <w:rFonts w:cstheme="minorHAnsi"/>
          <w:sz w:val="32"/>
          <w:szCs w:val="32"/>
          <w:shd w:val="clear" w:color="auto" w:fill="FFFFFF"/>
        </w:rPr>
        <w:t>BalkanRAT</w:t>
      </w:r>
      <w:proofErr w:type="spellEnd"/>
      <w:r w:rsidRPr="00861CB9">
        <w:rPr>
          <w:rFonts w:cstheme="minorHAnsi"/>
          <w:sz w:val="32"/>
          <w:szCs w:val="32"/>
          <w:shd w:val="clear" w:color="auto" w:fill="FFFFFF"/>
        </w:rPr>
        <w:t xml:space="preserve"> y Win32/</w:t>
      </w:r>
      <w:proofErr w:type="spellStart"/>
      <w:r w:rsidRPr="00861CB9">
        <w:rPr>
          <w:rFonts w:cstheme="minorHAnsi"/>
          <w:sz w:val="32"/>
          <w:szCs w:val="32"/>
          <w:shd w:val="clear" w:color="auto" w:fill="FFFFFF"/>
        </w:rPr>
        <w:t>BalkanDoor</w:t>
      </w:r>
      <w:proofErr w:type="spellEnd"/>
      <w:r w:rsidRPr="00861CB9">
        <w:rPr>
          <w:rFonts w:cstheme="minorHAnsi"/>
          <w:sz w:val="32"/>
          <w:szCs w:val="32"/>
          <w:shd w:val="clear" w:color="auto" w:fill="FFFFFF"/>
        </w:rPr>
        <w:t>.</w:t>
      </w:r>
    </w:p>
    <w:p w:rsidR="008133E2" w:rsidRPr="00861CB9" w:rsidRDefault="008133E2" w:rsidP="008133E2">
      <w:pPr>
        <w:pStyle w:val="Prrafodelista"/>
        <w:shd w:val="clear" w:color="auto" w:fill="FFFFFF"/>
        <w:spacing w:after="720" w:line="384" w:lineRule="atLeast"/>
        <w:jc w:val="center"/>
        <w:rPr>
          <w:rFonts w:eastAsia="Times New Roman" w:cstheme="minorHAnsi"/>
          <w:sz w:val="32"/>
          <w:szCs w:val="32"/>
        </w:rPr>
      </w:pPr>
      <w:r w:rsidRPr="00861CB9">
        <w:rPr>
          <w:rFonts w:cstheme="minorHAnsi"/>
          <w:sz w:val="32"/>
          <w:szCs w:val="32"/>
          <w:shd w:val="clear" w:color="auto" w:fill="FFFFFF"/>
        </w:rPr>
        <w:t>--Extra</w:t>
      </w:r>
    </w:p>
    <w:p w:rsidR="0013461B" w:rsidRPr="00861CB9" w:rsidRDefault="0013461B" w:rsidP="008133E2">
      <w:pPr>
        <w:pStyle w:val="Prrafodelista"/>
        <w:shd w:val="clear" w:color="auto" w:fill="FFFFFF"/>
        <w:spacing w:after="720" w:line="384" w:lineRule="atLeast"/>
        <w:jc w:val="center"/>
        <w:rPr>
          <w:rFonts w:eastAsia="Times New Roman" w:cstheme="minorHAnsi"/>
          <w:sz w:val="32"/>
          <w:szCs w:val="32"/>
        </w:rPr>
      </w:pPr>
      <w:r w:rsidRPr="00861CB9">
        <w:rPr>
          <w:rFonts w:eastAsia="Times New Roman" w:cstheme="minorHAnsi"/>
          <w:sz w:val="32"/>
          <w:szCs w:val="32"/>
        </w:rPr>
        <w:t>Los primeros son </w:t>
      </w:r>
      <w:r w:rsidRPr="00861CB9">
        <w:rPr>
          <w:rFonts w:eastAsia="Times New Roman" w:cstheme="minorHAnsi"/>
          <w:b/>
          <w:bCs/>
          <w:sz w:val="32"/>
          <w:szCs w:val="32"/>
        </w:rPr>
        <w:t>relativamente fáciles de eliminar</w:t>
      </w:r>
      <w:r w:rsidRPr="00861CB9">
        <w:rPr>
          <w:rFonts w:eastAsia="Times New Roman" w:cstheme="minorHAnsi"/>
          <w:sz w:val="32"/>
          <w:szCs w:val="32"/>
        </w:rPr>
        <w:t>, puesto que un </w:t>
      </w:r>
      <w:hyperlink r:id="rId5" w:history="1">
        <w:r w:rsidRPr="00861CB9">
          <w:rPr>
            <w:rFonts w:eastAsia="Times New Roman" w:cstheme="minorHAnsi"/>
            <w:sz w:val="32"/>
            <w:szCs w:val="32"/>
          </w:rPr>
          <w:t>análisis del tráfico</w:t>
        </w:r>
      </w:hyperlink>
      <w:r w:rsidRPr="00861CB9">
        <w:rPr>
          <w:rFonts w:eastAsia="Times New Roman" w:cstheme="minorHAnsi"/>
          <w:sz w:val="32"/>
          <w:szCs w:val="32"/>
        </w:rPr>
        <w:t xml:space="preserve"> de nuestra red o incluso del propio binario puede sacar a la luz funcionalidades no deseadas. Un antivirus actualizado o, si preferimos entrar nosotros mismos en materia, un análisis profundo con una herramienta de </w:t>
      </w:r>
      <w:proofErr w:type="spellStart"/>
      <w:r w:rsidRPr="00861CB9">
        <w:rPr>
          <w:rFonts w:eastAsia="Times New Roman" w:cstheme="minorHAnsi"/>
          <w:sz w:val="32"/>
          <w:szCs w:val="32"/>
        </w:rPr>
        <w:t>desensamblaje</w:t>
      </w:r>
      <w:proofErr w:type="spellEnd"/>
      <w:r w:rsidRPr="00861CB9">
        <w:rPr>
          <w:rFonts w:eastAsia="Times New Roman" w:cstheme="minorHAnsi"/>
          <w:sz w:val="32"/>
          <w:szCs w:val="32"/>
        </w:rPr>
        <w:t xml:space="preserve"> pueden revelar funciones ocultas de </w:t>
      </w:r>
      <w:proofErr w:type="spellStart"/>
      <w:r w:rsidRPr="00861CB9">
        <w:rPr>
          <w:rFonts w:eastAsia="Times New Roman" w:cstheme="minorHAnsi"/>
          <w:i/>
          <w:iCs/>
          <w:sz w:val="32"/>
          <w:szCs w:val="32"/>
        </w:rPr>
        <w:t>backdoor</w:t>
      </w:r>
      <w:proofErr w:type="spellEnd"/>
      <w:r w:rsidRPr="00861CB9">
        <w:rPr>
          <w:rFonts w:eastAsia="Times New Roman" w:cstheme="minorHAnsi"/>
          <w:sz w:val="32"/>
          <w:szCs w:val="32"/>
        </w:rPr>
        <w:t> que no se ven a primera instancia.</w:t>
      </w:r>
    </w:p>
    <w:p w:rsidR="0013461B" w:rsidRPr="00861CB9" w:rsidRDefault="0013461B" w:rsidP="008133E2">
      <w:pPr>
        <w:pStyle w:val="Prrafodelista"/>
        <w:shd w:val="clear" w:color="auto" w:fill="FFFFFF"/>
        <w:spacing w:after="720" w:line="384" w:lineRule="atLeast"/>
        <w:jc w:val="center"/>
        <w:rPr>
          <w:rFonts w:eastAsia="Times New Roman" w:cstheme="minorHAnsi"/>
          <w:sz w:val="32"/>
          <w:szCs w:val="32"/>
        </w:rPr>
      </w:pPr>
    </w:p>
    <w:p w:rsidR="0013461B" w:rsidRPr="00861CB9" w:rsidRDefault="0013461B" w:rsidP="008133E2">
      <w:pPr>
        <w:pStyle w:val="Prrafodelista"/>
        <w:shd w:val="clear" w:color="auto" w:fill="FFFFFF"/>
        <w:spacing w:after="720" w:line="384" w:lineRule="atLeast"/>
        <w:jc w:val="center"/>
        <w:rPr>
          <w:rFonts w:eastAsia="Times New Roman" w:cstheme="minorHAnsi"/>
          <w:sz w:val="32"/>
          <w:szCs w:val="32"/>
        </w:rPr>
      </w:pPr>
      <w:r w:rsidRPr="00861CB9">
        <w:rPr>
          <w:rFonts w:eastAsia="Times New Roman" w:cstheme="minorHAnsi"/>
          <w:sz w:val="32"/>
          <w:szCs w:val="32"/>
        </w:rPr>
        <w:t>El problema viene con aquellas aplicaciones o sistemas que lo llevan incluido en su sistema. En esos casos es cuando debemos confiar en la comunidad de usuarios que lo revisan, en el caso de utilizar </w:t>
      </w:r>
      <w:r w:rsidRPr="00861CB9">
        <w:rPr>
          <w:rFonts w:eastAsia="Times New Roman" w:cstheme="minorHAnsi"/>
          <w:i/>
          <w:iCs/>
          <w:sz w:val="32"/>
          <w:szCs w:val="32"/>
        </w:rPr>
        <w:t>software</w:t>
      </w:r>
      <w:r w:rsidRPr="00861CB9">
        <w:rPr>
          <w:rFonts w:eastAsia="Times New Roman" w:cstheme="minorHAnsi"/>
          <w:sz w:val="32"/>
          <w:szCs w:val="32"/>
        </w:rPr>
        <w:t> libre, o cruzar los dedos y confiar en las buenas intenciones de la empresa a la que hemos dado nuestra confianza.</w:t>
      </w:r>
    </w:p>
    <w:p w:rsidR="0013461B" w:rsidRPr="00861CB9" w:rsidRDefault="0013461B" w:rsidP="008133E2">
      <w:pPr>
        <w:pStyle w:val="Prrafodelista"/>
        <w:jc w:val="center"/>
        <w:rPr>
          <w:rFonts w:cstheme="minorHAnsi"/>
          <w:sz w:val="32"/>
          <w:szCs w:val="32"/>
        </w:rPr>
      </w:pPr>
    </w:p>
    <w:p w:rsidR="0013461B" w:rsidRPr="00861CB9" w:rsidRDefault="0013461B" w:rsidP="008133E2">
      <w:pPr>
        <w:jc w:val="center"/>
        <w:rPr>
          <w:rFonts w:cstheme="minorHAnsi"/>
          <w:sz w:val="32"/>
          <w:szCs w:val="32"/>
        </w:rPr>
      </w:pPr>
    </w:p>
    <w:p w:rsidR="0013461B" w:rsidRPr="00861CB9" w:rsidRDefault="0013461B" w:rsidP="008133E2">
      <w:pPr>
        <w:jc w:val="center"/>
        <w:rPr>
          <w:rFonts w:cstheme="minorHAnsi"/>
          <w:sz w:val="32"/>
          <w:szCs w:val="32"/>
        </w:rPr>
      </w:pPr>
    </w:p>
    <w:p w:rsidR="0013461B" w:rsidRPr="00861CB9" w:rsidRDefault="0013461B" w:rsidP="008133E2">
      <w:pPr>
        <w:jc w:val="center"/>
        <w:rPr>
          <w:rFonts w:cstheme="minorHAnsi"/>
          <w:sz w:val="32"/>
          <w:szCs w:val="32"/>
        </w:rPr>
      </w:pPr>
    </w:p>
    <w:p w:rsidR="00787871" w:rsidRPr="00861CB9" w:rsidRDefault="00787871" w:rsidP="008133E2">
      <w:pPr>
        <w:jc w:val="center"/>
        <w:rPr>
          <w:rFonts w:cstheme="minorHAnsi"/>
          <w:sz w:val="32"/>
          <w:szCs w:val="32"/>
        </w:rPr>
      </w:pPr>
    </w:p>
    <w:p w:rsidR="00787871" w:rsidRPr="00861CB9" w:rsidRDefault="00787871" w:rsidP="008133E2">
      <w:pPr>
        <w:jc w:val="center"/>
        <w:rPr>
          <w:rFonts w:cstheme="minorHAnsi"/>
          <w:sz w:val="32"/>
          <w:szCs w:val="32"/>
        </w:rPr>
      </w:pPr>
    </w:p>
    <w:sectPr w:rsidR="00787871" w:rsidRPr="00861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F5EAB"/>
    <w:multiLevelType w:val="hybridMultilevel"/>
    <w:tmpl w:val="45E24664"/>
    <w:lvl w:ilvl="0" w:tplc="7A907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87871"/>
    <w:rsid w:val="0013461B"/>
    <w:rsid w:val="00787871"/>
    <w:rsid w:val="008133E2"/>
    <w:rsid w:val="00861CB9"/>
    <w:rsid w:val="00CD5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87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87871"/>
    <w:rPr>
      <w:i/>
      <w:iCs/>
    </w:rPr>
  </w:style>
  <w:style w:type="character" w:styleId="Textoennegrita">
    <w:name w:val="Strong"/>
    <w:basedOn w:val="Fuentedeprrafopredeter"/>
    <w:uiPriority w:val="22"/>
    <w:qFormat/>
    <w:rsid w:val="0078787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878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8787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78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5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livesecurity.com/la-es/2015/01/21/como-crear-perfiles-de-red-monitorear-trafi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Estrada</dc:creator>
  <cp:keywords/>
  <dc:description/>
  <cp:lastModifiedBy>Bernardo Estrada</cp:lastModifiedBy>
  <cp:revision>4</cp:revision>
  <dcterms:created xsi:type="dcterms:W3CDTF">2022-04-09T03:15:00Z</dcterms:created>
  <dcterms:modified xsi:type="dcterms:W3CDTF">2022-04-09T03:58:00Z</dcterms:modified>
</cp:coreProperties>
</file>