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34"/>
          <w:szCs w:val="34"/>
        </w:rPr>
      </w:pPr>
      <w:r w:rsidDel="00000000" w:rsidR="00000000" w:rsidRPr="00000000">
        <w:rPr>
          <w:sz w:val="34"/>
          <w:szCs w:val="34"/>
          <w:rtl w:val="0"/>
        </w:rPr>
        <w:t xml:space="preserve">● ¿Qué tipo de amenaza es?</w:t>
      </w:r>
    </w:p>
    <w:p w:rsidR="00000000" w:rsidDel="00000000" w:rsidP="00000000" w:rsidRDefault="00000000" w:rsidRPr="00000000" w14:paraId="00000002">
      <w:pPr>
        <w:spacing w:line="360" w:lineRule="auto"/>
        <w:jc w:val="both"/>
        <w:rPr>
          <w:sz w:val="26"/>
          <w:szCs w:val="26"/>
        </w:rPr>
      </w:pPr>
      <w:r w:rsidDel="00000000" w:rsidR="00000000" w:rsidRPr="00000000">
        <w:rPr>
          <w:sz w:val="26"/>
          <w:szCs w:val="26"/>
          <w:rtl w:val="0"/>
        </w:rPr>
        <w:t xml:space="preserve">El tipo de amenaza es el phishing.</w:t>
      </w:r>
    </w:p>
    <w:p w:rsidR="00000000" w:rsidDel="00000000" w:rsidP="00000000" w:rsidRDefault="00000000" w:rsidRPr="00000000" w14:paraId="00000003">
      <w:pPr>
        <w:spacing w:line="360" w:lineRule="auto"/>
        <w:jc w:val="both"/>
        <w:rPr>
          <w:sz w:val="34"/>
          <w:szCs w:val="34"/>
        </w:rPr>
      </w:pPr>
      <w:r w:rsidDel="00000000" w:rsidR="00000000" w:rsidRPr="00000000">
        <w:rPr>
          <w:rtl w:val="0"/>
        </w:rPr>
      </w:r>
    </w:p>
    <w:p w:rsidR="00000000" w:rsidDel="00000000" w:rsidP="00000000" w:rsidRDefault="00000000" w:rsidRPr="00000000" w14:paraId="00000004">
      <w:pPr>
        <w:spacing w:line="360" w:lineRule="auto"/>
        <w:jc w:val="both"/>
        <w:rPr>
          <w:sz w:val="34"/>
          <w:szCs w:val="34"/>
        </w:rPr>
      </w:pPr>
      <w:r w:rsidDel="00000000" w:rsidR="00000000" w:rsidRPr="00000000">
        <w:rPr>
          <w:sz w:val="34"/>
          <w:szCs w:val="34"/>
          <w:rtl w:val="0"/>
        </w:rPr>
        <w:t xml:space="preserve">● ¿Cómo comienza y cómo se propaga esta amenaza?</w:t>
      </w:r>
    </w:p>
    <w:p w:rsidR="00000000" w:rsidDel="00000000" w:rsidP="00000000" w:rsidRDefault="00000000" w:rsidRPr="00000000" w14:paraId="00000005">
      <w:pPr>
        <w:spacing w:line="360" w:lineRule="auto"/>
        <w:jc w:val="both"/>
        <w:rPr>
          <w:color w:val="202124"/>
          <w:sz w:val="26"/>
          <w:szCs w:val="26"/>
        </w:rPr>
      </w:pPr>
      <w:r w:rsidDel="00000000" w:rsidR="00000000" w:rsidRPr="00000000">
        <w:rPr>
          <w:sz w:val="26"/>
          <w:szCs w:val="26"/>
          <w:rtl w:val="0"/>
        </w:rPr>
        <w:t xml:space="preserve">Comienza y se propaga con el envío de un correo electrónico, en el cual se hacían pasar por la compañía Netflix con el asunto de “Su cuenta ha sido suspendida, que para seguir utilizando tiene que actualizar los datos de pago” solicitando credenciales, en este caso, </w:t>
      </w:r>
      <w:r w:rsidDel="00000000" w:rsidR="00000000" w:rsidRPr="00000000">
        <w:rPr>
          <w:color w:val="202124"/>
          <w:sz w:val="26"/>
          <w:szCs w:val="26"/>
          <w:rtl w:val="0"/>
        </w:rPr>
        <w:t xml:space="preserve">datos financieros.</w:t>
      </w:r>
    </w:p>
    <w:p w:rsidR="00000000" w:rsidDel="00000000" w:rsidP="00000000" w:rsidRDefault="00000000" w:rsidRPr="00000000" w14:paraId="00000006">
      <w:pPr>
        <w:spacing w:line="360" w:lineRule="auto"/>
        <w:jc w:val="both"/>
        <w:rPr>
          <w:color w:val="202124"/>
          <w:sz w:val="26"/>
          <w:szCs w:val="26"/>
        </w:rPr>
      </w:pPr>
      <w:r w:rsidDel="00000000" w:rsidR="00000000" w:rsidRPr="00000000">
        <w:rPr>
          <w:color w:val="202124"/>
          <w:sz w:val="26"/>
          <w:szCs w:val="26"/>
        </w:rPr>
        <w:drawing>
          <wp:inline distB="114300" distT="114300" distL="114300" distR="114300">
            <wp:extent cx="57312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sz w:val="34"/>
          <w:szCs w:val="34"/>
        </w:rPr>
      </w:pPr>
      <w:r w:rsidDel="00000000" w:rsidR="00000000" w:rsidRPr="00000000">
        <w:rPr>
          <w:rtl w:val="0"/>
        </w:rPr>
      </w:r>
    </w:p>
    <w:p w:rsidR="00000000" w:rsidDel="00000000" w:rsidP="00000000" w:rsidRDefault="00000000" w:rsidRPr="00000000" w14:paraId="00000008">
      <w:pPr>
        <w:spacing w:line="360" w:lineRule="auto"/>
        <w:jc w:val="both"/>
        <w:rPr>
          <w:sz w:val="34"/>
          <w:szCs w:val="34"/>
        </w:rPr>
      </w:pPr>
      <w:r w:rsidDel="00000000" w:rsidR="00000000" w:rsidRPr="00000000">
        <w:rPr>
          <w:sz w:val="34"/>
          <w:szCs w:val="34"/>
          <w:rtl w:val="0"/>
        </w:rPr>
        <w:t xml:space="preserve">● ¿Hay más de una amenaza aplicada?</w:t>
      </w:r>
    </w:p>
    <w:p w:rsidR="00000000" w:rsidDel="00000000" w:rsidP="00000000" w:rsidRDefault="00000000" w:rsidRPr="00000000" w14:paraId="00000009">
      <w:pPr>
        <w:spacing w:line="360" w:lineRule="auto"/>
        <w:jc w:val="both"/>
        <w:rPr>
          <w:sz w:val="26"/>
          <w:szCs w:val="26"/>
        </w:rPr>
      </w:pPr>
      <w:r w:rsidDel="00000000" w:rsidR="00000000" w:rsidRPr="00000000">
        <w:rPr>
          <w:sz w:val="26"/>
          <w:szCs w:val="26"/>
          <w:rtl w:val="0"/>
        </w:rPr>
        <w:t xml:space="preserve">No hay una amenaza más aplicada.</w:t>
      </w:r>
    </w:p>
    <w:p w:rsidR="00000000" w:rsidDel="00000000" w:rsidP="00000000" w:rsidRDefault="00000000" w:rsidRPr="00000000" w14:paraId="0000000A">
      <w:pPr>
        <w:spacing w:line="360" w:lineRule="auto"/>
        <w:jc w:val="both"/>
        <w:rPr>
          <w:sz w:val="34"/>
          <w:szCs w:val="34"/>
        </w:rPr>
      </w:pPr>
      <w:r w:rsidDel="00000000" w:rsidR="00000000" w:rsidRPr="00000000">
        <w:rPr>
          <w:rtl w:val="0"/>
        </w:rPr>
      </w:r>
    </w:p>
    <w:p w:rsidR="00000000" w:rsidDel="00000000" w:rsidP="00000000" w:rsidRDefault="00000000" w:rsidRPr="00000000" w14:paraId="0000000B">
      <w:pPr>
        <w:spacing w:line="360" w:lineRule="auto"/>
        <w:jc w:val="both"/>
        <w:rPr>
          <w:sz w:val="34"/>
          <w:szCs w:val="34"/>
        </w:rPr>
      </w:pPr>
      <w:r w:rsidDel="00000000" w:rsidR="00000000" w:rsidRPr="00000000">
        <w:rPr>
          <w:sz w:val="34"/>
          <w:szCs w:val="34"/>
          <w:rtl w:val="0"/>
        </w:rPr>
        <w:t xml:space="preserve">● ¿Qué solución o medida recomendarían?</w:t>
      </w:r>
    </w:p>
    <w:p w:rsidR="00000000" w:rsidDel="00000000" w:rsidP="00000000" w:rsidRDefault="00000000" w:rsidRPr="00000000" w14:paraId="0000000C">
      <w:pPr>
        <w:spacing w:line="360" w:lineRule="auto"/>
        <w:jc w:val="both"/>
        <w:rPr>
          <w:sz w:val="26"/>
          <w:szCs w:val="26"/>
        </w:rPr>
      </w:pPr>
      <w:r w:rsidDel="00000000" w:rsidR="00000000" w:rsidRPr="00000000">
        <w:rPr>
          <w:sz w:val="26"/>
          <w:szCs w:val="26"/>
          <w:rtl w:val="0"/>
        </w:rPr>
        <w:t xml:space="preserve">Recomendamos no abrir cualquier enlace que nos llegue al mail, ya que es necesario verificar su fuente y también, si es del sitio web oficial.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