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Grupo 5</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Tenemos que realizar…..</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 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u w:val="single"/>
        </w:rPr>
      </w:pPr>
      <w:r w:rsidDel="00000000" w:rsidR="00000000" w:rsidRPr="00000000">
        <w:rPr>
          <w:u w:val="single"/>
          <w:rtl w:val="0"/>
        </w:rPr>
        <w:t xml:space="preserve">Paso 1: Seguridad Activa</w:t>
      </w:r>
    </w:p>
    <w:p w:rsidR="00000000" w:rsidDel="00000000" w:rsidP="00000000" w:rsidRDefault="00000000" w:rsidRPr="00000000" w14:paraId="00000008">
      <w:pPr>
        <w:jc w:val="left"/>
        <w:rPr>
          <w:u w:val="single"/>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pPr>
      <w:r w:rsidDel="00000000" w:rsidR="00000000" w:rsidRPr="00000000">
        <w:rPr>
          <w:color w:val="303030"/>
          <w:sz w:val="24"/>
          <w:szCs w:val="24"/>
          <w:rtl w:val="0"/>
        </w:rPr>
        <w:t xml:space="preserve">Encriptar los datos importantes. </w:t>
      </w:r>
    </w:p>
    <w:p w:rsidR="00000000" w:rsidDel="00000000" w:rsidP="00000000" w:rsidRDefault="00000000" w:rsidRPr="00000000" w14:paraId="0000000A">
      <w:pPr>
        <w:numPr>
          <w:ilvl w:val="0"/>
          <w:numId w:val="1"/>
        </w:numPr>
        <w:ind w:left="720" w:hanging="360"/>
        <w:jc w:val="left"/>
        <w:rPr>
          <w:color w:val="303030"/>
          <w:sz w:val="24"/>
          <w:szCs w:val="24"/>
          <w:u w:val="none"/>
        </w:rPr>
      </w:pPr>
      <w:r w:rsidDel="00000000" w:rsidR="00000000" w:rsidRPr="00000000">
        <w:rPr>
          <w:color w:val="303030"/>
          <w:sz w:val="24"/>
          <w:szCs w:val="24"/>
          <w:rtl w:val="0"/>
        </w:rPr>
        <w:t xml:space="preserve">Implementación de contraseñas seguras.</w:t>
      </w:r>
      <w:r w:rsidDel="00000000" w:rsidR="00000000" w:rsidRPr="00000000">
        <w:rPr>
          <w:color w:val="303030"/>
          <w:sz w:val="24"/>
          <w:szCs w:val="24"/>
          <w:u w:val="single"/>
          <w:rtl w:val="0"/>
        </w:rPr>
        <w:t xml:space="preserve"> </w:t>
      </w:r>
      <w:r w:rsidDel="00000000" w:rsidR="00000000" w:rsidRPr="00000000">
        <w:rPr>
          <w:color w:val="303030"/>
          <w:sz w:val="24"/>
          <w:szCs w:val="24"/>
          <w:rtl w:val="0"/>
        </w:rPr>
        <w:t xml:space="preserve">Que caduquen en el tiempo.</w:t>
      </w:r>
    </w:p>
    <w:p w:rsidR="00000000" w:rsidDel="00000000" w:rsidP="00000000" w:rsidRDefault="00000000" w:rsidRPr="00000000" w14:paraId="0000000B">
      <w:pPr>
        <w:numPr>
          <w:ilvl w:val="0"/>
          <w:numId w:val="1"/>
        </w:numPr>
        <w:ind w:left="720" w:hanging="360"/>
        <w:jc w:val="left"/>
        <w:rPr>
          <w:color w:val="303030"/>
          <w:sz w:val="24"/>
          <w:szCs w:val="24"/>
        </w:rPr>
      </w:pPr>
      <w:r w:rsidDel="00000000" w:rsidR="00000000" w:rsidRPr="00000000">
        <w:rPr>
          <w:color w:val="303030"/>
          <w:sz w:val="24"/>
          <w:szCs w:val="24"/>
          <w:rtl w:val="0"/>
        </w:rPr>
        <w:t xml:space="preserve">Uso de antivirus y Firewall.</w:t>
      </w:r>
    </w:p>
    <w:p w:rsidR="00000000" w:rsidDel="00000000" w:rsidP="00000000" w:rsidRDefault="00000000" w:rsidRPr="00000000" w14:paraId="0000000C">
      <w:pPr>
        <w:numPr>
          <w:ilvl w:val="0"/>
          <w:numId w:val="1"/>
        </w:numPr>
        <w:ind w:left="720" w:hanging="360"/>
        <w:jc w:val="left"/>
        <w:rPr>
          <w:color w:val="303030"/>
          <w:sz w:val="24"/>
          <w:szCs w:val="24"/>
          <w:u w:val="none"/>
        </w:rPr>
      </w:pPr>
      <w:r w:rsidDel="00000000" w:rsidR="00000000" w:rsidRPr="00000000">
        <w:rPr>
          <w:color w:val="303030"/>
          <w:sz w:val="24"/>
          <w:szCs w:val="24"/>
          <w:rtl w:val="0"/>
        </w:rPr>
        <w:t xml:space="preserve">Escanear el equipo con los antivirus semanales obligatorios.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u w:val="single"/>
        </w:rPr>
      </w:pPr>
      <w:r w:rsidDel="00000000" w:rsidR="00000000" w:rsidRPr="00000000">
        <w:rPr>
          <w:u w:val="single"/>
          <w:rtl w:val="0"/>
        </w:rPr>
        <w:t xml:space="preserve">Paso 2: Seguridad Pasiva</w:t>
      </w:r>
    </w:p>
    <w:p w:rsidR="00000000" w:rsidDel="00000000" w:rsidP="00000000" w:rsidRDefault="00000000" w:rsidRPr="00000000" w14:paraId="0000000F">
      <w:pPr>
        <w:jc w:val="left"/>
        <w:rPr>
          <w:u w:val="single"/>
        </w:rPr>
      </w:pPr>
      <w:r w:rsidDel="00000000" w:rsidR="00000000" w:rsidRPr="00000000">
        <w:rPr>
          <w:rtl w:val="0"/>
        </w:rPr>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Sistema de backup de datos y de Sistema.</w:t>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color w:val="303030"/>
          <w:sz w:val="24"/>
          <w:szCs w:val="24"/>
          <w:rtl w:val="0"/>
        </w:rPr>
        <w:t xml:space="preserve">Escanear y limpiar continuamente los equipos.</w:t>
      </w:r>
      <w:r w:rsidDel="00000000" w:rsidR="00000000" w:rsidRPr="00000000">
        <w:rPr>
          <w:rtl w:val="0"/>
        </w:rPr>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Grabar el monitor todo el tiempo.</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u w:val="single"/>
        </w:rPr>
      </w:pPr>
      <w:r w:rsidDel="00000000" w:rsidR="00000000" w:rsidRPr="00000000">
        <w:rPr>
          <w:u w:val="single"/>
          <w:rtl w:val="0"/>
        </w:rPr>
        <w:t xml:space="preserve">Paso 3: Seguridad Física</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Implementación de UPS</w:t>
      </w:r>
    </w:p>
    <w:p w:rsidR="00000000" w:rsidDel="00000000" w:rsidP="00000000" w:rsidRDefault="00000000" w:rsidRPr="00000000" w14:paraId="00000017">
      <w:pPr>
        <w:rPr/>
      </w:pPr>
      <w:r w:rsidDel="00000000" w:rsidR="00000000" w:rsidRPr="00000000">
        <w:rPr>
          <w:rtl w:val="0"/>
        </w:rPr>
        <w:t xml:space="preserve">Se implemente un sistema de backup de la información</w:t>
      </w:r>
    </w:p>
    <w:p w:rsidR="00000000" w:rsidDel="00000000" w:rsidP="00000000" w:rsidRDefault="00000000" w:rsidRPr="00000000" w14:paraId="00000018">
      <w:pPr>
        <w:rPr/>
      </w:pPr>
      <w:r w:rsidDel="00000000" w:rsidR="00000000" w:rsidRPr="00000000">
        <w:rPr>
          <w:rtl w:val="0"/>
        </w:rPr>
        <w:t xml:space="preserve">Se implementa un sistema redundantes, con servidores de respaldo protección</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drawing>
          <wp:inline distB="114300" distT="114300" distL="114300" distR="114300">
            <wp:extent cx="5734050" cy="20843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08438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Paso 4: Seguridad Lógica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Implementamos un sistema de control de acceso así la información solo pueden verla los usuarios que hemos habilitado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Implementamos un sistema de Cifrado de datos por la cuestión que si te roban el disco rígido no puedan acceder a la info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Habilitamos un antivirus Antivirus para así controlar que no nos inserten malware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t xml:space="preserve">Implementamos  Firewalls para ralentizar la propagación de malware</w:t>
      </w:r>
      <w:r w:rsidDel="00000000" w:rsidR="00000000" w:rsidRPr="00000000">
        <w:rPr>
          <w:rtl w:val="0"/>
        </w:rPr>
      </w:r>
    </w:p>
    <w:p w:rsidR="00000000" w:rsidDel="00000000" w:rsidP="00000000" w:rsidRDefault="00000000" w:rsidRPr="00000000" w14:paraId="00000025">
      <w:pPr>
        <w:numPr>
          <w:ilvl w:val="0"/>
          <w:numId w:val="3"/>
        </w:numPr>
        <w:spacing w:after="480" w:before="240" w:line="540" w:lineRule="auto"/>
        <w:ind w:left="940" w:hanging="360"/>
        <w:rPr>
          <w:sz w:val="24"/>
          <w:szCs w:val="24"/>
          <w:u w:val="none"/>
        </w:rPr>
      </w:pPr>
      <w:r w:rsidDel="00000000" w:rsidR="00000000" w:rsidRPr="00000000">
        <w:rPr>
          <w:sz w:val="24"/>
          <w:szCs w:val="24"/>
        </w:rPr>
        <w:drawing>
          <wp:inline distB="114300" distT="114300" distL="114300" distR="114300">
            <wp:extent cx="2962275" cy="22383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622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Paso 5: implementamos de sistema de enseñanza a las personas encargadas de sistemas así ellas pueden instruir al resto de los usuarios</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Paso 6: Hacemos una auditoría por las vulnerabilidades que nos pueden encontrar los atacantes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Tenemos para rayos!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