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Q&amp;A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¿Que es un usuario root en Linux? </w:t>
      </w:r>
    </w:p>
    <w:p w:rsidR="00000000" w:rsidDel="00000000" w:rsidP="00000000" w:rsidRDefault="00000000" w:rsidRPr="00000000" w14:paraId="00000004">
      <w:pPr>
        <w:rPr>
          <w:b w:val="1"/>
        </w:rPr>
      </w:pPr>
      <w:r w:rsidDel="00000000" w:rsidR="00000000" w:rsidRPr="00000000">
        <w:rPr>
          <w:b w:val="1"/>
          <w:rtl w:val="0"/>
        </w:rPr>
        <w:t xml:space="preserve"> </w:t>
      </w:r>
    </w:p>
    <w:p w:rsidR="00000000" w:rsidDel="00000000" w:rsidP="00000000" w:rsidRDefault="00000000" w:rsidRPr="00000000" w14:paraId="00000005">
      <w:pPr>
        <w:ind w:left="708.6614173228347" w:firstLine="0"/>
        <w:rPr/>
      </w:pPr>
      <w:r w:rsidDel="00000000" w:rsidR="00000000" w:rsidRPr="00000000">
        <w:rPr>
          <w:rtl w:val="0"/>
        </w:rPr>
        <w:t xml:space="preserve">El usuario root en Linux es el usuario con todos los privilegios de administración en el sistema, similar al usuario "Administrador" en Windows. El usuario root tiene acceso completo al sistema y puede realizar cualquier acción sin restricciones. Sin embargo, es importante utilizar el usuario root con precaución y solo para realizar tareas que requieren privilegios elevados. El uso del usuario root para tareas normales diarias puede ser peligroso y debe evitarse.</w:t>
      </w:r>
    </w:p>
    <w:p w:rsidR="00000000" w:rsidDel="00000000" w:rsidP="00000000" w:rsidRDefault="00000000" w:rsidRPr="00000000" w14:paraId="00000006">
      <w:pPr>
        <w:ind w:left="850.3937007874017" w:firstLine="0"/>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¿Por qué ubuntu no me deja establecer la contraseña durante la instalación?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708.6614173228347" w:firstLine="0"/>
        <w:rPr/>
      </w:pPr>
      <w:r w:rsidDel="00000000" w:rsidR="00000000" w:rsidRPr="00000000">
        <w:rPr>
          <w:rtl w:val="0"/>
        </w:rPr>
        <w:t xml:space="preserve">Es posible que no se le permita establecer una contraseña durante la instalación de Ubuntu si está instalando una versión específica que no requiere una contraseña para el usuario principal, como Ubuntu Server. En algunas versiones de Ubuntu Server, se utiliza una autenticación basada en claves SSH en lugar de una contraseña. En otras versiones de Ubuntu, como la versión de escritorio, se le solicitará que establezca una contraseña durante la instalación. Si no puede establecer una contraseña en una versión que lo requiere, es recomendable buscar ayuda en los foros de soporte de Ubuntu o contactar con el soporte técnico de Ubuntu para obtener ayuda adicional.</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¿Cuáles son los procesos típicos de Linux y cómo identificarlos?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08.6614173228347" w:firstLine="0"/>
        <w:rPr/>
      </w:pPr>
      <w:r w:rsidDel="00000000" w:rsidR="00000000" w:rsidRPr="00000000">
        <w:rPr>
          <w:rtl w:val="0"/>
        </w:rPr>
        <w:t xml:space="preserve">En Linux, los procesos típicos son aquellos que se ejecutan en segundo plano y realizan tareas específicas, como el manejo de la red, el sistema de archivos, la impresión, entre otros. Para identificar los procesos que se están ejecutando en el sistema, se pueden utilizar diferentes comandos en la línea de comandos, como "ps" o "top", que muestran información detallada sobre los procesos activos, como su identificador de proceso (PID), el usuario que lo inició, el estado del proceso, la cantidad de memoria que está utilizando, entre otros. También es posible identificar los procesos a través de herramientas de monitorización del sistema que proporcionan información gráfica sobre el rendimiento del sistema y los procesos que se están ejecutando.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