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¿Por qué un lenguaje de programación sólo puede utilizarse en algunos sistemas operativos y en otros no?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lenguaje de programación sólo puede ser utilizado en aquellos sistemas operativos que lo puedan interpretar, con un compilador o un intérprete; si el SO no cuenta con esto, no hay forma de utilizar el lenguaje de programación.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tipo de máquina virtual es virtualBox?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VirtualBox es una máquina virtual de tipo proceso, esto significa que proporciona un entorno independiente de la máquina física y sistema operativo.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una máquina virtual se rompe, el resto no se deberían ver afectadas, esto debido a que todas son consideradas máquinas aparte, y se ejecutan de forma separada.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