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AUDITORIA GRUPO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Escenarios para grupos 1, 3, 5, 7, 9, 11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Empresa emergente dedicada a la venta de productos fertilizantes para campos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 una capacidad ﬁnanciera acotada. Todos sus empleados trabajan on site 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están dispuestos a recibir capacitación. Poseen actualmente dos personas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encargadas de sistemas, las cuales manejan información sensible, pero que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todos los usuarios pueden ver (no es política de la empresa). No realizan copias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 información porque no las creen convenientes. Poseen una página web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donde hay catálogos y los clientes pueden hacer compras a través de la misma.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Seguridad lógica: Antivirus Windows Defender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Seguridad física: UPS para prevenir cortes o fallas eléctricas y dar tiempo de guardado y correcto apagado de equipos.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Seguridad activa: usuario y contraseña para cada empleado de la empresa.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Seguridad pasiva: realización de backups en cortos plazos para resguardo de datos.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de vulnerabilidad: encriptación de datos personales para clientes que compran en la página web.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de medida de seguridad:Crear particiones en el disco duro para almacenar archivos y backups en una unidad distinta a donde tenemos nuestro sistema operativo.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Microdesafío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 Utilizando el documento de presentación de la actividad, cada mesa deberá colocar el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link al documento del plan de seguridad diseñado en la actividad anterior, para que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otro grupo pueda acceder y analizarlo.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 Realizar una auditoría del plan de seguridad de uno de los grupos en base a los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escenarios planteados.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 Buscar vulnerabilidades y fallas que faltaron solventar. Cuando se encuentre una falla,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hay que explicar por qué es una vulnerabilidad y cómo podríamos atacar. A su vez, 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debe explicar cómo solucionar dicha vulnerabilidad.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Analizada el informe del plan de auditoría, se realiza/n la/s siguiente/s observación/es: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ind w:left="720" w:firstLine="720"/>
        <w:rPr/>
      </w:pPr>
      <w:r w:rsidDel="00000000" w:rsidR="00000000" w:rsidRPr="00000000">
        <w:rPr>
          <w:rtl w:val="0"/>
        </w:rPr>
        <w:t xml:space="preserve">1- Vista de información sensible por todos los usuarios. Debería existir perfiles y accesos a sistemas en función de los mismos.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BvW3LVzr6syNg0FCcTRDRmnGOg==">AMUW2mUIgCfcIf1jUhn8dls3ynYmE7opCFUtejDm6MpjAoGOS5IShmACiFDS3Pcy4mL14V6Z5OZ5Kk9XkVffpd9A12lxkYK5NJKUQ9MkKwo2C8MfF7qzbNY=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