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Clase 20: VPN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la vpn de ópera cambia la ip dependiendo de la ubicación elegida y tor hace lo mismo también.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Sin utilizar la VPN puedes ver el siguiente video? Ahora activala e intenta verlo, ¿qué es lo que sucedió?¿Por qué?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sin vpn no se puede ver debido a que está restringido por región. Si usamos la vpn lo vemos sin problema.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Utilizando Tor ¿pudimos localizar la IP ?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 se puede localizar la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¿Las velocidades en los test son diferentes?¿Por qué crees que sucede esto?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es diferente, sobre todo en tor, ya que el proceso que realiza para brindar anonimato al usuario baja considerablemente la velocidad del internet.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significa el valor del ping?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el tiempo que tarda en cargar un sitio web expresado en milisegundos.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varía por la velocidad del internet. A mayor velocidad, menor 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Grupo 1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Integrantes: Matteo Lovatto, Gonzalo Varela, Matias Montañez, Yurleidys Jaimes,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