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Matteo Lovatto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Gonzalo Varela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Veronica Ruiz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Juan Bernardo Galardo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Belén Tiayelovsky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En la primera captura, vemos el comando df, el cual nos muestra el espacio usado y el disponible en el disco del sistema. Para hacer esto en nuestro SO (windows) deberíamos ir a “este equipo”, hacer click derecho y seleccionar “propiedades”.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En esta segunda captura, vemos el comando top, el cual nos muestra los procesos abiertos. Para hacer esto en windows deberíamos hacer click derecho en la barra de tareas y hacer click en “abrir administrador de tareas”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